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00" w:rsidRDefault="00064500" w:rsidP="00064500">
      <w:pPr>
        <w:pStyle w:val="Heading1"/>
        <w:spacing w:line="276" w:lineRule="auto"/>
      </w:pPr>
      <w:bookmarkStart w:id="0" w:name="_Hlk531168371"/>
      <w:r>
        <w:t>Sensitization Profile in Patients with Respiratory Allergic Diseases: Differences Between Conventional and Molecular Diagnosis</w:t>
      </w:r>
      <w:bookmarkEnd w:id="0"/>
      <w:r>
        <w:t xml:space="preserve"> (a cross-sectional study)</w:t>
      </w:r>
    </w:p>
    <w:p w:rsidR="00655BF4" w:rsidRDefault="00D07B56" w:rsidP="00064500">
      <w:pPr>
        <w:pStyle w:val="Subtitle"/>
      </w:pPr>
      <w:r>
        <w:t>Additional</w:t>
      </w:r>
      <w:r w:rsidR="00064500">
        <w:t xml:space="preserve"> file 1</w:t>
      </w:r>
    </w:p>
    <w:p w:rsidR="00064500" w:rsidRDefault="00064500"/>
    <w:p w:rsidR="00064500" w:rsidRDefault="00064500">
      <w:bookmarkStart w:id="1" w:name="_GoBack"/>
      <w:bookmarkEnd w:id="1"/>
    </w:p>
    <w:tbl>
      <w:tblPr>
        <w:tblW w:w="6380" w:type="dxa"/>
        <w:jc w:val="center"/>
        <w:tblLook w:val="04A0"/>
      </w:tblPr>
      <w:tblGrid>
        <w:gridCol w:w="2733"/>
        <w:gridCol w:w="440"/>
        <w:gridCol w:w="3216"/>
      </w:tblGrid>
      <w:tr w:rsidR="00064500" w:rsidRPr="00064500" w:rsidTr="00064500">
        <w:trPr>
          <w:trHeight w:val="300"/>
          <w:jc w:val="center"/>
        </w:trPr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 S1. </w:t>
            </w:r>
            <w:r w:rsidRPr="00064500">
              <w:rPr>
                <w:rFonts w:ascii="Calibri" w:eastAsia="Times New Roman" w:hAnsi="Calibri" w:cs="Calibri"/>
                <w:color w:val="000000"/>
              </w:rPr>
              <w:t xml:space="preserve">Quantitative determination of allergen-specific </w:t>
            </w: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IgE</w:t>
            </w:r>
            <w:proofErr w:type="spellEnd"/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4500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4500">
              <w:rPr>
                <w:rFonts w:ascii="Calibri" w:eastAsia="Times New Roman" w:hAnsi="Calibri" w:cs="Calibri"/>
                <w:b/>
                <w:bCs/>
                <w:color w:val="000000"/>
              </w:rPr>
              <w:t>Median (Q1-Q3)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4500">
              <w:rPr>
                <w:rFonts w:ascii="Calibri" w:eastAsia="Times New Roman" w:hAnsi="Calibri" w:cs="Calibri"/>
                <w:b/>
                <w:bCs/>
                <w:color w:val="000000"/>
              </w:rPr>
              <w:t>House dust mites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Der f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4.27 (0.95-7.08)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Der f 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57.95 (12.99-159.41)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Der p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7.59 (3.09-16.64)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Der p 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66.63 (14.12-15138)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Blo</w:t>
            </w:r>
            <w:proofErr w:type="spellEnd"/>
            <w:r w:rsidRPr="00064500">
              <w:rPr>
                <w:rFonts w:ascii="Calibri" w:eastAsia="Times New Roman" w:hAnsi="Calibri" w:cs="Calibri"/>
                <w:color w:val="000000"/>
              </w:rPr>
              <w:t xml:space="preserve"> t 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9.16 (3.44-12.62)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Lep</w:t>
            </w:r>
            <w:proofErr w:type="spellEnd"/>
            <w:r w:rsidRPr="00064500">
              <w:rPr>
                <w:rFonts w:ascii="Calibri" w:eastAsia="Times New Roman" w:hAnsi="Calibri" w:cs="Calibri"/>
                <w:color w:val="000000"/>
              </w:rPr>
              <w:t xml:space="preserve"> d 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5.64 (2.02-10.31)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Der p 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15.10 (0.50-25.17)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Pen a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7.00 (0.67-23.85)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4500">
              <w:rPr>
                <w:rFonts w:ascii="Calibri" w:eastAsia="Times New Roman" w:hAnsi="Calibri" w:cs="Calibri"/>
                <w:b/>
                <w:bCs/>
                <w:color w:val="000000"/>
              </w:rPr>
              <w:t>Pollen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Art v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2.27 (1.04-4.09)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Bet v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4.23 (1.04-7.42)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Cup s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2.58 (1.53-4.01)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Ole e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3.83 (0.93-9.60)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Ole e 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19.45 (5.37-33.53)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Phl</w:t>
            </w:r>
            <w:proofErr w:type="spellEnd"/>
            <w:r w:rsidRPr="00064500">
              <w:rPr>
                <w:rFonts w:ascii="Calibri" w:eastAsia="Times New Roman" w:hAnsi="Calibri" w:cs="Calibri"/>
                <w:color w:val="000000"/>
              </w:rPr>
              <w:t xml:space="preserve"> p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2.26 (0.80-5.19)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Phl</w:t>
            </w:r>
            <w:proofErr w:type="spellEnd"/>
            <w:r w:rsidRPr="00064500">
              <w:rPr>
                <w:rFonts w:ascii="Calibri" w:eastAsia="Times New Roman" w:hAnsi="Calibri" w:cs="Calibri"/>
                <w:color w:val="000000"/>
              </w:rPr>
              <w:t xml:space="preserve"> p 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3.89 (1.74-14.65)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Pla</w:t>
            </w:r>
            <w:proofErr w:type="spellEnd"/>
            <w:r w:rsidRPr="00064500">
              <w:rPr>
                <w:rFonts w:ascii="Calibri" w:eastAsia="Times New Roman" w:hAnsi="Calibri" w:cs="Calibri"/>
                <w:color w:val="000000"/>
              </w:rPr>
              <w:t xml:space="preserve"> l 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1.00 (0.59-1.19)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Sal k 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1.28 (0.74-5.67)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Pla</w:t>
            </w:r>
            <w:proofErr w:type="spellEnd"/>
            <w:r w:rsidRPr="00064500">
              <w:rPr>
                <w:rFonts w:ascii="Calibri" w:eastAsia="Times New Roman" w:hAnsi="Calibri" w:cs="Calibri"/>
                <w:color w:val="000000"/>
              </w:rPr>
              <w:t xml:space="preserve"> a 1+2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0.68 (0.62-0.71)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Par j 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7.73 (1.05-52.08)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4500">
              <w:rPr>
                <w:rFonts w:ascii="Calibri" w:eastAsia="Times New Roman" w:hAnsi="Calibri" w:cs="Calibri"/>
                <w:b/>
                <w:bCs/>
                <w:color w:val="000000"/>
              </w:rPr>
              <w:t>Molds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Alt a 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2.52 (1.10-15.48)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b/>
                <w:bCs/>
                <w:color w:val="000000"/>
              </w:rPr>
              <w:t>Panallergens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Pho d 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5.11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Che a 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064500" w:rsidRPr="00064500" w:rsidTr="00064500">
        <w:trPr>
          <w:trHeight w:val="300"/>
          <w:jc w:val="center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64500">
              <w:rPr>
                <w:rFonts w:ascii="Calibri" w:eastAsia="Times New Roman" w:hAnsi="Calibri" w:cs="Calibri"/>
                <w:color w:val="000000"/>
              </w:rPr>
              <w:t>Pru</w:t>
            </w:r>
            <w:proofErr w:type="spellEnd"/>
            <w:r w:rsidRPr="00064500">
              <w:rPr>
                <w:rFonts w:ascii="Calibri" w:eastAsia="Times New Roman" w:hAnsi="Calibri" w:cs="Calibri"/>
                <w:color w:val="000000"/>
              </w:rPr>
              <w:t xml:space="preserve"> p 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500" w:rsidRPr="00064500" w:rsidRDefault="00064500" w:rsidP="00FB5AEF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4500">
              <w:rPr>
                <w:rFonts w:ascii="Calibri" w:eastAsia="Times New Roman" w:hAnsi="Calibri" w:cs="Calibri"/>
                <w:color w:val="000000"/>
              </w:rPr>
              <w:t>1.80 (1.19-5.39)</w:t>
            </w:r>
          </w:p>
        </w:tc>
      </w:tr>
    </w:tbl>
    <w:p w:rsidR="00064500" w:rsidRDefault="00064500"/>
    <w:sectPr w:rsidR="00064500" w:rsidSect="006F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AdCU1MTMwNTQ2MTCyUdpeDU4uLM/DyQAsNaAHWwoxosAAAA"/>
  </w:docVars>
  <w:rsids>
    <w:rsidRoot w:val="00064500"/>
    <w:rsid w:val="00064500"/>
    <w:rsid w:val="00655BF4"/>
    <w:rsid w:val="006F1D50"/>
    <w:rsid w:val="00D07B56"/>
    <w:rsid w:val="00F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0"/>
  </w:style>
  <w:style w:type="paragraph" w:styleId="Heading1">
    <w:name w:val="heading 1"/>
    <w:basedOn w:val="Normal"/>
    <w:next w:val="Normal"/>
    <w:link w:val="Heading1Char"/>
    <w:uiPriority w:val="9"/>
    <w:qFormat/>
    <w:rsid w:val="00064500"/>
    <w:pPr>
      <w:keepNext/>
      <w:keepLines/>
      <w:spacing w:before="240" w:after="0" w:line="480" w:lineRule="auto"/>
      <w:jc w:val="both"/>
      <w:outlineLvl w:val="0"/>
    </w:pPr>
    <w:rPr>
      <w:rFonts w:ascii="Times New Roman" w:eastAsia="MS Gothic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500"/>
    <w:rPr>
      <w:rFonts w:ascii="Times New Roman" w:eastAsia="MS Gothic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5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50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Carot Sans</dc:creator>
  <cp:keywords/>
  <dc:description/>
  <cp:lastModifiedBy>0013359</cp:lastModifiedBy>
  <cp:revision>3</cp:revision>
  <dcterms:created xsi:type="dcterms:W3CDTF">2019-03-25T09:25:00Z</dcterms:created>
  <dcterms:modified xsi:type="dcterms:W3CDTF">2019-03-30T05:37:00Z</dcterms:modified>
</cp:coreProperties>
</file>