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AB" w:rsidRPr="0017013A" w:rsidRDefault="00300EAB" w:rsidP="00300EAB">
      <w:pPr>
        <w:spacing w:after="120"/>
        <w:jc w:val="both"/>
        <w:rPr>
          <w:sz w:val="28"/>
          <w:szCs w:val="28"/>
        </w:rPr>
      </w:pPr>
      <w:r w:rsidRPr="0017013A">
        <w:rPr>
          <w:b/>
          <w:sz w:val="28"/>
          <w:szCs w:val="28"/>
        </w:rPr>
        <w:t>Study cent</w:t>
      </w:r>
      <w:r w:rsidR="006F1333">
        <w:rPr>
          <w:b/>
          <w:sz w:val="28"/>
          <w:szCs w:val="28"/>
        </w:rPr>
        <w:t>ers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6F1333" w:rsidP="00E54F0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Center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spacing w:after="120"/>
              <w:jc w:val="center"/>
            </w:pPr>
            <w:r w:rsidRPr="0017013A">
              <w:t>Address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pStyle w:val="Titre7"/>
              <w:outlineLvl w:val="6"/>
              <w:rPr>
                <w:sz w:val="24"/>
                <w:szCs w:val="24"/>
              </w:rPr>
            </w:pPr>
            <w:r w:rsidRPr="0017013A">
              <w:rPr>
                <w:sz w:val="24"/>
                <w:szCs w:val="24"/>
              </w:rPr>
              <w:t>CH du Puy en Velay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pStyle w:val="Commentaire"/>
              <w:ind w:right="-533"/>
              <w:jc w:val="center"/>
              <w:rPr>
                <w:sz w:val="24"/>
                <w:szCs w:val="24"/>
              </w:rPr>
            </w:pPr>
            <w:r w:rsidRPr="0017013A">
              <w:rPr>
                <w:sz w:val="24"/>
                <w:szCs w:val="24"/>
              </w:rPr>
              <w:t>CH du Puy en Velay, Hôpital Emile Roux,</w:t>
            </w:r>
          </w:p>
          <w:p w:rsidR="00300EAB" w:rsidRPr="0017013A" w:rsidRDefault="00300EAB" w:rsidP="00E54F02">
            <w:pPr>
              <w:ind w:right="-533"/>
              <w:jc w:val="center"/>
            </w:pPr>
            <w:r w:rsidRPr="0017013A">
              <w:t>12 bd du Docteur Chantemesse BP 20352 43012 Le Puy en Velay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300EAB" w:rsidRDefault="00300EAB" w:rsidP="00E54F02">
            <w:pPr>
              <w:jc w:val="center"/>
            </w:pPr>
            <w:r w:rsidRPr="00300EAB">
              <w:t>AGDUC Grenoble</w:t>
            </w:r>
          </w:p>
        </w:tc>
        <w:tc>
          <w:tcPr>
            <w:tcW w:w="7938" w:type="dxa"/>
            <w:vAlign w:val="center"/>
          </w:tcPr>
          <w:p w:rsidR="00300EAB" w:rsidRPr="00300EAB" w:rsidRDefault="00300EAB" w:rsidP="00E54F02">
            <w:pPr>
              <w:pStyle w:val="Titre7"/>
              <w:ind w:right="-533"/>
              <w:jc w:val="center"/>
              <w:outlineLvl w:val="6"/>
              <w:rPr>
                <w:sz w:val="24"/>
                <w:szCs w:val="24"/>
              </w:rPr>
            </w:pPr>
            <w:r w:rsidRPr="00300EAB">
              <w:rPr>
                <w:sz w:val="24"/>
                <w:szCs w:val="24"/>
              </w:rPr>
              <w:t>AGDUC Grenoble</w:t>
            </w:r>
          </w:p>
          <w:p w:rsidR="00300EAB" w:rsidRPr="00300EAB" w:rsidRDefault="00300EAB" w:rsidP="00E54F02">
            <w:pPr>
              <w:ind w:right="-533"/>
              <w:jc w:val="center"/>
            </w:pPr>
            <w:r w:rsidRPr="00300EAB">
              <w:t>Chemin de l'agnelas</w:t>
            </w:r>
          </w:p>
          <w:p w:rsidR="00300EAB" w:rsidRPr="00300EAB" w:rsidRDefault="00300EAB" w:rsidP="00E54F02">
            <w:pPr>
              <w:ind w:right="-533"/>
              <w:jc w:val="center"/>
            </w:pPr>
            <w:r w:rsidRPr="00300EAB">
              <w:t>BP 41 CHU</w:t>
            </w:r>
            <w:r w:rsidRPr="00300EAB">
              <w:br/>
              <w:t>38700 LA TRONCHE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7F4E30" w:rsidRDefault="00300EAB" w:rsidP="00E54F02">
            <w:pPr>
              <w:jc w:val="center"/>
            </w:pPr>
            <w:r w:rsidRPr="007F4E30">
              <w:t>CH Chambéry</w:t>
            </w:r>
          </w:p>
        </w:tc>
        <w:tc>
          <w:tcPr>
            <w:tcW w:w="7938" w:type="dxa"/>
            <w:vAlign w:val="center"/>
          </w:tcPr>
          <w:p w:rsidR="00300EAB" w:rsidRPr="007F4E30" w:rsidRDefault="00300EAB" w:rsidP="00E54F02">
            <w:pPr>
              <w:ind w:right="-533"/>
              <w:jc w:val="center"/>
            </w:pPr>
            <w:r w:rsidRPr="007F4E30">
              <w:t>Centre hospitalier de Chambéry,</w:t>
            </w:r>
          </w:p>
          <w:p w:rsidR="00300EAB" w:rsidRPr="007F4E30" w:rsidRDefault="00300EAB" w:rsidP="00E54F02">
            <w:pPr>
              <w:ind w:right="-533"/>
              <w:jc w:val="center"/>
            </w:pPr>
            <w:r w:rsidRPr="007F4E30">
              <w:t>Place Lucien Biset 73011 Chambéry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7F4E30" w:rsidRDefault="00300EAB" w:rsidP="00E54F02">
            <w:pPr>
              <w:jc w:val="center"/>
            </w:pPr>
            <w:r w:rsidRPr="007F4E30">
              <w:t>Calydial, Vienne</w:t>
            </w:r>
          </w:p>
        </w:tc>
        <w:tc>
          <w:tcPr>
            <w:tcW w:w="7938" w:type="dxa"/>
            <w:vAlign w:val="center"/>
          </w:tcPr>
          <w:p w:rsidR="00300EAB" w:rsidRPr="007F4E30" w:rsidRDefault="00300EAB" w:rsidP="00E54F02">
            <w:pPr>
              <w:pStyle w:val="Commentaire"/>
              <w:ind w:right="-533"/>
              <w:jc w:val="center"/>
              <w:rPr>
                <w:sz w:val="24"/>
                <w:szCs w:val="24"/>
              </w:rPr>
            </w:pPr>
            <w:r w:rsidRPr="007F4E30">
              <w:rPr>
                <w:sz w:val="24"/>
                <w:szCs w:val="24"/>
              </w:rPr>
              <w:t>Calydial, Site de Vienne, CH Lucien Hussel</w:t>
            </w:r>
          </w:p>
          <w:p w:rsidR="00300EAB" w:rsidRPr="007F4E30" w:rsidRDefault="00300EAB" w:rsidP="00E54F02">
            <w:pPr>
              <w:pStyle w:val="Commentaire"/>
              <w:ind w:right="-533"/>
              <w:jc w:val="center"/>
              <w:rPr>
                <w:sz w:val="24"/>
                <w:szCs w:val="24"/>
              </w:rPr>
            </w:pPr>
            <w:r w:rsidRPr="007F4E30">
              <w:rPr>
                <w:sz w:val="24"/>
                <w:szCs w:val="24"/>
              </w:rPr>
              <w:t>Montée du Dr Chapuis, 38209 VIENNE CEDEX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CHU de Clermont-Ferrand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ind w:right="-533"/>
              <w:jc w:val="center"/>
            </w:pPr>
            <w:r w:rsidRPr="0017013A">
              <w:t>CHU de Clermont Ferrand, Hôpital Gabriel Montpied, 7 place Henri Dunant 63000 Clermont-Ferrand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pStyle w:val="Titre8"/>
              <w:jc w:val="center"/>
              <w:outlineLvl w:val="7"/>
            </w:pPr>
            <w:r w:rsidRPr="0017013A">
              <w:t>CHU Lyon HEH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Unité d’hémodialyse, Hôpital Edouard Herriot,</w:t>
            </w:r>
          </w:p>
          <w:p w:rsidR="00300EAB" w:rsidRPr="0017013A" w:rsidRDefault="00300EAB" w:rsidP="00E54F02">
            <w:pPr>
              <w:jc w:val="center"/>
            </w:pPr>
            <w:r w:rsidRPr="0017013A">
              <w:t>Place d'Arsonval, 69437 Lyon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CHU de Strasbourg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Service de Néphrologie et Dialyse Nouvel Hôpital Civil, 1 place de l’Hôpital 67091 Strasbourg cedex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pStyle w:val="Titre9"/>
              <w:jc w:val="center"/>
              <w:outlineLvl w:val="8"/>
            </w:pPr>
            <w:r w:rsidRPr="0017013A">
              <w:t>CHU Montpellier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Service de Néphrologie-Transplantation-Soins Intensifs,</w:t>
            </w:r>
          </w:p>
          <w:p w:rsidR="00300EAB" w:rsidRPr="0017013A" w:rsidRDefault="00300EAB" w:rsidP="00E54F02">
            <w:pPr>
              <w:jc w:val="center"/>
            </w:pPr>
            <w:r w:rsidRPr="0017013A">
              <w:t>Hôpital Lapeyronie</w:t>
            </w:r>
          </w:p>
          <w:p w:rsidR="00300EAB" w:rsidRPr="0017013A" w:rsidRDefault="00300EAB" w:rsidP="00E54F02">
            <w:pPr>
              <w:jc w:val="center"/>
            </w:pPr>
            <w:r w:rsidRPr="0017013A">
              <w:t>34295 Montpellier Cedex 05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pStyle w:val="Titre9"/>
              <w:jc w:val="center"/>
              <w:outlineLvl w:val="8"/>
            </w:pPr>
            <w:r w:rsidRPr="0017013A">
              <w:t>AIDER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pStyle w:val="Commentaire"/>
              <w:jc w:val="center"/>
              <w:rPr>
                <w:sz w:val="24"/>
                <w:szCs w:val="24"/>
              </w:rPr>
            </w:pPr>
            <w:r w:rsidRPr="0017013A">
              <w:rPr>
                <w:sz w:val="24"/>
                <w:szCs w:val="24"/>
              </w:rPr>
              <w:t>Centre de dialyse d’Alès, Association Installation à Domicile Epurations Rénales (AIDER)</w:t>
            </w:r>
          </w:p>
          <w:p w:rsidR="00300EAB" w:rsidRPr="0017013A" w:rsidRDefault="00300EAB" w:rsidP="00E54F02">
            <w:pPr>
              <w:pStyle w:val="Commentaire"/>
              <w:jc w:val="center"/>
              <w:rPr>
                <w:sz w:val="24"/>
                <w:szCs w:val="24"/>
              </w:rPr>
            </w:pPr>
            <w:r w:rsidRPr="0017013A">
              <w:rPr>
                <w:sz w:val="24"/>
                <w:szCs w:val="24"/>
              </w:rPr>
              <w:t>414 Chemin des Potences, 30100 Alès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CHU Saint-Etienne</w:t>
            </w:r>
          </w:p>
        </w:tc>
        <w:tc>
          <w:tcPr>
            <w:tcW w:w="7938" w:type="dxa"/>
            <w:vAlign w:val="center"/>
          </w:tcPr>
          <w:p w:rsidR="00300EAB" w:rsidRPr="0017013A" w:rsidRDefault="00300EAB" w:rsidP="00E54F02">
            <w:pPr>
              <w:jc w:val="center"/>
            </w:pPr>
            <w:r w:rsidRPr="0017013A">
              <w:t>Service de Néphrologie, Dialyse et Transplantation rénale</w:t>
            </w:r>
          </w:p>
          <w:p w:rsidR="00300EAB" w:rsidRPr="0017013A" w:rsidRDefault="00300EAB" w:rsidP="00E54F02">
            <w:pPr>
              <w:jc w:val="center"/>
            </w:pPr>
            <w:r w:rsidRPr="0017013A">
              <w:t>Hôpital Nord, CHU de St-Etienne,</w:t>
            </w:r>
          </w:p>
          <w:p w:rsidR="00300EAB" w:rsidRPr="0017013A" w:rsidRDefault="00300EAB" w:rsidP="00E54F02">
            <w:pPr>
              <w:jc w:val="center"/>
            </w:pPr>
            <w:r w:rsidRPr="0017013A">
              <w:t>42055 SAINT-ETIENNE cedex 2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7F4E30" w:rsidRDefault="00300EAB" w:rsidP="00E54F02">
            <w:pPr>
              <w:pStyle w:val="Titre8"/>
              <w:jc w:val="center"/>
              <w:outlineLvl w:val="7"/>
            </w:pPr>
            <w:r w:rsidRPr="007F4E30">
              <w:t>CH Perpignan</w:t>
            </w:r>
          </w:p>
        </w:tc>
        <w:tc>
          <w:tcPr>
            <w:tcW w:w="7938" w:type="dxa"/>
            <w:vAlign w:val="center"/>
          </w:tcPr>
          <w:p w:rsidR="00300EAB" w:rsidRPr="007F4E30" w:rsidRDefault="00300EAB" w:rsidP="00E54F02">
            <w:pPr>
              <w:jc w:val="center"/>
            </w:pPr>
            <w:r w:rsidRPr="007F4E30">
              <w:t>Service de Néphrologie-</w:t>
            </w:r>
          </w:p>
          <w:p w:rsidR="00300EAB" w:rsidRPr="007F4E30" w:rsidRDefault="00300EAB" w:rsidP="00E54F02">
            <w:pPr>
              <w:jc w:val="center"/>
            </w:pPr>
            <w:r w:rsidRPr="007F4E30">
              <w:t>Centre Hospitalier de Perpignan-Hôpital Saint Jean- BP 4052</w:t>
            </w:r>
          </w:p>
          <w:p w:rsidR="00300EAB" w:rsidRPr="007F4E30" w:rsidRDefault="00300EAB" w:rsidP="00E54F02">
            <w:pPr>
              <w:jc w:val="center"/>
            </w:pPr>
            <w:r w:rsidRPr="007F4E30">
              <w:t>66046 Perpignan Cedex</w:t>
            </w:r>
          </w:p>
        </w:tc>
      </w:tr>
      <w:tr w:rsidR="00300EAB" w:rsidRPr="0017013A" w:rsidTr="00E54F02">
        <w:trPr>
          <w:trHeight w:val="794"/>
        </w:trPr>
        <w:tc>
          <w:tcPr>
            <w:tcW w:w="2235" w:type="dxa"/>
            <w:vAlign w:val="center"/>
          </w:tcPr>
          <w:p w:rsidR="00300EAB" w:rsidRPr="007F4E30" w:rsidRDefault="00300EAB" w:rsidP="00E54F0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7F4E30">
              <w:t>Médipôle Saint-Roch</w:t>
            </w:r>
          </w:p>
        </w:tc>
        <w:tc>
          <w:tcPr>
            <w:tcW w:w="7938" w:type="dxa"/>
            <w:vAlign w:val="center"/>
          </w:tcPr>
          <w:p w:rsidR="00300EAB" w:rsidRPr="007F4E30" w:rsidRDefault="00300EAB" w:rsidP="00E54F02">
            <w:pPr>
              <w:jc w:val="center"/>
            </w:pPr>
            <w:r w:rsidRPr="007F4E30">
              <w:t>Centre de néphrologie Polyclinique Médipôle Saint-Roch,</w:t>
            </w:r>
          </w:p>
          <w:p w:rsidR="00300EAB" w:rsidRPr="007F4E30" w:rsidRDefault="00300EAB" w:rsidP="00E54F02">
            <w:pPr>
              <w:jc w:val="center"/>
            </w:pPr>
            <w:r w:rsidRPr="007F4E30">
              <w:t>Rue Ambroise Croizat, 66330 Cabestany</w:t>
            </w:r>
          </w:p>
        </w:tc>
      </w:tr>
    </w:tbl>
    <w:p w:rsidR="00BD0EFB" w:rsidRDefault="006F1333"/>
    <w:sectPr w:rsidR="00BD0E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AB"/>
    <w:rsid w:val="00300EAB"/>
    <w:rsid w:val="006F1333"/>
    <w:rsid w:val="00853A7D"/>
    <w:rsid w:val="00C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F85F-DC73-4B05-835E-FCB5D06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300EAB"/>
    <w:pPr>
      <w:keepNext/>
      <w:spacing w:after="120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unhideWhenUsed/>
    <w:qFormat/>
    <w:rsid w:val="00300EAB"/>
    <w:pPr>
      <w:keepNext/>
      <w:jc w:val="both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unhideWhenUsed/>
    <w:qFormat/>
    <w:rsid w:val="00300EAB"/>
    <w:pPr>
      <w:keepNext/>
      <w:jc w:val="both"/>
      <w:outlineLvl w:val="7"/>
    </w:pPr>
  </w:style>
  <w:style w:type="paragraph" w:styleId="Titre9">
    <w:name w:val="heading 9"/>
    <w:basedOn w:val="Normal"/>
    <w:next w:val="Normal"/>
    <w:link w:val="Titre9Car"/>
    <w:unhideWhenUsed/>
    <w:qFormat/>
    <w:rsid w:val="00300EAB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00EAB"/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character" w:customStyle="1" w:styleId="Titre7Car">
    <w:name w:val="Titre 7 Car"/>
    <w:basedOn w:val="Policepardfaut"/>
    <w:link w:val="Titre7"/>
    <w:rsid w:val="00300EAB"/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character" w:customStyle="1" w:styleId="Titre8Car">
    <w:name w:val="Titre 8 Car"/>
    <w:basedOn w:val="Policepardfaut"/>
    <w:link w:val="Titre8"/>
    <w:rsid w:val="00300EA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300EA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300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00EA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0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300E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00EA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300EAB"/>
    <w:pPr>
      <w:spacing w:after="120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300EAB"/>
    <w:rPr>
      <w:rFonts w:ascii="Times New Roman" w:eastAsia="Times New Roman" w:hAnsi="Times New Roman" w:cs="Times New Roman"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Aniort Julien</dc:creator>
  <cp:keywords/>
  <dc:description/>
  <cp:lastModifiedBy>Aniort Julien</cp:lastModifiedBy>
  <cp:revision>2</cp:revision>
  <dcterms:created xsi:type="dcterms:W3CDTF">2018-12-04T08:14:00Z</dcterms:created>
  <dcterms:modified xsi:type="dcterms:W3CDTF">2018-12-04T08:15:00Z</dcterms:modified>
</cp:coreProperties>
</file>