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5F" w:rsidRPr="00153E64" w:rsidRDefault="00270ED0" w:rsidP="00A4055F">
      <w:pPr>
        <w:rPr>
          <w:rFonts w:ascii="Times" w:hAnsi="Times" w:cs="Arial"/>
        </w:rPr>
      </w:pPr>
      <w:r>
        <w:rPr>
          <w:rFonts w:ascii="Times" w:hAnsi="Times" w:cs="Arial"/>
        </w:rPr>
        <w:t xml:space="preserve">Additional file </w:t>
      </w:r>
      <w:r w:rsidR="00490D52">
        <w:rPr>
          <w:rFonts w:ascii="Times" w:hAnsi="Times" w:cs="Arial"/>
        </w:rPr>
        <w:t xml:space="preserve">1: </w:t>
      </w:r>
      <w:r w:rsidR="00A4055F" w:rsidRPr="00153E64">
        <w:rPr>
          <w:rFonts w:ascii="Times" w:hAnsi="Times" w:cs="Arial"/>
        </w:rPr>
        <w:t xml:space="preserve">Table </w:t>
      </w:r>
      <w:proofErr w:type="spellStart"/>
      <w:r w:rsidR="00A4055F" w:rsidRPr="00153E64">
        <w:rPr>
          <w:rFonts w:ascii="Times" w:hAnsi="Times" w:cs="Arial"/>
        </w:rPr>
        <w:t>S1</w:t>
      </w:r>
      <w:proofErr w:type="spellEnd"/>
      <w:r w:rsidR="00A4055F" w:rsidRPr="00153E64">
        <w:rPr>
          <w:rFonts w:ascii="Times" w:hAnsi="Times" w:cs="Arial"/>
        </w:rPr>
        <w:t xml:space="preserve">.  Primers used for gap-PCR, genome walking, </w:t>
      </w:r>
      <w:proofErr w:type="spellStart"/>
      <w:r w:rsidR="00A4055F" w:rsidRPr="00153E64">
        <w:rPr>
          <w:rFonts w:ascii="Times" w:hAnsi="Times" w:cs="Arial"/>
        </w:rPr>
        <w:t>qPCR</w:t>
      </w:r>
      <w:proofErr w:type="spellEnd"/>
      <w:r w:rsidR="002B450F">
        <w:rPr>
          <w:rFonts w:ascii="Times" w:hAnsi="Times" w:cs="Arial"/>
        </w:rPr>
        <w:t xml:space="preserve"> and RT-PCR</w:t>
      </w:r>
    </w:p>
    <w:tbl>
      <w:tblPr>
        <w:tblW w:w="8736" w:type="dxa"/>
        <w:tblLayout w:type="fixed"/>
        <w:tblLook w:val="04A0"/>
      </w:tblPr>
      <w:tblGrid>
        <w:gridCol w:w="1560"/>
        <w:gridCol w:w="4252"/>
        <w:gridCol w:w="2924"/>
      </w:tblGrid>
      <w:tr w:rsidR="00A4055F" w:rsidRPr="00A37411" w:rsidTr="002B450F"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r w:rsidRPr="00A37411">
              <w:rPr>
                <w:rFonts w:ascii="Times" w:hAnsi="Times" w:cs="Arial"/>
                <w:sz w:val="21"/>
                <w:szCs w:val="21"/>
              </w:rPr>
              <w:t>Primers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r w:rsidRPr="00A37411">
              <w:rPr>
                <w:rFonts w:ascii="Times" w:hAnsi="Times" w:cs="Arial"/>
                <w:sz w:val="21"/>
                <w:szCs w:val="21"/>
              </w:rPr>
              <w:t>Sequences (5’ to 3’)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4" w:space="0" w:color="auto"/>
            </w:tcBorders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r w:rsidRPr="00A37411">
              <w:rPr>
                <w:rFonts w:ascii="Times" w:hAnsi="Times" w:cs="Arial"/>
                <w:sz w:val="21"/>
                <w:szCs w:val="21"/>
              </w:rPr>
              <w:t>Application</w:t>
            </w:r>
          </w:p>
        </w:tc>
      </w:tr>
      <w:tr w:rsidR="00A4055F" w:rsidRPr="00A37411" w:rsidTr="002B450F">
        <w:trPr>
          <w:trHeight w:val="423"/>
        </w:trPr>
        <w:tc>
          <w:tcPr>
            <w:tcW w:w="1560" w:type="dxa"/>
            <w:tcBorders>
              <w:top w:val="single" w:sz="4" w:space="0" w:color="auto"/>
            </w:tcBorders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r w:rsidRPr="00A37411">
              <w:rPr>
                <w:rFonts w:ascii="Times" w:hAnsi="Times" w:cs="Arial"/>
                <w:sz w:val="21"/>
                <w:szCs w:val="21"/>
              </w:rPr>
              <w:t>GP-D-F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eastAsia="SimSun" w:hAnsi="Times" w:cs="Arial"/>
                <w:sz w:val="21"/>
                <w:szCs w:val="21"/>
              </w:rPr>
              <w:t>TTCCATTGCAGGAGTGATGA</w:t>
            </w:r>
            <w:proofErr w:type="spellEnd"/>
          </w:p>
        </w:tc>
        <w:tc>
          <w:tcPr>
            <w:tcW w:w="2924" w:type="dxa"/>
            <w:vMerge w:val="restart"/>
            <w:tcBorders>
              <w:top w:val="single" w:sz="4" w:space="0" w:color="auto"/>
            </w:tcBorders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r w:rsidRPr="00A37411">
              <w:rPr>
                <w:rFonts w:ascii="Times" w:hAnsi="Times" w:cs="Arial"/>
                <w:sz w:val="21"/>
                <w:szCs w:val="21"/>
              </w:rPr>
              <w:t>Gap-PCR for Distal breakpoint junction</w:t>
            </w:r>
          </w:p>
        </w:tc>
      </w:tr>
      <w:tr w:rsidR="00A4055F" w:rsidRPr="00A37411" w:rsidTr="002B450F">
        <w:trPr>
          <w:trHeight w:val="437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r w:rsidRPr="00A37411">
              <w:rPr>
                <w:rFonts w:ascii="Times" w:hAnsi="Times" w:cs="Arial"/>
                <w:sz w:val="21"/>
                <w:szCs w:val="21"/>
              </w:rPr>
              <w:t>GP-D-R</w:t>
            </w:r>
          </w:p>
        </w:tc>
        <w:tc>
          <w:tcPr>
            <w:tcW w:w="4252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eastAsia="SimSun" w:hAnsi="Times" w:cs="Arial"/>
                <w:sz w:val="21"/>
                <w:szCs w:val="21"/>
              </w:rPr>
              <w:t>GCTTCCCTCTAAGCCCCTAA</w:t>
            </w:r>
            <w:proofErr w:type="spellEnd"/>
          </w:p>
        </w:tc>
        <w:tc>
          <w:tcPr>
            <w:tcW w:w="2924" w:type="dxa"/>
            <w:vMerge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A4055F" w:rsidRPr="00A37411" w:rsidTr="002B450F"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r w:rsidRPr="00A37411">
              <w:rPr>
                <w:rFonts w:ascii="Times" w:eastAsia="SimSun" w:hAnsi="Times" w:cs="Arial"/>
                <w:sz w:val="21"/>
                <w:szCs w:val="21"/>
              </w:rPr>
              <w:t>GP-P-F</w:t>
            </w:r>
          </w:p>
        </w:tc>
        <w:tc>
          <w:tcPr>
            <w:tcW w:w="4252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eastAsia="SimSun" w:hAnsi="Times" w:cs="Arial"/>
                <w:sz w:val="21"/>
                <w:szCs w:val="21"/>
              </w:rPr>
              <w:t>CTGCCATTGAAA-TCAACCAC</w:t>
            </w:r>
            <w:proofErr w:type="spellEnd"/>
          </w:p>
        </w:tc>
        <w:tc>
          <w:tcPr>
            <w:tcW w:w="2924" w:type="dxa"/>
            <w:vMerge w:val="restart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r w:rsidRPr="00A37411">
              <w:rPr>
                <w:rFonts w:ascii="Times" w:hAnsi="Times" w:cs="Arial"/>
                <w:sz w:val="21"/>
                <w:szCs w:val="21"/>
              </w:rPr>
              <w:t xml:space="preserve">Gap-PCR for Proximal breakpoint junction </w:t>
            </w:r>
          </w:p>
        </w:tc>
      </w:tr>
      <w:tr w:rsidR="00A4055F" w:rsidRPr="00A37411" w:rsidTr="002B450F"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eastAsia="SimSun" w:hAnsi="Times" w:cs="Arial"/>
                <w:sz w:val="21"/>
                <w:szCs w:val="21"/>
              </w:rPr>
            </w:pPr>
            <w:r w:rsidRPr="00A37411">
              <w:rPr>
                <w:rFonts w:ascii="Times" w:eastAsia="SimSun" w:hAnsi="Times" w:cs="Arial"/>
                <w:sz w:val="21"/>
                <w:szCs w:val="21"/>
              </w:rPr>
              <w:t>GP-P-R</w:t>
            </w:r>
          </w:p>
        </w:tc>
        <w:tc>
          <w:tcPr>
            <w:tcW w:w="4252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eastAsia="SimSun" w:hAnsi="Times" w:cs="Arial"/>
                <w:sz w:val="21"/>
                <w:szCs w:val="21"/>
              </w:rPr>
              <w:t>AATAACAGGTTGCACCGAGGTT</w:t>
            </w:r>
            <w:proofErr w:type="spellEnd"/>
          </w:p>
        </w:tc>
        <w:tc>
          <w:tcPr>
            <w:tcW w:w="2924" w:type="dxa"/>
            <w:vMerge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A4055F" w:rsidRPr="00A37411" w:rsidTr="002B450F"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eastAsia="SimSun" w:hAnsi="Times" w:cs="Arial"/>
                <w:sz w:val="21"/>
                <w:szCs w:val="21"/>
              </w:rPr>
              <w:t>GW-SP1</w:t>
            </w:r>
            <w:proofErr w:type="spellEnd"/>
          </w:p>
        </w:tc>
        <w:tc>
          <w:tcPr>
            <w:tcW w:w="4252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eastAsia="SimSun" w:hAnsi="Times" w:cs="Arial"/>
                <w:sz w:val="21"/>
                <w:szCs w:val="21"/>
              </w:rPr>
              <w:t>CAATGTGGCCCATGAACTTCTTC</w:t>
            </w:r>
            <w:proofErr w:type="spellEnd"/>
          </w:p>
        </w:tc>
        <w:tc>
          <w:tcPr>
            <w:tcW w:w="2924" w:type="dxa"/>
            <w:vMerge w:val="restart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r w:rsidRPr="00A37411">
              <w:rPr>
                <w:rFonts w:ascii="Times" w:hAnsi="Times" w:cs="Arial"/>
                <w:sz w:val="21"/>
                <w:szCs w:val="21"/>
              </w:rPr>
              <w:t>First-round Genome walking</w:t>
            </w:r>
          </w:p>
        </w:tc>
      </w:tr>
      <w:tr w:rsidR="00A4055F" w:rsidRPr="00A37411" w:rsidTr="002B450F"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sz w:val="21"/>
                <w:szCs w:val="21"/>
              </w:rPr>
              <w:t>GW-SP2</w:t>
            </w:r>
            <w:proofErr w:type="spellEnd"/>
          </w:p>
        </w:tc>
        <w:tc>
          <w:tcPr>
            <w:tcW w:w="4252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eastAsia="SimSun" w:hAnsi="Times" w:cs="Arial"/>
                <w:sz w:val="21"/>
                <w:szCs w:val="21"/>
              </w:rPr>
              <w:t>TGGATTAGTGTTCTCCCACAGGA</w:t>
            </w:r>
            <w:proofErr w:type="spellEnd"/>
          </w:p>
        </w:tc>
        <w:tc>
          <w:tcPr>
            <w:tcW w:w="2924" w:type="dxa"/>
            <w:vMerge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A4055F" w:rsidRPr="00A37411" w:rsidTr="002B450F">
        <w:trPr>
          <w:trHeight w:val="438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sz w:val="21"/>
                <w:szCs w:val="21"/>
              </w:rPr>
              <w:t>GW-SP3</w:t>
            </w:r>
            <w:proofErr w:type="spellEnd"/>
          </w:p>
        </w:tc>
        <w:tc>
          <w:tcPr>
            <w:tcW w:w="4252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eastAsia="SimSun" w:hAnsi="Times" w:cs="Arial"/>
                <w:sz w:val="21"/>
                <w:szCs w:val="21"/>
              </w:rPr>
              <w:t>GGATTTTAAAGGTGGCAGCATG</w:t>
            </w:r>
            <w:proofErr w:type="spellEnd"/>
          </w:p>
        </w:tc>
        <w:tc>
          <w:tcPr>
            <w:tcW w:w="2924" w:type="dxa"/>
            <w:vMerge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A4055F" w:rsidRPr="00A37411" w:rsidTr="002B450F">
        <w:trPr>
          <w:trHeight w:val="424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sz w:val="21"/>
                <w:szCs w:val="21"/>
              </w:rPr>
              <w:t>GW-SP4</w:t>
            </w:r>
            <w:proofErr w:type="spellEnd"/>
          </w:p>
        </w:tc>
        <w:tc>
          <w:tcPr>
            <w:tcW w:w="4252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eastAsia="SimSun" w:hAnsi="Times" w:cs="Arial"/>
                <w:sz w:val="21"/>
                <w:szCs w:val="21"/>
              </w:rPr>
              <w:t>ATATAAGCTATATCAGGCACAGATAGG</w:t>
            </w:r>
            <w:proofErr w:type="spellEnd"/>
          </w:p>
        </w:tc>
        <w:tc>
          <w:tcPr>
            <w:tcW w:w="2924" w:type="dxa"/>
            <w:vMerge w:val="restart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r w:rsidRPr="00A37411">
              <w:rPr>
                <w:rFonts w:ascii="Times" w:hAnsi="Times" w:cs="Arial"/>
                <w:sz w:val="21"/>
                <w:szCs w:val="21"/>
              </w:rPr>
              <w:t>Second-round Genome walking</w:t>
            </w:r>
          </w:p>
        </w:tc>
      </w:tr>
      <w:tr w:rsidR="00A4055F" w:rsidRPr="00A37411" w:rsidTr="002B450F">
        <w:trPr>
          <w:trHeight w:val="396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sz w:val="21"/>
                <w:szCs w:val="21"/>
              </w:rPr>
              <w:t>GW-SP5</w:t>
            </w:r>
            <w:proofErr w:type="spellEnd"/>
          </w:p>
        </w:tc>
        <w:tc>
          <w:tcPr>
            <w:tcW w:w="4252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eastAsia="SimSun" w:hAnsi="Times" w:cs="Arial"/>
                <w:sz w:val="21"/>
                <w:szCs w:val="21"/>
              </w:rPr>
              <w:t>CATCTGAACATTGCCCTGAAACAG</w:t>
            </w:r>
            <w:proofErr w:type="spellEnd"/>
          </w:p>
        </w:tc>
        <w:tc>
          <w:tcPr>
            <w:tcW w:w="2924" w:type="dxa"/>
            <w:vMerge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A4055F" w:rsidRPr="00A37411" w:rsidTr="002B450F">
        <w:trPr>
          <w:trHeight w:val="396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sz w:val="21"/>
                <w:szCs w:val="21"/>
              </w:rPr>
              <w:t>GW-SP6</w:t>
            </w:r>
            <w:proofErr w:type="spellEnd"/>
          </w:p>
        </w:tc>
        <w:tc>
          <w:tcPr>
            <w:tcW w:w="4252" w:type="dxa"/>
          </w:tcPr>
          <w:p w:rsidR="00A4055F" w:rsidRPr="00A37411" w:rsidRDefault="00A4055F" w:rsidP="00407E01">
            <w:pPr>
              <w:tabs>
                <w:tab w:val="left" w:pos="970"/>
              </w:tabs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eastAsia="SimSun" w:hAnsi="Times" w:cs="Arial"/>
                <w:sz w:val="21"/>
                <w:szCs w:val="21"/>
              </w:rPr>
              <w:t>TCACTCCTGCAATGGAAACTTCAC</w:t>
            </w:r>
            <w:proofErr w:type="spellEnd"/>
          </w:p>
        </w:tc>
        <w:tc>
          <w:tcPr>
            <w:tcW w:w="2924" w:type="dxa"/>
            <w:vMerge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A4055F" w:rsidRPr="00A37411" w:rsidTr="002B450F">
        <w:trPr>
          <w:trHeight w:val="396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Q1</w:t>
            </w:r>
            <w:proofErr w:type="spellEnd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-F</w:t>
            </w:r>
          </w:p>
        </w:tc>
        <w:tc>
          <w:tcPr>
            <w:tcW w:w="4252" w:type="dxa"/>
          </w:tcPr>
          <w:p w:rsidR="00A4055F" w:rsidRPr="00A37411" w:rsidRDefault="00A4055F" w:rsidP="00407E01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TGTCTGCACCAGAAAGATGG</w:t>
            </w:r>
            <w:proofErr w:type="spellEnd"/>
          </w:p>
        </w:tc>
        <w:tc>
          <w:tcPr>
            <w:tcW w:w="2924" w:type="dxa"/>
            <w:vMerge w:val="restart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sz w:val="21"/>
                <w:szCs w:val="21"/>
              </w:rPr>
              <w:t>qPCR</w:t>
            </w:r>
            <w:proofErr w:type="spellEnd"/>
            <w:r w:rsidRPr="00A37411">
              <w:rPr>
                <w:rFonts w:ascii="Times" w:hAnsi="Times" w:cs="Arial"/>
                <w:sz w:val="21"/>
                <w:szCs w:val="21"/>
              </w:rPr>
              <w:t xml:space="preserve"> within duplicated region</w:t>
            </w:r>
          </w:p>
        </w:tc>
      </w:tr>
      <w:tr w:rsidR="00A4055F" w:rsidRPr="00A37411" w:rsidTr="002B450F">
        <w:trPr>
          <w:trHeight w:val="396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Q1</w:t>
            </w:r>
            <w:proofErr w:type="spellEnd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-R</w:t>
            </w:r>
          </w:p>
        </w:tc>
        <w:tc>
          <w:tcPr>
            <w:tcW w:w="4252" w:type="dxa"/>
          </w:tcPr>
          <w:p w:rsidR="00A4055F" w:rsidRPr="00A37411" w:rsidRDefault="00A4055F" w:rsidP="00407E01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ACCTTCCACGTTGAAACCAG</w:t>
            </w:r>
            <w:proofErr w:type="spellEnd"/>
          </w:p>
        </w:tc>
        <w:tc>
          <w:tcPr>
            <w:tcW w:w="2924" w:type="dxa"/>
            <w:vMerge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A4055F" w:rsidRPr="00A37411" w:rsidTr="002B450F">
        <w:trPr>
          <w:trHeight w:val="396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Q2</w:t>
            </w:r>
            <w:proofErr w:type="spellEnd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-F</w:t>
            </w:r>
          </w:p>
        </w:tc>
        <w:tc>
          <w:tcPr>
            <w:tcW w:w="4252" w:type="dxa"/>
          </w:tcPr>
          <w:p w:rsidR="00A4055F" w:rsidRPr="00A37411" w:rsidRDefault="00A4055F" w:rsidP="00407E01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CTTTGCTTGCAACAGCTCAG</w:t>
            </w:r>
            <w:proofErr w:type="spellEnd"/>
          </w:p>
        </w:tc>
        <w:tc>
          <w:tcPr>
            <w:tcW w:w="2924" w:type="dxa"/>
            <w:vMerge w:val="restart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sz w:val="21"/>
                <w:szCs w:val="21"/>
              </w:rPr>
              <w:t>qPCR</w:t>
            </w:r>
            <w:proofErr w:type="spellEnd"/>
            <w:r w:rsidRPr="00A37411">
              <w:rPr>
                <w:rFonts w:ascii="Times" w:hAnsi="Times" w:cs="Arial"/>
                <w:sz w:val="21"/>
                <w:szCs w:val="21"/>
              </w:rPr>
              <w:t xml:space="preserve"> within duplicated region</w:t>
            </w:r>
          </w:p>
        </w:tc>
      </w:tr>
      <w:tr w:rsidR="00A4055F" w:rsidRPr="00A37411" w:rsidTr="002B450F">
        <w:trPr>
          <w:trHeight w:val="396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Q2</w:t>
            </w:r>
            <w:proofErr w:type="spellEnd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-R</w:t>
            </w:r>
          </w:p>
        </w:tc>
        <w:tc>
          <w:tcPr>
            <w:tcW w:w="4252" w:type="dxa"/>
          </w:tcPr>
          <w:p w:rsidR="00A4055F" w:rsidRPr="00A37411" w:rsidRDefault="00A4055F" w:rsidP="00407E01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CAGGGGAACACCTCACTTGT</w:t>
            </w:r>
            <w:proofErr w:type="spellEnd"/>
          </w:p>
        </w:tc>
        <w:tc>
          <w:tcPr>
            <w:tcW w:w="2924" w:type="dxa"/>
            <w:vMerge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A4055F" w:rsidRPr="00A37411" w:rsidTr="002B450F">
        <w:trPr>
          <w:trHeight w:val="396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Q3</w:t>
            </w:r>
            <w:proofErr w:type="spellEnd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-F</w:t>
            </w:r>
          </w:p>
        </w:tc>
        <w:tc>
          <w:tcPr>
            <w:tcW w:w="4252" w:type="dxa"/>
          </w:tcPr>
          <w:p w:rsidR="00A4055F" w:rsidRPr="00A37411" w:rsidRDefault="00A4055F" w:rsidP="00407E01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TGGAGTTTCTGCTGCTCTGA</w:t>
            </w:r>
            <w:proofErr w:type="spellEnd"/>
          </w:p>
        </w:tc>
        <w:tc>
          <w:tcPr>
            <w:tcW w:w="2924" w:type="dxa"/>
            <w:vMerge w:val="restart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sz w:val="21"/>
                <w:szCs w:val="21"/>
              </w:rPr>
              <w:t>qPCR</w:t>
            </w:r>
            <w:proofErr w:type="spellEnd"/>
            <w:r w:rsidRPr="00A37411">
              <w:rPr>
                <w:rFonts w:ascii="Times" w:hAnsi="Times" w:cs="Arial"/>
                <w:sz w:val="21"/>
                <w:szCs w:val="21"/>
              </w:rPr>
              <w:t xml:space="preserve"> within duplicated region</w:t>
            </w:r>
          </w:p>
        </w:tc>
      </w:tr>
      <w:tr w:rsidR="00A4055F" w:rsidRPr="00A37411" w:rsidTr="002B450F">
        <w:trPr>
          <w:trHeight w:val="396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Q3</w:t>
            </w:r>
            <w:proofErr w:type="spellEnd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-R</w:t>
            </w:r>
          </w:p>
        </w:tc>
        <w:tc>
          <w:tcPr>
            <w:tcW w:w="4252" w:type="dxa"/>
          </w:tcPr>
          <w:p w:rsidR="00A4055F" w:rsidRPr="00A37411" w:rsidRDefault="00A4055F" w:rsidP="00407E01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AGGTCTGTGGGAACTGCATC</w:t>
            </w:r>
            <w:proofErr w:type="spellEnd"/>
          </w:p>
        </w:tc>
        <w:tc>
          <w:tcPr>
            <w:tcW w:w="2924" w:type="dxa"/>
            <w:vMerge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A4055F" w:rsidRPr="00A37411" w:rsidTr="002B450F">
        <w:trPr>
          <w:trHeight w:val="377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Q4</w:t>
            </w:r>
            <w:proofErr w:type="spellEnd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-F</w:t>
            </w:r>
          </w:p>
        </w:tc>
        <w:tc>
          <w:tcPr>
            <w:tcW w:w="4252" w:type="dxa"/>
          </w:tcPr>
          <w:p w:rsidR="00A4055F" w:rsidRPr="00A37411" w:rsidRDefault="00A4055F" w:rsidP="00407E01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TGGCTTTGCTATTCCTATCTGTG</w:t>
            </w:r>
            <w:proofErr w:type="spellEnd"/>
          </w:p>
        </w:tc>
        <w:tc>
          <w:tcPr>
            <w:tcW w:w="2924" w:type="dxa"/>
            <w:vMerge w:val="restart"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sz w:val="21"/>
                <w:szCs w:val="21"/>
              </w:rPr>
              <w:t>qPCR</w:t>
            </w:r>
            <w:proofErr w:type="spellEnd"/>
            <w:r w:rsidRPr="00A37411">
              <w:rPr>
                <w:rFonts w:ascii="Times" w:hAnsi="Times" w:cs="Arial"/>
                <w:sz w:val="21"/>
                <w:szCs w:val="21"/>
              </w:rPr>
              <w:t xml:space="preserve"> spanning the breakpoint</w:t>
            </w:r>
          </w:p>
        </w:tc>
      </w:tr>
      <w:tr w:rsidR="00A4055F" w:rsidRPr="00A37411" w:rsidTr="002B450F">
        <w:trPr>
          <w:trHeight w:val="396"/>
        </w:trPr>
        <w:tc>
          <w:tcPr>
            <w:tcW w:w="1560" w:type="dxa"/>
          </w:tcPr>
          <w:p w:rsidR="00A4055F" w:rsidRPr="00A37411" w:rsidRDefault="00A4055F" w:rsidP="00407E01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Q4</w:t>
            </w:r>
            <w:proofErr w:type="spellEnd"/>
            <w:r w:rsidRPr="00A37411">
              <w:rPr>
                <w:rFonts w:ascii="Times" w:hAnsi="Times" w:cs="Arial"/>
                <w:color w:val="000000"/>
                <w:sz w:val="21"/>
                <w:szCs w:val="21"/>
              </w:rPr>
              <w:t>-R</w:t>
            </w:r>
          </w:p>
        </w:tc>
        <w:tc>
          <w:tcPr>
            <w:tcW w:w="4252" w:type="dxa"/>
          </w:tcPr>
          <w:p w:rsidR="00A4055F" w:rsidRPr="00A37411" w:rsidRDefault="009B6DC9" w:rsidP="00407E01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9B6DC9">
              <w:rPr>
                <w:rFonts w:ascii="Times" w:eastAsia="SimSun" w:hAnsi="Times" w:cs="Arial"/>
                <w:sz w:val="21"/>
                <w:szCs w:val="21"/>
              </w:rPr>
              <w:t>GGATTGTTGAAAGAATGGTTGACAC</w:t>
            </w:r>
            <w:proofErr w:type="spellEnd"/>
          </w:p>
        </w:tc>
        <w:tc>
          <w:tcPr>
            <w:tcW w:w="2924" w:type="dxa"/>
            <w:vMerge/>
          </w:tcPr>
          <w:p w:rsidR="00A4055F" w:rsidRPr="00A37411" w:rsidRDefault="00A4055F" w:rsidP="00407E01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2B450F" w:rsidRPr="00A37411" w:rsidTr="00D86FEF">
        <w:trPr>
          <w:trHeight w:val="396"/>
        </w:trPr>
        <w:tc>
          <w:tcPr>
            <w:tcW w:w="1560" w:type="dxa"/>
          </w:tcPr>
          <w:p w:rsidR="002B450F" w:rsidRPr="00A37411" w:rsidRDefault="002B450F" w:rsidP="00407E01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Arial"/>
                <w:color w:val="000000"/>
                <w:sz w:val="21"/>
                <w:szCs w:val="21"/>
              </w:rPr>
              <w:t>FGF13</w:t>
            </w:r>
            <w:proofErr w:type="spellEnd"/>
            <w:r>
              <w:rPr>
                <w:rFonts w:ascii="Times" w:hAnsi="Times" w:cs="Arial"/>
                <w:color w:val="000000"/>
                <w:sz w:val="21"/>
                <w:szCs w:val="21"/>
              </w:rPr>
              <w:t>-F</w:t>
            </w:r>
          </w:p>
        </w:tc>
        <w:tc>
          <w:tcPr>
            <w:tcW w:w="4252" w:type="dxa"/>
          </w:tcPr>
          <w:p w:rsidR="002B450F" w:rsidRPr="002B450F" w:rsidRDefault="009B6DC9" w:rsidP="00407E01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9B6DC9">
              <w:rPr>
                <w:rFonts w:ascii="Times" w:eastAsia="SimSun" w:hAnsi="Times" w:cs="Arial"/>
                <w:sz w:val="21"/>
                <w:szCs w:val="21"/>
              </w:rPr>
              <w:t>AACCTCATCCCTGTGGGTCT</w:t>
            </w:r>
            <w:proofErr w:type="spellEnd"/>
          </w:p>
        </w:tc>
        <w:tc>
          <w:tcPr>
            <w:tcW w:w="2924" w:type="dxa"/>
            <w:vMerge w:val="restart"/>
          </w:tcPr>
          <w:p w:rsidR="002B450F" w:rsidRPr="00A37411" w:rsidRDefault="002B450F" w:rsidP="00407E01">
            <w:pPr>
              <w:rPr>
                <w:rFonts w:ascii="Times" w:hAnsi="Times" w:cs="Arial"/>
                <w:sz w:val="21"/>
                <w:szCs w:val="21"/>
              </w:rPr>
            </w:pPr>
            <w:r>
              <w:rPr>
                <w:rFonts w:ascii="Times" w:hAnsi="Times" w:cs="Arial" w:hint="eastAsia"/>
                <w:sz w:val="21"/>
                <w:szCs w:val="21"/>
              </w:rPr>
              <w:t>R</w:t>
            </w:r>
            <w:r>
              <w:rPr>
                <w:rFonts w:ascii="Times" w:hAnsi="Times" w:cs="Arial"/>
                <w:sz w:val="21"/>
                <w:szCs w:val="21"/>
              </w:rPr>
              <w:t xml:space="preserve">T-PCR for </w:t>
            </w:r>
            <w:proofErr w:type="spellStart"/>
            <w:r w:rsidR="009B6DC9" w:rsidRPr="009B6DC9">
              <w:rPr>
                <w:rFonts w:ascii="Times" w:hAnsi="Times" w:cs="Arial"/>
                <w:i/>
                <w:sz w:val="21"/>
                <w:szCs w:val="21"/>
              </w:rPr>
              <w:t>FGF13</w:t>
            </w:r>
            <w:proofErr w:type="spellEnd"/>
            <w:r>
              <w:rPr>
                <w:rFonts w:ascii="Times" w:hAnsi="Times" w:cs="Arial"/>
                <w:sz w:val="21"/>
                <w:szCs w:val="21"/>
              </w:rPr>
              <w:t xml:space="preserve"> expression</w:t>
            </w:r>
          </w:p>
        </w:tc>
      </w:tr>
      <w:tr w:rsidR="002B450F" w:rsidRPr="00A37411" w:rsidTr="00D86FEF">
        <w:trPr>
          <w:trHeight w:val="396"/>
        </w:trPr>
        <w:tc>
          <w:tcPr>
            <w:tcW w:w="1560" w:type="dxa"/>
          </w:tcPr>
          <w:p w:rsidR="002B450F" w:rsidRPr="00A37411" w:rsidRDefault="002B450F" w:rsidP="00407E01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Arial" w:hint="eastAsia"/>
                <w:color w:val="000000"/>
                <w:sz w:val="21"/>
                <w:szCs w:val="21"/>
              </w:rPr>
              <w:t>F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>GF13</w:t>
            </w:r>
            <w:proofErr w:type="spellEnd"/>
            <w:r>
              <w:rPr>
                <w:rFonts w:ascii="Times" w:hAnsi="Times" w:cs="Arial"/>
                <w:color w:val="000000"/>
                <w:sz w:val="21"/>
                <w:szCs w:val="21"/>
              </w:rPr>
              <w:t>-R</w:t>
            </w:r>
          </w:p>
        </w:tc>
        <w:tc>
          <w:tcPr>
            <w:tcW w:w="4252" w:type="dxa"/>
          </w:tcPr>
          <w:p w:rsidR="002B450F" w:rsidRPr="002B450F" w:rsidRDefault="009B6DC9" w:rsidP="00407E01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9B6DC9">
              <w:rPr>
                <w:rFonts w:ascii="Times" w:eastAsia="SimSun" w:hAnsi="Times" w:cs="Arial"/>
                <w:sz w:val="21"/>
                <w:szCs w:val="21"/>
              </w:rPr>
              <w:t>GGTGTGAAAAGTTCCGAGGT</w:t>
            </w:r>
            <w:proofErr w:type="spellEnd"/>
          </w:p>
        </w:tc>
        <w:tc>
          <w:tcPr>
            <w:tcW w:w="2924" w:type="dxa"/>
            <w:vMerge/>
          </w:tcPr>
          <w:p w:rsidR="002B450F" w:rsidRPr="00A37411" w:rsidRDefault="002B450F" w:rsidP="00407E01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2B450F" w:rsidRPr="00A37411" w:rsidTr="00D0305E">
        <w:trPr>
          <w:trHeight w:val="396"/>
        </w:trPr>
        <w:tc>
          <w:tcPr>
            <w:tcW w:w="1560" w:type="dxa"/>
          </w:tcPr>
          <w:p w:rsidR="002B450F" w:rsidRPr="00A37411" w:rsidRDefault="002B450F" w:rsidP="002B450F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Arial" w:hint="eastAsia"/>
                <w:color w:val="000000"/>
                <w:sz w:val="21"/>
                <w:szCs w:val="21"/>
              </w:rPr>
              <w:t>S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>OX3</w:t>
            </w:r>
            <w:proofErr w:type="spellEnd"/>
            <w:r>
              <w:rPr>
                <w:rFonts w:ascii="Times" w:hAnsi="Times" w:cs="Arial"/>
                <w:color w:val="000000"/>
                <w:sz w:val="21"/>
                <w:szCs w:val="21"/>
              </w:rPr>
              <w:t>-F</w:t>
            </w:r>
          </w:p>
        </w:tc>
        <w:tc>
          <w:tcPr>
            <w:tcW w:w="4252" w:type="dxa"/>
          </w:tcPr>
          <w:p w:rsidR="002B450F" w:rsidRPr="002B450F" w:rsidRDefault="009B6DC9" w:rsidP="002B450F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9B6DC9">
              <w:rPr>
                <w:rFonts w:ascii="Times" w:eastAsia="SimSun" w:hAnsi="Times" w:cs="Arial"/>
                <w:sz w:val="21"/>
                <w:szCs w:val="21"/>
              </w:rPr>
              <w:t>AGACCAGGACCGTGTGAAAC</w:t>
            </w:r>
            <w:proofErr w:type="spellEnd"/>
          </w:p>
        </w:tc>
        <w:tc>
          <w:tcPr>
            <w:tcW w:w="2924" w:type="dxa"/>
            <w:vMerge w:val="restart"/>
          </w:tcPr>
          <w:p w:rsidR="002B450F" w:rsidRPr="00A37411" w:rsidRDefault="002B450F" w:rsidP="002B450F">
            <w:pPr>
              <w:rPr>
                <w:rFonts w:ascii="Times" w:hAnsi="Times" w:cs="Arial"/>
                <w:sz w:val="21"/>
                <w:szCs w:val="21"/>
              </w:rPr>
            </w:pPr>
            <w:r>
              <w:rPr>
                <w:rFonts w:ascii="Times" w:hAnsi="Times" w:cs="Arial" w:hint="eastAsia"/>
                <w:sz w:val="21"/>
                <w:szCs w:val="21"/>
              </w:rPr>
              <w:t>R</w:t>
            </w:r>
            <w:r>
              <w:rPr>
                <w:rFonts w:ascii="Times" w:hAnsi="Times" w:cs="Arial"/>
                <w:sz w:val="21"/>
                <w:szCs w:val="21"/>
              </w:rPr>
              <w:t xml:space="preserve">T-PCR for </w:t>
            </w:r>
            <w:proofErr w:type="spellStart"/>
            <w:r>
              <w:rPr>
                <w:rFonts w:ascii="Times" w:hAnsi="Times" w:cs="Arial"/>
                <w:i/>
                <w:sz w:val="21"/>
                <w:szCs w:val="21"/>
              </w:rPr>
              <w:t>SOX</w:t>
            </w:r>
            <w:r w:rsidRPr="00AA7154">
              <w:rPr>
                <w:rFonts w:ascii="Times" w:hAnsi="Times" w:cs="Arial"/>
                <w:i/>
                <w:sz w:val="21"/>
                <w:szCs w:val="21"/>
              </w:rPr>
              <w:t>3</w:t>
            </w:r>
            <w:proofErr w:type="spellEnd"/>
            <w:r>
              <w:rPr>
                <w:rFonts w:ascii="Times" w:hAnsi="Times" w:cs="Arial"/>
                <w:sz w:val="21"/>
                <w:szCs w:val="21"/>
              </w:rPr>
              <w:t xml:space="preserve"> expression</w:t>
            </w:r>
          </w:p>
        </w:tc>
      </w:tr>
      <w:tr w:rsidR="002B450F" w:rsidRPr="00A37411" w:rsidTr="00D0305E">
        <w:trPr>
          <w:trHeight w:val="396"/>
        </w:trPr>
        <w:tc>
          <w:tcPr>
            <w:tcW w:w="1560" w:type="dxa"/>
          </w:tcPr>
          <w:p w:rsidR="002B450F" w:rsidRPr="00A37411" w:rsidRDefault="002B450F" w:rsidP="002B450F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Arial" w:hint="eastAsia"/>
                <w:color w:val="000000"/>
                <w:sz w:val="21"/>
                <w:szCs w:val="21"/>
              </w:rPr>
              <w:t>S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>OX3</w:t>
            </w:r>
            <w:proofErr w:type="spellEnd"/>
            <w:r>
              <w:rPr>
                <w:rFonts w:ascii="Times" w:hAnsi="Times" w:cs="Arial"/>
                <w:color w:val="000000"/>
                <w:sz w:val="21"/>
                <w:szCs w:val="21"/>
              </w:rPr>
              <w:t>-R</w:t>
            </w:r>
          </w:p>
        </w:tc>
        <w:tc>
          <w:tcPr>
            <w:tcW w:w="4252" w:type="dxa"/>
          </w:tcPr>
          <w:p w:rsidR="002B450F" w:rsidRPr="002B450F" w:rsidRDefault="009B6DC9" w:rsidP="002B450F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9B6DC9">
              <w:rPr>
                <w:rFonts w:ascii="Times" w:eastAsia="SimSun" w:hAnsi="Times" w:cs="Arial"/>
                <w:sz w:val="21"/>
                <w:szCs w:val="21"/>
              </w:rPr>
              <w:t>AATTGTGCATCTTGGGGTTC</w:t>
            </w:r>
            <w:proofErr w:type="spellEnd"/>
          </w:p>
        </w:tc>
        <w:tc>
          <w:tcPr>
            <w:tcW w:w="2924" w:type="dxa"/>
            <w:vMerge/>
          </w:tcPr>
          <w:p w:rsidR="002B450F" w:rsidRPr="00A37411" w:rsidRDefault="002B450F" w:rsidP="002B450F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2B450F" w:rsidRPr="00A37411" w:rsidTr="00676DA5">
        <w:trPr>
          <w:trHeight w:val="396"/>
        </w:trPr>
        <w:tc>
          <w:tcPr>
            <w:tcW w:w="1560" w:type="dxa"/>
          </w:tcPr>
          <w:p w:rsidR="002B450F" w:rsidRPr="00A37411" w:rsidRDefault="002B450F" w:rsidP="002B450F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Arial" w:hint="eastAsia"/>
                <w:color w:val="000000"/>
                <w:sz w:val="21"/>
                <w:szCs w:val="21"/>
              </w:rPr>
              <w:t>F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>GF13</w:t>
            </w:r>
            <w:proofErr w:type="spellEnd"/>
            <w:r>
              <w:rPr>
                <w:rFonts w:ascii="Times" w:hAnsi="Times" w:cs="Arial"/>
                <w:color w:val="000000"/>
                <w:sz w:val="21"/>
                <w:szCs w:val="21"/>
              </w:rPr>
              <w:t>-</w:t>
            </w:r>
            <w:proofErr w:type="spellStart"/>
            <w:r>
              <w:rPr>
                <w:rFonts w:ascii="Times" w:hAnsi="Times" w:cs="Arial"/>
                <w:color w:val="000000"/>
                <w:sz w:val="21"/>
                <w:szCs w:val="21"/>
              </w:rPr>
              <w:t>AS1</w:t>
            </w:r>
            <w:proofErr w:type="spellEnd"/>
            <w:r>
              <w:rPr>
                <w:rFonts w:ascii="Times" w:hAnsi="Times" w:cs="Arial"/>
                <w:color w:val="000000"/>
                <w:sz w:val="21"/>
                <w:szCs w:val="21"/>
              </w:rPr>
              <w:t>-F</w:t>
            </w:r>
          </w:p>
        </w:tc>
        <w:tc>
          <w:tcPr>
            <w:tcW w:w="4252" w:type="dxa"/>
          </w:tcPr>
          <w:p w:rsidR="002B450F" w:rsidRPr="002B450F" w:rsidRDefault="009B6DC9" w:rsidP="002B450F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9B6DC9">
              <w:rPr>
                <w:rFonts w:ascii="Times" w:eastAsia="SimSun" w:hAnsi="Times" w:cs="Arial"/>
                <w:sz w:val="21"/>
                <w:szCs w:val="21"/>
              </w:rPr>
              <w:t>CGCGCAGAGGTGCTTAAAAT</w:t>
            </w:r>
            <w:proofErr w:type="spellEnd"/>
          </w:p>
        </w:tc>
        <w:tc>
          <w:tcPr>
            <w:tcW w:w="2924" w:type="dxa"/>
            <w:vMerge w:val="restart"/>
          </w:tcPr>
          <w:p w:rsidR="002B450F" w:rsidRPr="00A37411" w:rsidRDefault="002B450F" w:rsidP="002B450F">
            <w:pPr>
              <w:rPr>
                <w:rFonts w:ascii="Times" w:hAnsi="Times" w:cs="Arial"/>
                <w:sz w:val="21"/>
                <w:szCs w:val="21"/>
              </w:rPr>
            </w:pPr>
            <w:r>
              <w:rPr>
                <w:rFonts w:ascii="Times" w:hAnsi="Times" w:cs="Arial" w:hint="eastAsia"/>
                <w:sz w:val="21"/>
                <w:szCs w:val="21"/>
              </w:rPr>
              <w:t>R</w:t>
            </w:r>
            <w:r>
              <w:rPr>
                <w:rFonts w:ascii="Times" w:hAnsi="Times" w:cs="Arial"/>
                <w:sz w:val="21"/>
                <w:szCs w:val="21"/>
              </w:rPr>
              <w:t xml:space="preserve">T-PCR for </w:t>
            </w:r>
            <w:proofErr w:type="spellStart"/>
            <w:r w:rsidRPr="00AA7154">
              <w:rPr>
                <w:rFonts w:ascii="Times" w:hAnsi="Times" w:cs="Arial"/>
                <w:i/>
                <w:sz w:val="21"/>
                <w:szCs w:val="21"/>
              </w:rPr>
              <w:t>FGF13</w:t>
            </w:r>
            <w:r>
              <w:rPr>
                <w:rFonts w:ascii="Times" w:hAnsi="Times" w:cs="Arial"/>
                <w:i/>
                <w:sz w:val="21"/>
                <w:szCs w:val="21"/>
              </w:rPr>
              <w:t>-AS1</w:t>
            </w:r>
            <w:proofErr w:type="spellEnd"/>
            <w:r>
              <w:rPr>
                <w:rFonts w:ascii="Times" w:hAnsi="Times" w:cs="Arial"/>
                <w:sz w:val="21"/>
                <w:szCs w:val="21"/>
              </w:rPr>
              <w:t xml:space="preserve"> expression</w:t>
            </w:r>
          </w:p>
        </w:tc>
      </w:tr>
      <w:tr w:rsidR="002B450F" w:rsidRPr="00A37411" w:rsidTr="00676DA5">
        <w:trPr>
          <w:trHeight w:val="396"/>
        </w:trPr>
        <w:tc>
          <w:tcPr>
            <w:tcW w:w="1560" w:type="dxa"/>
          </w:tcPr>
          <w:p w:rsidR="002B450F" w:rsidRPr="00A37411" w:rsidRDefault="002B450F" w:rsidP="002B450F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Arial" w:hint="eastAsia"/>
                <w:color w:val="000000"/>
                <w:sz w:val="21"/>
                <w:szCs w:val="21"/>
              </w:rPr>
              <w:t>F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>GF13</w:t>
            </w:r>
            <w:proofErr w:type="spellEnd"/>
            <w:r>
              <w:rPr>
                <w:rFonts w:ascii="Times" w:hAnsi="Times" w:cs="Arial"/>
                <w:color w:val="000000"/>
                <w:sz w:val="21"/>
                <w:szCs w:val="21"/>
              </w:rPr>
              <w:t>-</w:t>
            </w:r>
            <w:proofErr w:type="spellStart"/>
            <w:r>
              <w:rPr>
                <w:rFonts w:ascii="Times" w:hAnsi="Times" w:cs="Arial"/>
                <w:color w:val="000000"/>
                <w:sz w:val="21"/>
                <w:szCs w:val="21"/>
              </w:rPr>
              <w:t>AS1</w:t>
            </w:r>
            <w:proofErr w:type="spellEnd"/>
            <w:r>
              <w:rPr>
                <w:rFonts w:ascii="Times" w:hAnsi="Times" w:cs="Arial"/>
                <w:color w:val="000000"/>
                <w:sz w:val="21"/>
                <w:szCs w:val="21"/>
              </w:rPr>
              <w:t>-R</w:t>
            </w:r>
          </w:p>
        </w:tc>
        <w:tc>
          <w:tcPr>
            <w:tcW w:w="4252" w:type="dxa"/>
          </w:tcPr>
          <w:p w:rsidR="002B450F" w:rsidRPr="002B450F" w:rsidRDefault="009B6DC9" w:rsidP="002B450F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9B6DC9">
              <w:rPr>
                <w:rFonts w:ascii="Times" w:eastAsia="SimSun" w:hAnsi="Times" w:cs="Arial"/>
                <w:sz w:val="21"/>
                <w:szCs w:val="21"/>
              </w:rPr>
              <w:t>AGCTCCTCTGAGGCCTTCTC</w:t>
            </w:r>
            <w:proofErr w:type="spellEnd"/>
          </w:p>
        </w:tc>
        <w:tc>
          <w:tcPr>
            <w:tcW w:w="2924" w:type="dxa"/>
            <w:vMerge/>
          </w:tcPr>
          <w:p w:rsidR="002B450F" w:rsidRPr="00A37411" w:rsidRDefault="002B450F" w:rsidP="002B450F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  <w:tr w:rsidR="002B450F" w:rsidRPr="00A37411" w:rsidTr="008B631F">
        <w:trPr>
          <w:trHeight w:val="396"/>
        </w:trPr>
        <w:tc>
          <w:tcPr>
            <w:tcW w:w="1560" w:type="dxa"/>
          </w:tcPr>
          <w:p w:rsidR="002B450F" w:rsidRPr="00A37411" w:rsidRDefault="002B450F" w:rsidP="002B450F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Arial" w:hint="eastAsia"/>
                <w:color w:val="000000"/>
                <w:sz w:val="21"/>
                <w:szCs w:val="21"/>
              </w:rPr>
              <w:t>A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>CTB</w:t>
            </w:r>
            <w:proofErr w:type="spellEnd"/>
            <w:r>
              <w:rPr>
                <w:rFonts w:ascii="Times" w:hAnsi="Times" w:cs="Arial"/>
                <w:color w:val="000000"/>
                <w:sz w:val="21"/>
                <w:szCs w:val="21"/>
              </w:rPr>
              <w:t>-F</w:t>
            </w:r>
          </w:p>
        </w:tc>
        <w:tc>
          <w:tcPr>
            <w:tcW w:w="4252" w:type="dxa"/>
          </w:tcPr>
          <w:p w:rsidR="002B450F" w:rsidRPr="002B450F" w:rsidRDefault="009B6DC9" w:rsidP="002B450F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9B6DC9">
              <w:rPr>
                <w:rFonts w:ascii="Times" w:eastAsia="SimSun" w:hAnsi="Times" w:cs="Arial"/>
                <w:sz w:val="21"/>
                <w:szCs w:val="21"/>
              </w:rPr>
              <w:t>TGGCACCCAGCACAATGAA</w:t>
            </w:r>
            <w:proofErr w:type="spellEnd"/>
          </w:p>
        </w:tc>
        <w:tc>
          <w:tcPr>
            <w:tcW w:w="2924" w:type="dxa"/>
            <w:vMerge w:val="restart"/>
          </w:tcPr>
          <w:p w:rsidR="002B450F" w:rsidRPr="00A37411" w:rsidRDefault="002B450F" w:rsidP="002B450F">
            <w:pPr>
              <w:rPr>
                <w:rFonts w:ascii="Times" w:hAnsi="Times" w:cs="Arial"/>
                <w:sz w:val="21"/>
                <w:szCs w:val="21"/>
              </w:rPr>
            </w:pPr>
            <w:r>
              <w:rPr>
                <w:rFonts w:ascii="Times" w:hAnsi="Times" w:cs="Arial" w:hint="eastAsia"/>
                <w:sz w:val="21"/>
                <w:szCs w:val="21"/>
              </w:rPr>
              <w:t>R</w:t>
            </w:r>
            <w:r>
              <w:rPr>
                <w:rFonts w:ascii="Times" w:hAnsi="Times" w:cs="Arial"/>
                <w:sz w:val="21"/>
                <w:szCs w:val="21"/>
              </w:rPr>
              <w:t xml:space="preserve">T-PCR for </w:t>
            </w:r>
            <w:proofErr w:type="spellStart"/>
            <w:r>
              <w:rPr>
                <w:rFonts w:ascii="Times" w:hAnsi="Times" w:cs="Arial"/>
                <w:i/>
                <w:sz w:val="21"/>
                <w:szCs w:val="21"/>
              </w:rPr>
              <w:t>ACTB</w:t>
            </w:r>
            <w:proofErr w:type="spellEnd"/>
            <w:r>
              <w:rPr>
                <w:rFonts w:ascii="Times" w:hAnsi="Times" w:cs="Arial"/>
                <w:sz w:val="21"/>
                <w:szCs w:val="21"/>
              </w:rPr>
              <w:t xml:space="preserve"> expression</w:t>
            </w:r>
          </w:p>
        </w:tc>
      </w:tr>
      <w:tr w:rsidR="002B450F" w:rsidRPr="00A37411" w:rsidTr="008B631F">
        <w:trPr>
          <w:trHeight w:val="396"/>
        </w:trPr>
        <w:tc>
          <w:tcPr>
            <w:tcW w:w="1560" w:type="dxa"/>
            <w:tcBorders>
              <w:bottom w:val="single" w:sz="12" w:space="0" w:color="auto"/>
            </w:tcBorders>
          </w:tcPr>
          <w:p w:rsidR="002B450F" w:rsidRPr="00A37411" w:rsidRDefault="002B450F" w:rsidP="002B450F">
            <w:pPr>
              <w:rPr>
                <w:rFonts w:ascii="Times" w:hAnsi="Times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" w:hAnsi="Times" w:cs="Arial" w:hint="eastAsia"/>
                <w:color w:val="000000"/>
                <w:sz w:val="21"/>
                <w:szCs w:val="21"/>
              </w:rPr>
              <w:t>A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>CTB</w:t>
            </w:r>
            <w:proofErr w:type="spellEnd"/>
            <w:r>
              <w:rPr>
                <w:rFonts w:ascii="Times" w:hAnsi="Times" w:cs="Arial"/>
                <w:color w:val="000000"/>
                <w:sz w:val="21"/>
                <w:szCs w:val="21"/>
              </w:rPr>
              <w:t>-R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2B450F" w:rsidRPr="002B450F" w:rsidRDefault="009B6DC9" w:rsidP="002B450F">
            <w:pPr>
              <w:tabs>
                <w:tab w:val="left" w:pos="970"/>
              </w:tabs>
              <w:rPr>
                <w:rFonts w:ascii="Times" w:eastAsia="SimSun" w:hAnsi="Times" w:cs="Arial"/>
                <w:sz w:val="21"/>
                <w:szCs w:val="21"/>
              </w:rPr>
            </w:pPr>
            <w:proofErr w:type="spellStart"/>
            <w:r w:rsidRPr="009B6DC9">
              <w:rPr>
                <w:rFonts w:ascii="Times" w:eastAsia="SimSun" w:hAnsi="Times" w:cs="Arial"/>
                <w:sz w:val="21"/>
                <w:szCs w:val="21"/>
              </w:rPr>
              <w:t>CTAAGTCATAGTCCGCCTAGAAGC</w:t>
            </w:r>
            <w:proofErr w:type="spellEnd"/>
          </w:p>
        </w:tc>
        <w:tc>
          <w:tcPr>
            <w:tcW w:w="2924" w:type="dxa"/>
            <w:vMerge/>
            <w:tcBorders>
              <w:bottom w:val="single" w:sz="12" w:space="0" w:color="auto"/>
            </w:tcBorders>
          </w:tcPr>
          <w:p w:rsidR="002B450F" w:rsidRPr="00A37411" w:rsidRDefault="002B450F" w:rsidP="002B450F">
            <w:pPr>
              <w:rPr>
                <w:rFonts w:ascii="Times" w:hAnsi="Times" w:cs="Arial"/>
                <w:sz w:val="21"/>
                <w:szCs w:val="21"/>
              </w:rPr>
            </w:pPr>
          </w:p>
        </w:tc>
      </w:tr>
    </w:tbl>
    <w:p w:rsidR="00A4055F" w:rsidRPr="00A37411" w:rsidRDefault="00A4055F" w:rsidP="00A4055F">
      <w:pPr>
        <w:rPr>
          <w:rFonts w:ascii="Times" w:hAnsi="Times" w:cs="Arial"/>
          <w:sz w:val="21"/>
          <w:szCs w:val="21"/>
        </w:rPr>
      </w:pPr>
    </w:p>
    <w:p w:rsidR="00407E01" w:rsidRDefault="00407E01">
      <w:bookmarkStart w:id="0" w:name="_GoBack"/>
      <w:bookmarkEnd w:id="0"/>
    </w:p>
    <w:sectPr w:rsidR="00407E01" w:rsidSect="00407E0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02" w:rsidRDefault="00776702" w:rsidP="002B450F">
      <w:r>
        <w:separator/>
      </w:r>
    </w:p>
  </w:endnote>
  <w:endnote w:type="continuationSeparator" w:id="0">
    <w:p w:rsidR="00776702" w:rsidRDefault="00776702" w:rsidP="002B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02" w:rsidRDefault="00776702" w:rsidP="002B450F">
      <w:r>
        <w:separator/>
      </w:r>
    </w:p>
  </w:footnote>
  <w:footnote w:type="continuationSeparator" w:id="0">
    <w:p w:rsidR="00776702" w:rsidRDefault="00776702" w:rsidP="002B4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31AD"/>
    <w:multiLevelType w:val="hybridMultilevel"/>
    <w:tmpl w:val="EF7034EE"/>
    <w:lvl w:ilvl="0" w:tplc="47FE5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9E56F4"/>
    <w:multiLevelType w:val="multilevel"/>
    <w:tmpl w:val="03E83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A039C9"/>
    <w:multiLevelType w:val="hybridMultilevel"/>
    <w:tmpl w:val="39DAF332"/>
    <w:lvl w:ilvl="0" w:tplc="6012E8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ECA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C4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EA8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4B3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85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4D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CF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606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575D1"/>
    <w:multiLevelType w:val="hybridMultilevel"/>
    <w:tmpl w:val="1FE873B4"/>
    <w:lvl w:ilvl="0" w:tplc="19C04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B1782C"/>
    <w:multiLevelType w:val="hybridMultilevel"/>
    <w:tmpl w:val="76AE5210"/>
    <w:lvl w:ilvl="0" w:tplc="571894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9E54DC"/>
    <w:multiLevelType w:val="multilevel"/>
    <w:tmpl w:val="7D023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now">
    <w15:presenceInfo w15:providerId="None" w15:userId="sno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edical 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4055F"/>
    <w:rsid w:val="000074E8"/>
    <w:rsid w:val="00010102"/>
    <w:rsid w:val="00010E5E"/>
    <w:rsid w:val="00011A6D"/>
    <w:rsid w:val="00022325"/>
    <w:rsid w:val="000246EF"/>
    <w:rsid w:val="000257AB"/>
    <w:rsid w:val="00026B64"/>
    <w:rsid w:val="000315CC"/>
    <w:rsid w:val="00076B39"/>
    <w:rsid w:val="00085975"/>
    <w:rsid w:val="00087FB6"/>
    <w:rsid w:val="000A18A4"/>
    <w:rsid w:val="000A5177"/>
    <w:rsid w:val="000A5785"/>
    <w:rsid w:val="000C312A"/>
    <w:rsid w:val="000C5845"/>
    <w:rsid w:val="000C6CC7"/>
    <w:rsid w:val="000D12AE"/>
    <w:rsid w:val="000F30F4"/>
    <w:rsid w:val="000F3DC8"/>
    <w:rsid w:val="0010402C"/>
    <w:rsid w:val="0011559C"/>
    <w:rsid w:val="00134E9E"/>
    <w:rsid w:val="00136DC5"/>
    <w:rsid w:val="0014457D"/>
    <w:rsid w:val="001513A8"/>
    <w:rsid w:val="00153E64"/>
    <w:rsid w:val="00161667"/>
    <w:rsid w:val="0017006A"/>
    <w:rsid w:val="00174B7D"/>
    <w:rsid w:val="0017576D"/>
    <w:rsid w:val="00183888"/>
    <w:rsid w:val="00187D78"/>
    <w:rsid w:val="001B47E3"/>
    <w:rsid w:val="001D619C"/>
    <w:rsid w:val="001D6B80"/>
    <w:rsid w:val="001D6C44"/>
    <w:rsid w:val="001E0EE1"/>
    <w:rsid w:val="001F35A8"/>
    <w:rsid w:val="00200EBA"/>
    <w:rsid w:val="00207DD0"/>
    <w:rsid w:val="00213504"/>
    <w:rsid w:val="002244A5"/>
    <w:rsid w:val="00227D79"/>
    <w:rsid w:val="00250C59"/>
    <w:rsid w:val="00270ED0"/>
    <w:rsid w:val="00272268"/>
    <w:rsid w:val="00295483"/>
    <w:rsid w:val="002B450F"/>
    <w:rsid w:val="002B71B9"/>
    <w:rsid w:val="002C76E8"/>
    <w:rsid w:val="002D3D5F"/>
    <w:rsid w:val="002D53ED"/>
    <w:rsid w:val="002E4263"/>
    <w:rsid w:val="00304F78"/>
    <w:rsid w:val="00306B23"/>
    <w:rsid w:val="0032360A"/>
    <w:rsid w:val="003274CF"/>
    <w:rsid w:val="00327C1B"/>
    <w:rsid w:val="00331A56"/>
    <w:rsid w:val="0035008B"/>
    <w:rsid w:val="0035048C"/>
    <w:rsid w:val="003541F1"/>
    <w:rsid w:val="00364330"/>
    <w:rsid w:val="003730D9"/>
    <w:rsid w:val="00377D53"/>
    <w:rsid w:val="00380E8D"/>
    <w:rsid w:val="003A5F88"/>
    <w:rsid w:val="003A6B0A"/>
    <w:rsid w:val="003D03C9"/>
    <w:rsid w:val="003F4C59"/>
    <w:rsid w:val="003F615A"/>
    <w:rsid w:val="00407E01"/>
    <w:rsid w:val="00412593"/>
    <w:rsid w:val="00425C00"/>
    <w:rsid w:val="004348CA"/>
    <w:rsid w:val="004514BF"/>
    <w:rsid w:val="004777AB"/>
    <w:rsid w:val="00490D52"/>
    <w:rsid w:val="004B1C3F"/>
    <w:rsid w:val="004B350A"/>
    <w:rsid w:val="004C23FF"/>
    <w:rsid w:val="004D2361"/>
    <w:rsid w:val="004E1AEE"/>
    <w:rsid w:val="004E5036"/>
    <w:rsid w:val="004F05F5"/>
    <w:rsid w:val="004F0C1C"/>
    <w:rsid w:val="00506BF7"/>
    <w:rsid w:val="00506E74"/>
    <w:rsid w:val="00524D76"/>
    <w:rsid w:val="005338F6"/>
    <w:rsid w:val="005339D4"/>
    <w:rsid w:val="005517CF"/>
    <w:rsid w:val="00554DDF"/>
    <w:rsid w:val="00560766"/>
    <w:rsid w:val="005613EB"/>
    <w:rsid w:val="00576E87"/>
    <w:rsid w:val="00577938"/>
    <w:rsid w:val="005805F8"/>
    <w:rsid w:val="00585BFF"/>
    <w:rsid w:val="0059518A"/>
    <w:rsid w:val="00595212"/>
    <w:rsid w:val="00596AB0"/>
    <w:rsid w:val="005A40CA"/>
    <w:rsid w:val="005B2BB0"/>
    <w:rsid w:val="005B6409"/>
    <w:rsid w:val="005C1D59"/>
    <w:rsid w:val="006205BD"/>
    <w:rsid w:val="0062670C"/>
    <w:rsid w:val="0062775C"/>
    <w:rsid w:val="006608B6"/>
    <w:rsid w:val="006675ED"/>
    <w:rsid w:val="00670A40"/>
    <w:rsid w:val="0067190C"/>
    <w:rsid w:val="00673869"/>
    <w:rsid w:val="006775D5"/>
    <w:rsid w:val="00686538"/>
    <w:rsid w:val="006A0215"/>
    <w:rsid w:val="006A108F"/>
    <w:rsid w:val="006B067A"/>
    <w:rsid w:val="006C3B46"/>
    <w:rsid w:val="006F0499"/>
    <w:rsid w:val="007107FE"/>
    <w:rsid w:val="00712C54"/>
    <w:rsid w:val="00725CDB"/>
    <w:rsid w:val="0072704F"/>
    <w:rsid w:val="007376E4"/>
    <w:rsid w:val="00761363"/>
    <w:rsid w:val="00776702"/>
    <w:rsid w:val="00787E4E"/>
    <w:rsid w:val="007C5C68"/>
    <w:rsid w:val="007D0D81"/>
    <w:rsid w:val="007F75CB"/>
    <w:rsid w:val="00807920"/>
    <w:rsid w:val="00837BBD"/>
    <w:rsid w:val="008746F4"/>
    <w:rsid w:val="0087572B"/>
    <w:rsid w:val="008A4D6D"/>
    <w:rsid w:val="008B129E"/>
    <w:rsid w:val="008B169D"/>
    <w:rsid w:val="00904A52"/>
    <w:rsid w:val="00911DC8"/>
    <w:rsid w:val="00921A1A"/>
    <w:rsid w:val="00927BCF"/>
    <w:rsid w:val="00930BFC"/>
    <w:rsid w:val="00950821"/>
    <w:rsid w:val="0095315C"/>
    <w:rsid w:val="00971096"/>
    <w:rsid w:val="00975CFF"/>
    <w:rsid w:val="009A54F8"/>
    <w:rsid w:val="009A7150"/>
    <w:rsid w:val="009B6DC9"/>
    <w:rsid w:val="009C0F6F"/>
    <w:rsid w:val="009C423E"/>
    <w:rsid w:val="009E462F"/>
    <w:rsid w:val="00A23651"/>
    <w:rsid w:val="00A3463A"/>
    <w:rsid w:val="00A4055F"/>
    <w:rsid w:val="00A51C34"/>
    <w:rsid w:val="00A7762A"/>
    <w:rsid w:val="00A83BBC"/>
    <w:rsid w:val="00A8590D"/>
    <w:rsid w:val="00A907CD"/>
    <w:rsid w:val="00A965C1"/>
    <w:rsid w:val="00AB107A"/>
    <w:rsid w:val="00AE4BE3"/>
    <w:rsid w:val="00AE6AF5"/>
    <w:rsid w:val="00AF4094"/>
    <w:rsid w:val="00B02C85"/>
    <w:rsid w:val="00B22F77"/>
    <w:rsid w:val="00B23BE4"/>
    <w:rsid w:val="00B42BD7"/>
    <w:rsid w:val="00B6575A"/>
    <w:rsid w:val="00B76FA6"/>
    <w:rsid w:val="00B817A4"/>
    <w:rsid w:val="00B849FD"/>
    <w:rsid w:val="00B86A05"/>
    <w:rsid w:val="00B91F56"/>
    <w:rsid w:val="00BA7630"/>
    <w:rsid w:val="00BB1F20"/>
    <w:rsid w:val="00BB3DBD"/>
    <w:rsid w:val="00BC31C1"/>
    <w:rsid w:val="00BD024D"/>
    <w:rsid w:val="00BE614F"/>
    <w:rsid w:val="00BF4ADA"/>
    <w:rsid w:val="00BF4CAF"/>
    <w:rsid w:val="00C002EA"/>
    <w:rsid w:val="00C02B3A"/>
    <w:rsid w:val="00C22408"/>
    <w:rsid w:val="00C22DDD"/>
    <w:rsid w:val="00C40A01"/>
    <w:rsid w:val="00C40E0A"/>
    <w:rsid w:val="00C46B46"/>
    <w:rsid w:val="00C62CA4"/>
    <w:rsid w:val="00C650C1"/>
    <w:rsid w:val="00C87BB7"/>
    <w:rsid w:val="00CA2C4B"/>
    <w:rsid w:val="00CC5392"/>
    <w:rsid w:val="00CE0281"/>
    <w:rsid w:val="00CE3EA9"/>
    <w:rsid w:val="00CF0DB2"/>
    <w:rsid w:val="00CF37E7"/>
    <w:rsid w:val="00D037CC"/>
    <w:rsid w:val="00D10765"/>
    <w:rsid w:val="00D15804"/>
    <w:rsid w:val="00D16C37"/>
    <w:rsid w:val="00D23D68"/>
    <w:rsid w:val="00D33C59"/>
    <w:rsid w:val="00D45710"/>
    <w:rsid w:val="00D53440"/>
    <w:rsid w:val="00D80BB1"/>
    <w:rsid w:val="00D953F4"/>
    <w:rsid w:val="00DB0716"/>
    <w:rsid w:val="00DC6351"/>
    <w:rsid w:val="00E0379C"/>
    <w:rsid w:val="00E2596A"/>
    <w:rsid w:val="00E2618A"/>
    <w:rsid w:val="00E33BE6"/>
    <w:rsid w:val="00E44264"/>
    <w:rsid w:val="00E44A38"/>
    <w:rsid w:val="00E57A52"/>
    <w:rsid w:val="00E61551"/>
    <w:rsid w:val="00E616D0"/>
    <w:rsid w:val="00E76D2C"/>
    <w:rsid w:val="00E776F6"/>
    <w:rsid w:val="00E93C83"/>
    <w:rsid w:val="00EC3FA6"/>
    <w:rsid w:val="00ED3773"/>
    <w:rsid w:val="00ED71F9"/>
    <w:rsid w:val="00EE276E"/>
    <w:rsid w:val="00EE71B1"/>
    <w:rsid w:val="00F04879"/>
    <w:rsid w:val="00F155D9"/>
    <w:rsid w:val="00F15A26"/>
    <w:rsid w:val="00F50B8B"/>
    <w:rsid w:val="00F66B83"/>
    <w:rsid w:val="00F70FFE"/>
    <w:rsid w:val="00FA5928"/>
    <w:rsid w:val="00FA74B0"/>
    <w:rsid w:val="00FA791A"/>
    <w:rsid w:val="00FD189B"/>
    <w:rsid w:val="00FD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5F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5F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character" w:customStyle="1" w:styleId="apple-converted-space">
    <w:name w:val="apple-converted-space"/>
    <w:basedOn w:val="DefaultParagraphFont"/>
    <w:rsid w:val="00A4055F"/>
  </w:style>
  <w:style w:type="paragraph" w:customStyle="1" w:styleId="EndNoteBibliographyTitle">
    <w:name w:val="EndNote Bibliography Title"/>
    <w:basedOn w:val="Normal"/>
    <w:rsid w:val="00A4055F"/>
    <w:pPr>
      <w:jc w:val="center"/>
    </w:pPr>
  </w:style>
  <w:style w:type="paragraph" w:customStyle="1" w:styleId="EndNoteBibliography">
    <w:name w:val="EndNote Bibliography"/>
    <w:basedOn w:val="Normal"/>
    <w:rsid w:val="00A4055F"/>
  </w:style>
  <w:style w:type="character" w:customStyle="1" w:styleId="fontstyle01">
    <w:name w:val="fontstyle01"/>
    <w:basedOn w:val="DefaultParagraphFont"/>
    <w:rsid w:val="00A4055F"/>
    <w:rPr>
      <w:rFonts w:ascii="Calibri" w:hAnsi="Calibri" w:hint="default"/>
      <w:b w:val="0"/>
      <w:bCs w:val="0"/>
      <w:i w:val="0"/>
      <w:iCs w:val="0"/>
      <w:color w:val="0000F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055F"/>
    <w:rPr>
      <w:rFonts w:ascii="Times New Roma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05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055F"/>
    <w:rPr>
      <w:rFonts w:ascii="Times New Roman" w:hAnsi="Times New Roman" w:cs="Times New Roman"/>
      <w:kern w:val="0"/>
      <w:sz w:val="18"/>
      <w:szCs w:val="18"/>
    </w:rPr>
  </w:style>
  <w:style w:type="table" w:styleId="TableGrid">
    <w:name w:val="Table Grid"/>
    <w:basedOn w:val="TableNormal"/>
    <w:uiPriority w:val="39"/>
    <w:rsid w:val="00A4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5F"/>
    <w:rPr>
      <w:rFonts w:ascii="Segoe UI" w:hAnsi="Segoe UI" w:cs="Segoe UI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Nuo</dc:creator>
  <cp:keywords/>
  <dc:description/>
  <cp:lastModifiedBy>0012761</cp:lastModifiedBy>
  <cp:revision>5</cp:revision>
  <dcterms:created xsi:type="dcterms:W3CDTF">2019-01-23T04:56:00Z</dcterms:created>
  <dcterms:modified xsi:type="dcterms:W3CDTF">2019-04-19T00:58:00Z</dcterms:modified>
</cp:coreProperties>
</file>