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034" w:rsidRPr="00E56821" w:rsidRDefault="00937EFE" w:rsidP="00525034">
      <w:pPr>
        <w:spacing w:line="360" w:lineRule="auto"/>
        <w:rPr>
          <w:b/>
          <w:i/>
          <w:sz w:val="28"/>
        </w:rPr>
      </w:pPr>
      <w:r>
        <w:rPr>
          <w:b/>
          <w:color w:val="000000" w:themeColor="text1"/>
          <w:sz w:val="28"/>
        </w:rPr>
        <w:t xml:space="preserve">Combining directed evolution of pathway enzymes and dynamic pathway regulation using a quorum-sensing circuit to improve the production of </w:t>
      </w:r>
      <w:r w:rsidRPr="00EA37B4">
        <w:rPr>
          <w:b/>
          <w:color w:val="000000" w:themeColor="text1"/>
          <w:sz w:val="28"/>
        </w:rPr>
        <w:t>4</w:t>
      </w:r>
      <w:r>
        <w:rPr>
          <w:b/>
          <w:color w:val="000000" w:themeColor="text1"/>
        </w:rPr>
        <w:t>-</w:t>
      </w:r>
      <w:r>
        <w:rPr>
          <w:b/>
          <w:color w:val="000000" w:themeColor="text1"/>
          <w:sz w:val="28"/>
        </w:rPr>
        <w:t>h</w:t>
      </w:r>
      <w:r w:rsidRPr="00EA37B4">
        <w:rPr>
          <w:b/>
          <w:color w:val="000000" w:themeColor="text1"/>
          <w:sz w:val="28"/>
        </w:rPr>
        <w:t xml:space="preserve">ydroxyphenylacetic acid in </w:t>
      </w:r>
      <w:r w:rsidRPr="00EA37B4">
        <w:rPr>
          <w:b/>
          <w:i/>
          <w:color w:val="000000" w:themeColor="text1"/>
          <w:sz w:val="28"/>
        </w:rPr>
        <w:t>Escherichia coli</w:t>
      </w:r>
    </w:p>
    <w:p w:rsidR="00525034" w:rsidRPr="00E56821" w:rsidRDefault="00525034" w:rsidP="00525034">
      <w:pPr>
        <w:spacing w:line="360" w:lineRule="auto"/>
        <w:rPr>
          <w:i/>
          <w:color w:val="000000" w:themeColor="text1"/>
        </w:rPr>
      </w:pPr>
      <w:r w:rsidRPr="00E56821">
        <w:rPr>
          <w:i/>
          <w:color w:val="000000" w:themeColor="text1"/>
        </w:rPr>
        <w:t>Yu-Ping Shen, Lai San Fong, Zhi-Bo Yan, Jian-Zhong Liu*</w:t>
      </w:r>
    </w:p>
    <w:p w:rsidR="00525034" w:rsidRPr="00E56821" w:rsidRDefault="00525034" w:rsidP="00525034">
      <w:pPr>
        <w:spacing w:line="360" w:lineRule="auto"/>
        <w:rPr>
          <w:b/>
          <w:color w:val="000000" w:themeColor="text1"/>
        </w:rPr>
      </w:pPr>
    </w:p>
    <w:p w:rsidR="00525034" w:rsidRPr="00E56821" w:rsidRDefault="00525034" w:rsidP="00525034">
      <w:pPr>
        <w:spacing w:line="360" w:lineRule="auto"/>
        <w:rPr>
          <w:i/>
          <w:color w:val="000000" w:themeColor="text1"/>
        </w:rPr>
      </w:pPr>
      <w:bookmarkStart w:id="0" w:name="OLE_LINK336"/>
      <w:r w:rsidRPr="00E56821">
        <w:rPr>
          <w:i/>
          <w:color w:val="000000" w:themeColor="text1"/>
        </w:rPr>
        <w:t>Institute of Synthetic Biology,</w:t>
      </w:r>
      <w:bookmarkEnd w:id="0"/>
      <w:r w:rsidRPr="00E56821">
        <w:rPr>
          <w:i/>
          <w:color w:val="000000" w:themeColor="text1"/>
        </w:rPr>
        <w:t xml:space="preserve"> Biomedical Center, </w:t>
      </w:r>
      <w:bookmarkStart w:id="1" w:name="OLE_LINK3"/>
      <w:bookmarkStart w:id="2" w:name="OLE_LINK4"/>
      <w:r w:rsidRPr="00E56821">
        <w:rPr>
          <w:rFonts w:eastAsia="Times New Roman"/>
          <w:i/>
          <w:color w:val="000000" w:themeColor="text1"/>
          <w:spacing w:val="3"/>
        </w:rPr>
        <w:t xml:space="preserve">Guangdong Province Key Laboratory of </w:t>
      </w:r>
      <w:bookmarkStart w:id="3" w:name="OLE_LINK5"/>
      <w:r w:rsidRPr="00E56821">
        <w:rPr>
          <w:rFonts w:eastAsia="Times New Roman"/>
          <w:i/>
          <w:color w:val="000000" w:themeColor="text1"/>
          <w:spacing w:val="3"/>
        </w:rPr>
        <w:t>Improved Variety Reproduction</w:t>
      </w:r>
      <w:bookmarkEnd w:id="3"/>
      <w:r w:rsidRPr="00E56821">
        <w:rPr>
          <w:rFonts w:eastAsia="Times New Roman"/>
          <w:i/>
          <w:color w:val="000000" w:themeColor="text1"/>
          <w:spacing w:val="3"/>
        </w:rPr>
        <w:t xml:space="preserve"> in Aquatic Economic Animals</w:t>
      </w:r>
      <w:r w:rsidRPr="00E56821">
        <w:rPr>
          <w:i/>
          <w:color w:val="000000" w:themeColor="text1"/>
        </w:rPr>
        <w:t xml:space="preserve"> and South China Sea Bio-Resource Exploitation and Utilization Collaborative Innovation Center, </w:t>
      </w:r>
      <w:bookmarkEnd w:id="1"/>
      <w:bookmarkEnd w:id="2"/>
      <w:r w:rsidRPr="00E56821">
        <w:rPr>
          <w:i/>
          <w:color w:val="000000" w:themeColor="text1"/>
        </w:rPr>
        <w:t xml:space="preserve">School of Life Sciences, </w:t>
      </w:r>
      <w:bookmarkStart w:id="4" w:name="OLE_LINK292"/>
      <w:r w:rsidRPr="00E56821">
        <w:rPr>
          <w:i/>
          <w:color w:val="000000" w:themeColor="text1"/>
        </w:rPr>
        <w:t>Sun Yat-sen University</w:t>
      </w:r>
      <w:bookmarkEnd w:id="4"/>
      <w:r w:rsidRPr="00E56821">
        <w:rPr>
          <w:i/>
          <w:color w:val="000000" w:themeColor="text1"/>
        </w:rPr>
        <w:t>, Guangzhou 510275, China</w:t>
      </w:r>
    </w:p>
    <w:p w:rsidR="00525034" w:rsidRPr="00E56821" w:rsidRDefault="00525034" w:rsidP="00525034">
      <w:pPr>
        <w:spacing w:line="360" w:lineRule="auto"/>
        <w:rPr>
          <w:color w:val="000000" w:themeColor="text1"/>
          <w:sz w:val="28"/>
        </w:rPr>
      </w:pPr>
    </w:p>
    <w:p w:rsidR="00525034" w:rsidRPr="00E56821" w:rsidRDefault="00525034" w:rsidP="00525034">
      <w:pPr>
        <w:spacing w:line="360" w:lineRule="auto"/>
        <w:rPr>
          <w:color w:val="000000" w:themeColor="text1"/>
          <w:szCs w:val="21"/>
        </w:rPr>
      </w:pPr>
      <w:r w:rsidRPr="00E56821">
        <w:rPr>
          <w:color w:val="000000" w:themeColor="text1"/>
          <w:szCs w:val="21"/>
        </w:rPr>
        <w:t xml:space="preserve">*Corresponding author: </w:t>
      </w:r>
      <w:r w:rsidRPr="00E56821">
        <w:rPr>
          <w:color w:val="000000" w:themeColor="text1"/>
        </w:rPr>
        <w:t>Institute of Synthetic Biology</w:t>
      </w:r>
      <w:r w:rsidRPr="00E56821">
        <w:rPr>
          <w:color w:val="000000" w:themeColor="text1"/>
          <w:szCs w:val="21"/>
        </w:rPr>
        <w:t xml:space="preserve">, School of Life Science, Sun Yat-Sen University, Guangzhou 510275, P.R. China. Phone: +86-20-84110115. Fax: +86-20-84036461. </w:t>
      </w:r>
      <w:r w:rsidRPr="00E56821">
        <w:rPr>
          <w:i/>
          <w:color w:val="000000" w:themeColor="text1"/>
          <w:szCs w:val="21"/>
        </w:rPr>
        <w:t>E-mail address</w:t>
      </w:r>
      <w:r w:rsidRPr="00E56821">
        <w:rPr>
          <w:color w:val="000000" w:themeColor="text1"/>
          <w:szCs w:val="21"/>
        </w:rPr>
        <w:t>: lssljz@mail.sysu.edu.cn (J. Z. Liu)</w:t>
      </w:r>
    </w:p>
    <w:p w:rsidR="00525034" w:rsidRDefault="00525034">
      <w:pPr>
        <w:widowControl/>
        <w:jc w:val="left"/>
      </w:pPr>
      <w:r>
        <w:br w:type="page"/>
      </w:r>
    </w:p>
    <w:p w:rsidR="003166A9" w:rsidRPr="00525034" w:rsidRDefault="003166A9"/>
    <w:p w:rsidR="002124C2" w:rsidRDefault="002124C2">
      <w:r w:rsidRPr="002124C2">
        <w:rPr>
          <w:noProof/>
          <w:lang w:eastAsia="en-US"/>
        </w:rPr>
        <w:drawing>
          <wp:inline distT="0" distB="0" distL="0" distR="0">
            <wp:extent cx="5270500" cy="1442085"/>
            <wp:effectExtent l="0" t="0" r="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442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C2F" w:rsidRDefault="0012419E">
      <w:r>
        <w:rPr>
          <w:noProof/>
        </w:rPr>
        <w:object w:dxaOrig="26310" w:dyaOrig="186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99.95pt;height:212.25pt;mso-width-percent:0;mso-height-percent:0;mso-width-percent:0;mso-height-percent:0" o:ole="">
            <v:imagedata r:id="rId5" o:title=""/>
          </v:shape>
          <o:OLEObject Type="Embed" ProgID="Origin50.Graph" ShapeID="_x0000_i1025" DrawAspect="Content" ObjectID="_1616865127" r:id="rId6"/>
        </w:object>
      </w:r>
    </w:p>
    <w:p w:rsidR="00380C2F" w:rsidRPr="00D76EC6" w:rsidRDefault="002124C2" w:rsidP="00D76EC6">
      <w:pPr>
        <w:spacing w:line="360" w:lineRule="auto"/>
        <w:rPr>
          <w:szCs w:val="24"/>
        </w:rPr>
      </w:pPr>
      <w:r>
        <w:rPr>
          <w:rFonts w:hint="eastAsia"/>
        </w:rPr>
        <w:t>Fig</w:t>
      </w:r>
      <w:r w:rsidR="00C83E40">
        <w:t>ure S</w:t>
      </w:r>
      <w:r>
        <w:rPr>
          <w:rFonts w:hint="eastAsia"/>
        </w:rPr>
        <w:t>1</w:t>
      </w:r>
      <w:r w:rsidR="00C83E40">
        <w:t>.</w:t>
      </w:r>
      <w:r w:rsidR="00BC1EF0">
        <w:t xml:space="preserve"> (A) Esa quorum-sensing </w:t>
      </w:r>
      <w:r w:rsidR="00A73AEB">
        <w:t xml:space="preserve">(QS) </w:t>
      </w:r>
      <w:r w:rsidR="006416FD">
        <w:rPr>
          <w:rFonts w:hint="eastAsia"/>
        </w:rPr>
        <w:t>plasmid</w:t>
      </w:r>
      <w:r w:rsidR="00BC1EF0">
        <w:rPr>
          <w:color w:val="000000" w:themeColor="text1"/>
        </w:rPr>
        <w:t xml:space="preserve">. (B) </w:t>
      </w:r>
      <w:r w:rsidR="006416FD">
        <w:t>A</w:t>
      </w:r>
      <w:r w:rsidR="006416FD">
        <w:rPr>
          <w:color w:val="000000" w:themeColor="text1"/>
        </w:rPr>
        <w:t xml:space="preserve">ctivation and repression of genes using quorum-sensing circuit. </w:t>
      </w:r>
      <w:r w:rsidR="00A73AEB">
        <w:rPr>
          <w:color w:val="000000" w:themeColor="text1"/>
        </w:rPr>
        <w:t xml:space="preserve">The QS signaling molecule (3-oxohexanoyl-homoserine lactone, AHL) is produced by the AHL synthase encoded by </w:t>
      </w:r>
      <w:r w:rsidR="00A73AEB">
        <w:rPr>
          <w:i/>
          <w:color w:val="000000" w:themeColor="text1"/>
        </w:rPr>
        <w:t>esaI</w:t>
      </w:r>
      <w:r w:rsidR="00A73AEB">
        <w:rPr>
          <w:color w:val="000000" w:themeColor="text1"/>
        </w:rPr>
        <w:t xml:space="preserve">. </w:t>
      </w:r>
      <w:r w:rsidR="00BF55A2">
        <w:rPr>
          <w:color w:val="000000" w:themeColor="text1"/>
        </w:rPr>
        <w:t xml:space="preserve">In </w:t>
      </w:r>
      <w:r w:rsidR="00D5624D">
        <w:rPr>
          <w:color w:val="000000" w:themeColor="text1"/>
        </w:rPr>
        <w:t xml:space="preserve">the absence of AHL or </w:t>
      </w:r>
      <w:r w:rsidR="00D5624D">
        <w:rPr>
          <w:kern w:val="0"/>
          <w:szCs w:val="24"/>
        </w:rPr>
        <w:t>a</w:t>
      </w:r>
      <w:r w:rsidR="00A73AEB" w:rsidRPr="00D76EC6">
        <w:rPr>
          <w:kern w:val="0"/>
          <w:szCs w:val="24"/>
        </w:rPr>
        <w:t xml:space="preserve">t low </w:t>
      </w:r>
      <w:r w:rsidR="00D5624D">
        <w:rPr>
          <w:kern w:val="0"/>
          <w:szCs w:val="24"/>
        </w:rPr>
        <w:t>AHL concentration, the transcriptional regulator EsaR</w:t>
      </w:r>
      <w:r w:rsidR="00D5624D">
        <w:rPr>
          <w:kern w:val="0"/>
          <w:szCs w:val="24"/>
          <w:vertAlign w:val="superscript"/>
        </w:rPr>
        <w:t>I70V</w:t>
      </w:r>
      <w:r w:rsidR="00D5624D">
        <w:rPr>
          <w:kern w:val="0"/>
          <w:szCs w:val="24"/>
        </w:rPr>
        <w:t xml:space="preserve"> binds the P</w:t>
      </w:r>
      <w:r w:rsidR="00D5624D">
        <w:rPr>
          <w:kern w:val="0"/>
          <w:szCs w:val="24"/>
          <w:vertAlign w:val="subscript"/>
        </w:rPr>
        <w:t>esaS</w:t>
      </w:r>
      <w:r w:rsidR="00D5624D">
        <w:rPr>
          <w:kern w:val="0"/>
          <w:szCs w:val="24"/>
        </w:rPr>
        <w:t>/or P</w:t>
      </w:r>
      <w:r w:rsidR="00D5624D">
        <w:rPr>
          <w:kern w:val="0"/>
          <w:szCs w:val="24"/>
          <w:vertAlign w:val="subscript"/>
        </w:rPr>
        <w:t>esaR</w:t>
      </w:r>
      <w:r w:rsidR="00D5624D">
        <w:rPr>
          <w:kern w:val="0"/>
          <w:szCs w:val="24"/>
        </w:rPr>
        <w:t xml:space="preserve"> promoter and activates the transcription of GFP, and/or represses the </w:t>
      </w:r>
      <w:r w:rsidR="00FF3F86">
        <w:rPr>
          <w:kern w:val="0"/>
          <w:szCs w:val="24"/>
        </w:rPr>
        <w:t>transcription</w:t>
      </w:r>
      <w:r w:rsidR="00D5624D">
        <w:rPr>
          <w:kern w:val="0"/>
          <w:szCs w:val="24"/>
        </w:rPr>
        <w:t xml:space="preserve"> of mCherry</w:t>
      </w:r>
      <w:r w:rsidR="00D76EC6">
        <w:rPr>
          <w:kern w:val="0"/>
          <w:szCs w:val="24"/>
        </w:rPr>
        <w:t>.</w:t>
      </w:r>
      <w:r w:rsidR="00A73AEB" w:rsidRPr="00D76EC6">
        <w:rPr>
          <w:szCs w:val="24"/>
        </w:rPr>
        <w:t xml:space="preserve"> </w:t>
      </w:r>
      <w:r w:rsidR="00FF3F86">
        <w:rPr>
          <w:szCs w:val="24"/>
        </w:rPr>
        <w:t xml:space="preserve">As cell density increases, AHLs accumulate, resulting in disruption of </w:t>
      </w:r>
      <w:r w:rsidR="00FF3F86">
        <w:rPr>
          <w:kern w:val="0"/>
          <w:szCs w:val="24"/>
        </w:rPr>
        <w:t>EsaR</w:t>
      </w:r>
      <w:r w:rsidR="00FF3F86">
        <w:rPr>
          <w:kern w:val="0"/>
          <w:szCs w:val="24"/>
          <w:vertAlign w:val="superscript"/>
        </w:rPr>
        <w:t>I70V</w:t>
      </w:r>
      <w:r w:rsidR="00FF3F86" w:rsidRPr="00D76EC6">
        <w:rPr>
          <w:kern w:val="0"/>
          <w:szCs w:val="24"/>
        </w:rPr>
        <w:t xml:space="preserve"> </w:t>
      </w:r>
      <w:r w:rsidR="00572112">
        <w:rPr>
          <w:kern w:val="0"/>
          <w:szCs w:val="24"/>
        </w:rPr>
        <w:t xml:space="preserve">binding </w:t>
      </w:r>
      <w:r w:rsidR="00FF3F86">
        <w:rPr>
          <w:kern w:val="0"/>
          <w:szCs w:val="24"/>
        </w:rPr>
        <w:t xml:space="preserve">and </w:t>
      </w:r>
      <w:r w:rsidR="00572112">
        <w:rPr>
          <w:kern w:val="0"/>
          <w:szCs w:val="24"/>
        </w:rPr>
        <w:t>repressing</w:t>
      </w:r>
      <w:r w:rsidR="006E5BAA">
        <w:rPr>
          <w:kern w:val="0"/>
          <w:szCs w:val="24"/>
        </w:rPr>
        <w:t xml:space="preserve"> of </w:t>
      </w:r>
      <w:r w:rsidR="00572112">
        <w:rPr>
          <w:kern w:val="0"/>
          <w:szCs w:val="24"/>
        </w:rPr>
        <w:t>the transcription of GFP</w:t>
      </w:r>
      <w:r w:rsidR="006E5BAA">
        <w:rPr>
          <w:kern w:val="0"/>
          <w:szCs w:val="24"/>
        </w:rPr>
        <w:t>, and/or activati</w:t>
      </w:r>
      <w:r w:rsidR="00572112">
        <w:rPr>
          <w:kern w:val="0"/>
          <w:szCs w:val="24"/>
        </w:rPr>
        <w:t>ng</w:t>
      </w:r>
      <w:r w:rsidR="006E5BAA">
        <w:rPr>
          <w:kern w:val="0"/>
          <w:szCs w:val="24"/>
        </w:rPr>
        <w:t xml:space="preserve"> of </w:t>
      </w:r>
      <w:r w:rsidR="00435D03">
        <w:rPr>
          <w:kern w:val="0"/>
          <w:szCs w:val="24"/>
        </w:rPr>
        <w:t>the transcription of mCherry</w:t>
      </w:r>
      <w:r w:rsidR="00572112">
        <w:rPr>
          <w:kern w:val="0"/>
          <w:szCs w:val="24"/>
        </w:rPr>
        <w:t>.</w:t>
      </w:r>
      <w:r w:rsidR="006E5BAA">
        <w:rPr>
          <w:kern w:val="0"/>
          <w:szCs w:val="24"/>
        </w:rPr>
        <w:t xml:space="preserve"> (C) Gene expres</w:t>
      </w:r>
      <w:bookmarkStart w:id="5" w:name="_GoBack"/>
      <w:bookmarkEnd w:id="5"/>
      <w:r w:rsidR="006E5BAA">
        <w:rPr>
          <w:kern w:val="0"/>
          <w:szCs w:val="24"/>
        </w:rPr>
        <w:t>sion from P</w:t>
      </w:r>
      <w:r w:rsidR="006E5BAA">
        <w:rPr>
          <w:kern w:val="0"/>
          <w:szCs w:val="24"/>
          <w:vertAlign w:val="subscript"/>
        </w:rPr>
        <w:t>esaS</w:t>
      </w:r>
      <w:r w:rsidR="006E5BAA">
        <w:rPr>
          <w:kern w:val="0"/>
          <w:szCs w:val="24"/>
        </w:rPr>
        <w:t>/or P</w:t>
      </w:r>
      <w:r w:rsidR="006E5BAA">
        <w:rPr>
          <w:kern w:val="0"/>
          <w:szCs w:val="24"/>
          <w:vertAlign w:val="subscript"/>
        </w:rPr>
        <w:t>esaR</w:t>
      </w:r>
      <w:r w:rsidR="006E5BAA">
        <w:rPr>
          <w:kern w:val="0"/>
          <w:szCs w:val="24"/>
        </w:rPr>
        <w:t xml:space="preserve"> promoter in the </w:t>
      </w:r>
      <w:r w:rsidR="006E5BAA">
        <w:t>Esa quorum-sensing circuit</w:t>
      </w:r>
      <w:r w:rsidR="006E5BAA">
        <w:rPr>
          <w:szCs w:val="24"/>
        </w:rPr>
        <w:t xml:space="preserve">. As cell growth, the transcription level of GFP driven by the </w:t>
      </w:r>
      <w:r w:rsidR="006E5BAA">
        <w:rPr>
          <w:kern w:val="0"/>
          <w:szCs w:val="24"/>
        </w:rPr>
        <w:t>P</w:t>
      </w:r>
      <w:r w:rsidR="006E5BAA">
        <w:rPr>
          <w:kern w:val="0"/>
          <w:szCs w:val="24"/>
          <w:vertAlign w:val="subscript"/>
        </w:rPr>
        <w:t>esaS</w:t>
      </w:r>
      <w:r w:rsidR="006E5BAA" w:rsidRPr="00D76EC6">
        <w:rPr>
          <w:kern w:val="0"/>
          <w:szCs w:val="24"/>
        </w:rPr>
        <w:t xml:space="preserve"> </w:t>
      </w:r>
      <w:r w:rsidR="006E5BAA">
        <w:rPr>
          <w:kern w:val="0"/>
          <w:szCs w:val="24"/>
        </w:rPr>
        <w:t xml:space="preserve">promoter decreased, and </w:t>
      </w:r>
      <w:r w:rsidR="006E5BAA">
        <w:rPr>
          <w:szCs w:val="24"/>
        </w:rPr>
        <w:t>the transcription level of</w:t>
      </w:r>
      <w:r w:rsidR="006E5BAA" w:rsidRPr="00D76EC6">
        <w:rPr>
          <w:szCs w:val="24"/>
        </w:rPr>
        <w:t xml:space="preserve"> </w:t>
      </w:r>
      <w:r w:rsidR="006E5BAA">
        <w:rPr>
          <w:szCs w:val="24"/>
        </w:rPr>
        <w:t>mCherry driven by the</w:t>
      </w:r>
      <w:r w:rsidR="006E5BAA" w:rsidRPr="00D76EC6">
        <w:rPr>
          <w:szCs w:val="24"/>
        </w:rPr>
        <w:t xml:space="preserve"> </w:t>
      </w:r>
      <w:r w:rsidR="006E5BAA">
        <w:rPr>
          <w:kern w:val="0"/>
          <w:szCs w:val="24"/>
        </w:rPr>
        <w:t>P</w:t>
      </w:r>
      <w:r w:rsidR="006E5BAA">
        <w:rPr>
          <w:kern w:val="0"/>
          <w:szCs w:val="24"/>
          <w:vertAlign w:val="subscript"/>
        </w:rPr>
        <w:t>esaR</w:t>
      </w:r>
      <w:r w:rsidR="006E5BAA">
        <w:rPr>
          <w:kern w:val="0"/>
          <w:szCs w:val="24"/>
        </w:rPr>
        <w:t xml:space="preserve"> promoter</w:t>
      </w:r>
      <w:r w:rsidR="006E5BAA" w:rsidRPr="00D76EC6">
        <w:rPr>
          <w:szCs w:val="24"/>
        </w:rPr>
        <w:t xml:space="preserve"> </w:t>
      </w:r>
      <w:r w:rsidR="006E5BAA">
        <w:rPr>
          <w:szCs w:val="24"/>
        </w:rPr>
        <w:t>increased.</w:t>
      </w:r>
      <w:r w:rsidR="00380C2F" w:rsidRPr="00D76EC6">
        <w:rPr>
          <w:szCs w:val="24"/>
        </w:rPr>
        <w:br w:type="page"/>
      </w:r>
    </w:p>
    <w:p w:rsidR="00380C2F" w:rsidRDefault="00380C2F" w:rsidP="000A2E8C">
      <w:pPr>
        <w:spacing w:line="360" w:lineRule="auto"/>
      </w:pPr>
      <w:r>
        <w:rPr>
          <w:rFonts w:hint="eastAsia"/>
        </w:rPr>
        <w:lastRenderedPageBreak/>
        <w:t xml:space="preserve">Table </w:t>
      </w:r>
      <w:r w:rsidR="00C83E40">
        <w:t>S</w:t>
      </w:r>
      <w:r>
        <w:rPr>
          <w:rFonts w:hint="eastAsia"/>
        </w:rPr>
        <w:t>1</w:t>
      </w:r>
      <w:r w:rsidR="00C83E40">
        <w:t>.</w:t>
      </w:r>
      <w:r>
        <w:rPr>
          <w:rFonts w:hint="eastAsia"/>
        </w:rPr>
        <w:t xml:space="preserve"> </w:t>
      </w:r>
      <w:r>
        <w:t>Mutations on the evolved gene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3"/>
        <w:gridCol w:w="992"/>
        <w:gridCol w:w="3544"/>
        <w:gridCol w:w="2761"/>
      </w:tblGrid>
      <w:tr w:rsidR="00550FC9" w:rsidRPr="00550FC9" w:rsidTr="00550FC9">
        <w:tc>
          <w:tcPr>
            <w:tcW w:w="993" w:type="dxa"/>
            <w:tcBorders>
              <w:top w:val="single" w:sz="12" w:space="0" w:color="auto"/>
              <w:bottom w:val="single" w:sz="6" w:space="0" w:color="auto"/>
            </w:tcBorders>
          </w:tcPr>
          <w:p w:rsidR="00380C2F" w:rsidRPr="00550FC9" w:rsidRDefault="00380C2F" w:rsidP="000A2E8C">
            <w:pPr>
              <w:spacing w:line="360" w:lineRule="auto"/>
              <w:rPr>
                <w:color w:val="000000" w:themeColor="text1"/>
              </w:rPr>
            </w:pPr>
            <w:r w:rsidRPr="00550FC9">
              <w:rPr>
                <w:rFonts w:hint="eastAsia"/>
                <w:color w:val="000000" w:themeColor="text1"/>
              </w:rPr>
              <w:t>Plasmid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380C2F" w:rsidRPr="00550FC9" w:rsidRDefault="00380C2F" w:rsidP="000A2E8C">
            <w:pPr>
              <w:spacing w:line="360" w:lineRule="auto"/>
              <w:rPr>
                <w:color w:val="000000" w:themeColor="text1"/>
              </w:rPr>
            </w:pPr>
            <w:r w:rsidRPr="00550FC9">
              <w:rPr>
                <w:rFonts w:hint="eastAsia"/>
                <w:color w:val="000000" w:themeColor="text1"/>
              </w:rPr>
              <w:t>gene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6" w:space="0" w:color="auto"/>
            </w:tcBorders>
          </w:tcPr>
          <w:p w:rsidR="00380C2F" w:rsidRPr="00550FC9" w:rsidRDefault="00380C2F" w:rsidP="000A2E8C">
            <w:pPr>
              <w:spacing w:line="360" w:lineRule="auto"/>
              <w:rPr>
                <w:color w:val="000000" w:themeColor="text1"/>
              </w:rPr>
            </w:pPr>
            <w:r w:rsidRPr="00550FC9">
              <w:rPr>
                <w:color w:val="000000" w:themeColor="text1"/>
              </w:rPr>
              <w:t>B</w:t>
            </w:r>
            <w:r w:rsidRPr="00550FC9">
              <w:rPr>
                <w:rFonts w:hint="eastAsia"/>
                <w:color w:val="000000" w:themeColor="text1"/>
              </w:rPr>
              <w:t xml:space="preserve">ase </w:t>
            </w:r>
            <w:r w:rsidRPr="00550FC9">
              <w:rPr>
                <w:color w:val="000000" w:themeColor="text1"/>
              </w:rPr>
              <w:t>mutation</w:t>
            </w:r>
          </w:p>
        </w:tc>
        <w:tc>
          <w:tcPr>
            <w:tcW w:w="2761" w:type="dxa"/>
            <w:tcBorders>
              <w:top w:val="single" w:sz="12" w:space="0" w:color="auto"/>
              <w:bottom w:val="single" w:sz="6" w:space="0" w:color="auto"/>
            </w:tcBorders>
          </w:tcPr>
          <w:p w:rsidR="00380C2F" w:rsidRPr="00550FC9" w:rsidRDefault="00380C2F" w:rsidP="000A2E8C">
            <w:pPr>
              <w:spacing w:line="360" w:lineRule="auto"/>
              <w:rPr>
                <w:color w:val="000000" w:themeColor="text1"/>
              </w:rPr>
            </w:pPr>
            <w:r w:rsidRPr="00550FC9">
              <w:rPr>
                <w:color w:val="000000" w:themeColor="text1"/>
              </w:rPr>
              <w:t>A</w:t>
            </w:r>
            <w:r w:rsidRPr="00550FC9">
              <w:rPr>
                <w:rFonts w:hint="eastAsia"/>
                <w:color w:val="000000" w:themeColor="text1"/>
              </w:rPr>
              <w:t xml:space="preserve">mino </w:t>
            </w:r>
            <w:r w:rsidRPr="00550FC9">
              <w:rPr>
                <w:color w:val="000000" w:themeColor="text1"/>
              </w:rPr>
              <w:t>acid mutaion</w:t>
            </w:r>
          </w:p>
        </w:tc>
      </w:tr>
      <w:tr w:rsidR="00550FC9" w:rsidRPr="00550FC9" w:rsidTr="00550FC9">
        <w:tc>
          <w:tcPr>
            <w:tcW w:w="993" w:type="dxa"/>
            <w:tcBorders>
              <w:top w:val="single" w:sz="6" w:space="0" w:color="auto"/>
            </w:tcBorders>
          </w:tcPr>
          <w:p w:rsidR="00380C2F" w:rsidRPr="00550FC9" w:rsidRDefault="00380C2F" w:rsidP="000A2E8C">
            <w:pPr>
              <w:spacing w:line="360" w:lineRule="auto"/>
              <w:rPr>
                <w:color w:val="000000" w:themeColor="text1"/>
              </w:rPr>
            </w:pPr>
            <w:r w:rsidRPr="00550FC9">
              <w:rPr>
                <w:rFonts w:hint="eastAsia"/>
                <w:color w:val="000000" w:themeColor="text1"/>
              </w:rPr>
              <w:t>2E</w:t>
            </w:r>
            <w:r w:rsidRPr="00550FC9">
              <w:rPr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380C2F" w:rsidRPr="00550FC9" w:rsidRDefault="00380C2F" w:rsidP="000A2E8C">
            <w:pPr>
              <w:spacing w:line="360" w:lineRule="auto"/>
              <w:rPr>
                <w:i/>
                <w:color w:val="000000" w:themeColor="text1"/>
              </w:rPr>
            </w:pPr>
            <w:r w:rsidRPr="00550FC9">
              <w:rPr>
                <w:rFonts w:hint="eastAsia"/>
                <w:i/>
                <w:color w:val="000000" w:themeColor="text1"/>
              </w:rPr>
              <w:t>ARO10</w:t>
            </w:r>
          </w:p>
        </w:tc>
        <w:tc>
          <w:tcPr>
            <w:tcW w:w="3544" w:type="dxa"/>
            <w:tcBorders>
              <w:top w:val="single" w:sz="6" w:space="0" w:color="auto"/>
            </w:tcBorders>
          </w:tcPr>
          <w:p w:rsidR="00380C2F" w:rsidRPr="00550FC9" w:rsidRDefault="00380C2F" w:rsidP="000A2E8C">
            <w:pPr>
              <w:spacing w:line="360" w:lineRule="auto"/>
              <w:rPr>
                <w:color w:val="000000" w:themeColor="text1"/>
              </w:rPr>
            </w:pPr>
            <w:r w:rsidRPr="00550FC9">
              <w:rPr>
                <w:color w:val="000000" w:themeColor="text1"/>
              </w:rPr>
              <w:t>C1869T</w:t>
            </w:r>
          </w:p>
        </w:tc>
        <w:tc>
          <w:tcPr>
            <w:tcW w:w="2761" w:type="dxa"/>
            <w:tcBorders>
              <w:top w:val="single" w:sz="6" w:space="0" w:color="auto"/>
            </w:tcBorders>
          </w:tcPr>
          <w:p w:rsidR="00380C2F" w:rsidRPr="00550FC9" w:rsidRDefault="00380C2F" w:rsidP="000A2E8C">
            <w:pPr>
              <w:spacing w:line="360" w:lineRule="auto"/>
              <w:rPr>
                <w:color w:val="000000" w:themeColor="text1"/>
              </w:rPr>
            </w:pPr>
            <w:r w:rsidRPr="00550FC9">
              <w:rPr>
                <w:rFonts w:hint="eastAsia"/>
                <w:color w:val="000000" w:themeColor="text1"/>
              </w:rPr>
              <w:t>No</w:t>
            </w:r>
          </w:p>
        </w:tc>
      </w:tr>
      <w:tr w:rsidR="00550FC9" w:rsidRPr="00550FC9" w:rsidTr="00550FC9">
        <w:tc>
          <w:tcPr>
            <w:tcW w:w="993" w:type="dxa"/>
          </w:tcPr>
          <w:p w:rsidR="00380C2F" w:rsidRPr="00550FC9" w:rsidRDefault="00380C2F" w:rsidP="000A2E8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380C2F" w:rsidRPr="00550FC9" w:rsidRDefault="00380C2F" w:rsidP="000A2E8C">
            <w:pPr>
              <w:spacing w:line="360" w:lineRule="auto"/>
              <w:rPr>
                <w:i/>
                <w:color w:val="000000" w:themeColor="text1"/>
              </w:rPr>
            </w:pPr>
            <w:r w:rsidRPr="00550FC9">
              <w:rPr>
                <w:rFonts w:hint="eastAsia"/>
                <w:i/>
                <w:color w:val="000000" w:themeColor="text1"/>
              </w:rPr>
              <w:t>feaB</w:t>
            </w:r>
          </w:p>
        </w:tc>
        <w:tc>
          <w:tcPr>
            <w:tcW w:w="3544" w:type="dxa"/>
          </w:tcPr>
          <w:p w:rsidR="00380C2F" w:rsidRPr="00550FC9" w:rsidRDefault="00380C2F" w:rsidP="000A2E8C">
            <w:pPr>
              <w:spacing w:line="360" w:lineRule="auto"/>
              <w:rPr>
                <w:color w:val="000000" w:themeColor="text1"/>
              </w:rPr>
            </w:pPr>
            <w:r w:rsidRPr="00550FC9">
              <w:rPr>
                <w:color w:val="000000" w:themeColor="text1"/>
              </w:rPr>
              <w:t>T72G, T1195C, A1491T</w:t>
            </w:r>
          </w:p>
        </w:tc>
        <w:tc>
          <w:tcPr>
            <w:tcW w:w="2761" w:type="dxa"/>
          </w:tcPr>
          <w:p w:rsidR="00380C2F" w:rsidRPr="00550FC9" w:rsidRDefault="0030539F" w:rsidP="000A2E8C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I</w:t>
            </w:r>
            <w:r w:rsidR="00380C2F" w:rsidRPr="00550FC9">
              <w:rPr>
                <w:color w:val="000000" w:themeColor="text1"/>
              </w:rPr>
              <w:t>24M</w:t>
            </w:r>
          </w:p>
        </w:tc>
      </w:tr>
      <w:tr w:rsidR="00550FC9" w:rsidRPr="00550FC9" w:rsidTr="00550FC9">
        <w:tc>
          <w:tcPr>
            <w:tcW w:w="993" w:type="dxa"/>
          </w:tcPr>
          <w:p w:rsidR="00380C2F" w:rsidRPr="00550FC9" w:rsidRDefault="00380C2F" w:rsidP="000A2E8C">
            <w:pPr>
              <w:spacing w:line="360" w:lineRule="auto"/>
              <w:rPr>
                <w:color w:val="000000" w:themeColor="text1"/>
              </w:rPr>
            </w:pPr>
            <w:r w:rsidRPr="00550FC9">
              <w:rPr>
                <w:rFonts w:hint="eastAsia"/>
                <w:color w:val="000000" w:themeColor="text1"/>
              </w:rPr>
              <w:t>4F3</w:t>
            </w:r>
          </w:p>
        </w:tc>
        <w:tc>
          <w:tcPr>
            <w:tcW w:w="992" w:type="dxa"/>
          </w:tcPr>
          <w:p w:rsidR="00380C2F" w:rsidRPr="00550FC9" w:rsidRDefault="00380C2F" w:rsidP="000A2E8C">
            <w:pPr>
              <w:spacing w:line="360" w:lineRule="auto"/>
              <w:rPr>
                <w:i/>
                <w:color w:val="000000" w:themeColor="text1"/>
              </w:rPr>
            </w:pPr>
            <w:r w:rsidRPr="00550FC9">
              <w:rPr>
                <w:rFonts w:hint="eastAsia"/>
                <w:i/>
                <w:color w:val="000000" w:themeColor="text1"/>
              </w:rPr>
              <w:t>ARO10</w:t>
            </w:r>
          </w:p>
        </w:tc>
        <w:tc>
          <w:tcPr>
            <w:tcW w:w="3544" w:type="dxa"/>
          </w:tcPr>
          <w:p w:rsidR="00380C2F" w:rsidRPr="00550FC9" w:rsidRDefault="00380C2F" w:rsidP="000A2E8C">
            <w:pPr>
              <w:spacing w:line="360" w:lineRule="auto"/>
              <w:rPr>
                <w:color w:val="000000" w:themeColor="text1"/>
              </w:rPr>
            </w:pPr>
            <w:r w:rsidRPr="00550FC9">
              <w:rPr>
                <w:color w:val="000000" w:themeColor="text1"/>
              </w:rPr>
              <w:t>A1682G, A1842G</w:t>
            </w:r>
          </w:p>
        </w:tc>
        <w:tc>
          <w:tcPr>
            <w:tcW w:w="2761" w:type="dxa"/>
          </w:tcPr>
          <w:p w:rsidR="00380C2F" w:rsidRPr="00550FC9" w:rsidRDefault="00380C2F" w:rsidP="000A2E8C">
            <w:pPr>
              <w:spacing w:line="360" w:lineRule="auto"/>
              <w:rPr>
                <w:color w:val="000000" w:themeColor="text1"/>
              </w:rPr>
            </w:pPr>
            <w:r w:rsidRPr="00550FC9">
              <w:rPr>
                <w:rFonts w:hint="eastAsia"/>
                <w:color w:val="000000" w:themeColor="text1"/>
              </w:rPr>
              <w:t>No</w:t>
            </w:r>
          </w:p>
        </w:tc>
      </w:tr>
      <w:tr w:rsidR="00550FC9" w:rsidRPr="00550FC9" w:rsidTr="00550FC9">
        <w:tc>
          <w:tcPr>
            <w:tcW w:w="993" w:type="dxa"/>
          </w:tcPr>
          <w:p w:rsidR="00380C2F" w:rsidRPr="00550FC9" w:rsidRDefault="00380C2F" w:rsidP="000A2E8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380C2F" w:rsidRPr="00550FC9" w:rsidRDefault="00380C2F" w:rsidP="000A2E8C">
            <w:pPr>
              <w:spacing w:line="360" w:lineRule="auto"/>
              <w:rPr>
                <w:i/>
                <w:color w:val="000000" w:themeColor="text1"/>
              </w:rPr>
            </w:pPr>
            <w:r w:rsidRPr="00550FC9">
              <w:rPr>
                <w:rFonts w:hint="eastAsia"/>
                <w:i/>
                <w:color w:val="000000" w:themeColor="text1"/>
              </w:rPr>
              <w:t>feaB</w:t>
            </w:r>
          </w:p>
        </w:tc>
        <w:tc>
          <w:tcPr>
            <w:tcW w:w="3544" w:type="dxa"/>
          </w:tcPr>
          <w:p w:rsidR="00380C2F" w:rsidRPr="00550FC9" w:rsidRDefault="00380C2F" w:rsidP="000A2E8C">
            <w:pPr>
              <w:spacing w:line="360" w:lineRule="auto"/>
              <w:rPr>
                <w:color w:val="000000" w:themeColor="text1"/>
              </w:rPr>
            </w:pPr>
            <w:r w:rsidRPr="00550FC9">
              <w:rPr>
                <w:color w:val="000000" w:themeColor="text1"/>
              </w:rPr>
              <w:t>C165G, A609T, T1296</w:t>
            </w:r>
          </w:p>
        </w:tc>
        <w:tc>
          <w:tcPr>
            <w:tcW w:w="2761" w:type="dxa"/>
          </w:tcPr>
          <w:p w:rsidR="00380C2F" w:rsidRPr="00550FC9" w:rsidRDefault="0030539F" w:rsidP="000A2E8C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N</w:t>
            </w:r>
            <w:r w:rsidR="00380C2F" w:rsidRPr="00550FC9">
              <w:rPr>
                <w:color w:val="000000" w:themeColor="text1"/>
              </w:rPr>
              <w:t>55</w:t>
            </w:r>
            <w:r>
              <w:rPr>
                <w:color w:val="000000" w:themeColor="text1"/>
              </w:rPr>
              <w:t>K</w:t>
            </w:r>
          </w:p>
        </w:tc>
      </w:tr>
      <w:tr w:rsidR="00550FC9" w:rsidRPr="00550FC9" w:rsidTr="00550FC9">
        <w:tc>
          <w:tcPr>
            <w:tcW w:w="993" w:type="dxa"/>
          </w:tcPr>
          <w:p w:rsidR="00380C2F" w:rsidRPr="00550FC9" w:rsidRDefault="002F14B2" w:rsidP="000A2E8C">
            <w:pPr>
              <w:spacing w:line="360" w:lineRule="auto"/>
              <w:rPr>
                <w:color w:val="000000" w:themeColor="text1"/>
              </w:rPr>
            </w:pPr>
            <w:r w:rsidRPr="00550FC9">
              <w:rPr>
                <w:rFonts w:hint="eastAsia"/>
                <w:color w:val="000000" w:themeColor="text1"/>
              </w:rPr>
              <w:t>6D5</w:t>
            </w:r>
          </w:p>
        </w:tc>
        <w:tc>
          <w:tcPr>
            <w:tcW w:w="992" w:type="dxa"/>
          </w:tcPr>
          <w:p w:rsidR="00380C2F" w:rsidRPr="00550FC9" w:rsidRDefault="002F14B2" w:rsidP="000A2E8C">
            <w:pPr>
              <w:spacing w:line="360" w:lineRule="auto"/>
              <w:rPr>
                <w:color w:val="000000" w:themeColor="text1"/>
              </w:rPr>
            </w:pPr>
            <w:r w:rsidRPr="00550FC9">
              <w:rPr>
                <w:rFonts w:hint="eastAsia"/>
                <w:i/>
                <w:color w:val="000000" w:themeColor="text1"/>
              </w:rPr>
              <w:t>ARO10</w:t>
            </w:r>
          </w:p>
        </w:tc>
        <w:tc>
          <w:tcPr>
            <w:tcW w:w="3544" w:type="dxa"/>
          </w:tcPr>
          <w:p w:rsidR="00380C2F" w:rsidRPr="00550FC9" w:rsidRDefault="00E854AA" w:rsidP="000A2E8C">
            <w:pPr>
              <w:spacing w:line="360" w:lineRule="auto"/>
              <w:rPr>
                <w:color w:val="000000" w:themeColor="text1"/>
              </w:rPr>
            </w:pPr>
            <w:r w:rsidRPr="00550FC9">
              <w:rPr>
                <w:rFonts w:hint="eastAsia"/>
                <w:color w:val="000000" w:themeColor="text1"/>
              </w:rPr>
              <w:t>T</w:t>
            </w:r>
            <w:r w:rsidR="007405F0" w:rsidRPr="00550FC9">
              <w:rPr>
                <w:color w:val="000000" w:themeColor="text1"/>
              </w:rPr>
              <w:t>412C, A653G, T948C, A1815T</w:t>
            </w:r>
          </w:p>
        </w:tc>
        <w:tc>
          <w:tcPr>
            <w:tcW w:w="2761" w:type="dxa"/>
          </w:tcPr>
          <w:p w:rsidR="00380C2F" w:rsidRPr="00550FC9" w:rsidRDefault="007405F0" w:rsidP="000A2E8C">
            <w:pPr>
              <w:spacing w:line="360" w:lineRule="auto"/>
              <w:rPr>
                <w:color w:val="000000" w:themeColor="text1"/>
              </w:rPr>
            </w:pPr>
            <w:r w:rsidRPr="00550FC9">
              <w:rPr>
                <w:rFonts w:hint="eastAsia"/>
                <w:color w:val="000000" w:themeColor="text1"/>
              </w:rPr>
              <w:t>F138L, D218G</w:t>
            </w:r>
          </w:p>
        </w:tc>
      </w:tr>
      <w:tr w:rsidR="00550FC9" w:rsidRPr="00550FC9" w:rsidTr="00550FC9">
        <w:tc>
          <w:tcPr>
            <w:tcW w:w="993" w:type="dxa"/>
          </w:tcPr>
          <w:p w:rsidR="00380C2F" w:rsidRPr="00550FC9" w:rsidRDefault="002F14B2" w:rsidP="000A2E8C">
            <w:pPr>
              <w:spacing w:line="360" w:lineRule="auto"/>
              <w:rPr>
                <w:color w:val="000000" w:themeColor="text1"/>
              </w:rPr>
            </w:pPr>
            <w:r w:rsidRPr="00550FC9">
              <w:rPr>
                <w:rFonts w:hint="eastAsia"/>
                <w:color w:val="000000" w:themeColor="text1"/>
              </w:rPr>
              <w:t>9F5</w:t>
            </w:r>
          </w:p>
        </w:tc>
        <w:tc>
          <w:tcPr>
            <w:tcW w:w="992" w:type="dxa"/>
          </w:tcPr>
          <w:p w:rsidR="00380C2F" w:rsidRPr="00550FC9" w:rsidRDefault="002F14B2" w:rsidP="000A2E8C">
            <w:pPr>
              <w:spacing w:line="360" w:lineRule="auto"/>
              <w:rPr>
                <w:color w:val="000000" w:themeColor="text1"/>
              </w:rPr>
            </w:pPr>
            <w:r w:rsidRPr="00550FC9">
              <w:rPr>
                <w:rFonts w:hint="eastAsia"/>
                <w:i/>
                <w:color w:val="000000" w:themeColor="text1"/>
              </w:rPr>
              <w:t>ARO10</w:t>
            </w:r>
          </w:p>
        </w:tc>
        <w:tc>
          <w:tcPr>
            <w:tcW w:w="3544" w:type="dxa"/>
          </w:tcPr>
          <w:p w:rsidR="00380C2F" w:rsidRPr="00550FC9" w:rsidRDefault="007405F0" w:rsidP="000A2E8C">
            <w:pPr>
              <w:spacing w:line="360" w:lineRule="auto"/>
              <w:rPr>
                <w:color w:val="000000" w:themeColor="text1"/>
              </w:rPr>
            </w:pPr>
            <w:r w:rsidRPr="00550FC9">
              <w:rPr>
                <w:rFonts w:hint="eastAsia"/>
                <w:color w:val="000000" w:themeColor="text1"/>
              </w:rPr>
              <w:t>T695C, A1599G, A1776G</w:t>
            </w:r>
          </w:p>
        </w:tc>
        <w:tc>
          <w:tcPr>
            <w:tcW w:w="2761" w:type="dxa"/>
          </w:tcPr>
          <w:p w:rsidR="00380C2F" w:rsidRPr="00550FC9" w:rsidRDefault="007405F0" w:rsidP="000A2E8C">
            <w:pPr>
              <w:spacing w:line="360" w:lineRule="auto"/>
              <w:rPr>
                <w:color w:val="000000" w:themeColor="text1"/>
              </w:rPr>
            </w:pPr>
            <w:r w:rsidRPr="00550FC9">
              <w:rPr>
                <w:rFonts w:hint="eastAsia"/>
                <w:color w:val="000000" w:themeColor="text1"/>
              </w:rPr>
              <w:t>No</w:t>
            </w:r>
          </w:p>
        </w:tc>
      </w:tr>
      <w:tr w:rsidR="00550FC9" w:rsidRPr="00550FC9" w:rsidTr="00550FC9">
        <w:tc>
          <w:tcPr>
            <w:tcW w:w="993" w:type="dxa"/>
          </w:tcPr>
          <w:p w:rsidR="00380C2F" w:rsidRPr="00550FC9" w:rsidRDefault="002F14B2" w:rsidP="000A2E8C">
            <w:pPr>
              <w:spacing w:line="360" w:lineRule="auto"/>
              <w:rPr>
                <w:color w:val="000000" w:themeColor="text1"/>
              </w:rPr>
            </w:pPr>
            <w:r w:rsidRPr="00550FC9">
              <w:rPr>
                <w:rFonts w:hint="eastAsia"/>
                <w:color w:val="000000" w:themeColor="text1"/>
              </w:rPr>
              <w:t>10A3</w:t>
            </w:r>
          </w:p>
        </w:tc>
        <w:tc>
          <w:tcPr>
            <w:tcW w:w="992" w:type="dxa"/>
          </w:tcPr>
          <w:p w:rsidR="00380C2F" w:rsidRPr="00550FC9" w:rsidRDefault="002F14B2" w:rsidP="000A2E8C">
            <w:pPr>
              <w:spacing w:line="360" w:lineRule="auto"/>
              <w:rPr>
                <w:color w:val="000000" w:themeColor="text1"/>
              </w:rPr>
            </w:pPr>
            <w:r w:rsidRPr="00550FC9">
              <w:rPr>
                <w:rFonts w:hint="eastAsia"/>
                <w:i/>
                <w:color w:val="000000" w:themeColor="text1"/>
              </w:rPr>
              <w:t>ARO10</w:t>
            </w:r>
          </w:p>
        </w:tc>
        <w:tc>
          <w:tcPr>
            <w:tcW w:w="3544" w:type="dxa"/>
          </w:tcPr>
          <w:p w:rsidR="00380C2F" w:rsidRPr="00550FC9" w:rsidRDefault="007405F0" w:rsidP="000A2E8C">
            <w:pPr>
              <w:spacing w:line="360" w:lineRule="auto"/>
              <w:rPr>
                <w:color w:val="000000" w:themeColor="text1"/>
              </w:rPr>
            </w:pPr>
            <w:r w:rsidRPr="00550FC9">
              <w:rPr>
                <w:rFonts w:hint="eastAsia"/>
                <w:color w:val="000000" w:themeColor="text1"/>
              </w:rPr>
              <w:t>T989C, G1351A, A1638G</w:t>
            </w:r>
          </w:p>
        </w:tc>
        <w:tc>
          <w:tcPr>
            <w:tcW w:w="2761" w:type="dxa"/>
          </w:tcPr>
          <w:p w:rsidR="00380C2F" w:rsidRPr="00550FC9" w:rsidRDefault="007405F0" w:rsidP="000A2E8C">
            <w:pPr>
              <w:spacing w:line="360" w:lineRule="auto"/>
              <w:rPr>
                <w:color w:val="000000" w:themeColor="text1"/>
              </w:rPr>
            </w:pPr>
            <w:r w:rsidRPr="00550FC9">
              <w:rPr>
                <w:rFonts w:hint="eastAsia"/>
                <w:color w:val="000000" w:themeColor="text1"/>
              </w:rPr>
              <w:t>V451I</w:t>
            </w:r>
          </w:p>
        </w:tc>
      </w:tr>
      <w:tr w:rsidR="00550FC9" w:rsidRPr="00550FC9" w:rsidTr="00550FC9">
        <w:tc>
          <w:tcPr>
            <w:tcW w:w="993" w:type="dxa"/>
            <w:tcBorders>
              <w:bottom w:val="single" w:sz="12" w:space="0" w:color="auto"/>
            </w:tcBorders>
          </w:tcPr>
          <w:p w:rsidR="002F14B2" w:rsidRPr="00550FC9" w:rsidRDefault="002F14B2" w:rsidP="000A2E8C">
            <w:pPr>
              <w:spacing w:line="360" w:lineRule="auto"/>
              <w:rPr>
                <w:color w:val="000000" w:themeColor="text1"/>
              </w:rPr>
            </w:pPr>
            <w:r w:rsidRPr="00550FC9">
              <w:rPr>
                <w:rFonts w:hint="eastAsia"/>
                <w:color w:val="000000" w:themeColor="text1"/>
              </w:rPr>
              <w:t>10G5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2F14B2" w:rsidRPr="00550FC9" w:rsidRDefault="002F14B2" w:rsidP="000A2E8C">
            <w:pPr>
              <w:spacing w:line="360" w:lineRule="auto"/>
              <w:rPr>
                <w:color w:val="000000" w:themeColor="text1"/>
              </w:rPr>
            </w:pPr>
            <w:r w:rsidRPr="00550FC9">
              <w:rPr>
                <w:rFonts w:hint="eastAsia"/>
                <w:i/>
                <w:color w:val="000000" w:themeColor="text1"/>
              </w:rPr>
              <w:t>ARO10</w:t>
            </w:r>
          </w:p>
        </w:tc>
        <w:tc>
          <w:tcPr>
            <w:tcW w:w="3544" w:type="dxa"/>
            <w:tcBorders>
              <w:bottom w:val="single" w:sz="12" w:space="0" w:color="auto"/>
            </w:tcBorders>
          </w:tcPr>
          <w:p w:rsidR="002F14B2" w:rsidRPr="00550FC9" w:rsidRDefault="007405F0" w:rsidP="000A2E8C">
            <w:pPr>
              <w:spacing w:line="360" w:lineRule="auto"/>
              <w:rPr>
                <w:color w:val="000000" w:themeColor="text1"/>
              </w:rPr>
            </w:pPr>
            <w:r w:rsidRPr="00550FC9">
              <w:rPr>
                <w:rFonts w:hint="eastAsia"/>
                <w:color w:val="000000" w:themeColor="text1"/>
              </w:rPr>
              <w:t>C1722T</w:t>
            </w:r>
          </w:p>
        </w:tc>
        <w:tc>
          <w:tcPr>
            <w:tcW w:w="2761" w:type="dxa"/>
            <w:tcBorders>
              <w:bottom w:val="single" w:sz="12" w:space="0" w:color="auto"/>
            </w:tcBorders>
          </w:tcPr>
          <w:p w:rsidR="002F14B2" w:rsidRPr="00550FC9" w:rsidRDefault="007405F0" w:rsidP="000A2E8C">
            <w:pPr>
              <w:spacing w:line="360" w:lineRule="auto"/>
              <w:rPr>
                <w:color w:val="000000" w:themeColor="text1"/>
              </w:rPr>
            </w:pPr>
            <w:r w:rsidRPr="00550FC9">
              <w:rPr>
                <w:rFonts w:hint="eastAsia"/>
                <w:color w:val="000000" w:themeColor="text1"/>
              </w:rPr>
              <w:t>No</w:t>
            </w:r>
          </w:p>
        </w:tc>
      </w:tr>
    </w:tbl>
    <w:p w:rsidR="00380C2F" w:rsidRDefault="00380C2F"/>
    <w:p w:rsidR="007F2438" w:rsidRDefault="007F2438"/>
    <w:p w:rsidR="007F2438" w:rsidRDefault="007F2438">
      <w:r>
        <w:rPr>
          <w:rFonts w:hint="eastAsia"/>
        </w:rPr>
        <w:t xml:space="preserve">Table </w:t>
      </w:r>
      <w:r w:rsidR="00C83E40">
        <w:t>S</w:t>
      </w:r>
      <w:r>
        <w:rPr>
          <w:rFonts w:hint="eastAsia"/>
        </w:rPr>
        <w:t>2</w:t>
      </w:r>
      <w:r w:rsidR="00C83E40">
        <w:t>.</w:t>
      </w:r>
      <w:r>
        <w:t xml:space="preserve"> The sequence of the TIGR</w:t>
      </w:r>
    </w:p>
    <w:p w:rsidR="007F2438" w:rsidRPr="00380C2F" w:rsidRDefault="007F2438">
      <w:r w:rsidRPr="000605DE">
        <w:rPr>
          <w:color w:val="000000" w:themeColor="text1"/>
          <w:sz w:val="28"/>
        </w:rPr>
        <w:t>GCCTAGCAAGATCTCCTGATCCCGGTGCGCGACCACCCGGACATCTGCATAGTCTGGGCCAGTCTGAGGACTGGCGGATCAGGGCCTTGAATTTACAGTATTTTAGTGGCCTTACGCTATACTATTCGGTCACCTTATCCGCTCAAGACATGCACTCGGAACGCATCTAGGGTACCGCAGATACTGTATCC</w:t>
      </w:r>
    </w:p>
    <w:sectPr w:rsidR="007F2438" w:rsidRPr="00380C2F" w:rsidSect="007734F1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Kaiti">
    <w:altName w:val="Arial Unicode MS"/>
    <w:charset w:val="86"/>
    <w:family w:val="auto"/>
    <w:pitch w:val="variable"/>
    <w:sig w:usb0="00000000" w:usb1="280F3C52" w:usb2="00000016" w:usb3="00000000" w:csb0="0004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DengXian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124C2"/>
    <w:rsid w:val="000005E5"/>
    <w:rsid w:val="00002244"/>
    <w:rsid w:val="00005901"/>
    <w:rsid w:val="00012E6D"/>
    <w:rsid w:val="00013408"/>
    <w:rsid w:val="00013F58"/>
    <w:rsid w:val="0001538E"/>
    <w:rsid w:val="000176C6"/>
    <w:rsid w:val="0002062A"/>
    <w:rsid w:val="0002196F"/>
    <w:rsid w:val="000261B9"/>
    <w:rsid w:val="000441D9"/>
    <w:rsid w:val="00050415"/>
    <w:rsid w:val="000518B2"/>
    <w:rsid w:val="00062508"/>
    <w:rsid w:val="00066699"/>
    <w:rsid w:val="00066BF3"/>
    <w:rsid w:val="00074C6B"/>
    <w:rsid w:val="0007632F"/>
    <w:rsid w:val="00080C44"/>
    <w:rsid w:val="000846F0"/>
    <w:rsid w:val="00087EC1"/>
    <w:rsid w:val="000923CF"/>
    <w:rsid w:val="00096535"/>
    <w:rsid w:val="00096C47"/>
    <w:rsid w:val="000A0804"/>
    <w:rsid w:val="000A1E07"/>
    <w:rsid w:val="000A2E8C"/>
    <w:rsid w:val="000A7B3F"/>
    <w:rsid w:val="000B21BC"/>
    <w:rsid w:val="000B4803"/>
    <w:rsid w:val="000B67DE"/>
    <w:rsid w:val="000B74FD"/>
    <w:rsid w:val="000C653F"/>
    <w:rsid w:val="000C7CF4"/>
    <w:rsid w:val="000C7F0C"/>
    <w:rsid w:val="000D0F93"/>
    <w:rsid w:val="000D6371"/>
    <w:rsid w:val="000E20D8"/>
    <w:rsid w:val="000E2C8A"/>
    <w:rsid w:val="000E767D"/>
    <w:rsid w:val="000F2C14"/>
    <w:rsid w:val="000F2E95"/>
    <w:rsid w:val="000F315D"/>
    <w:rsid w:val="000F38CF"/>
    <w:rsid w:val="000F6126"/>
    <w:rsid w:val="000F68D1"/>
    <w:rsid w:val="000F6EE1"/>
    <w:rsid w:val="00103D80"/>
    <w:rsid w:val="00107C95"/>
    <w:rsid w:val="001125FE"/>
    <w:rsid w:val="001139EF"/>
    <w:rsid w:val="001140E2"/>
    <w:rsid w:val="00120621"/>
    <w:rsid w:val="0012141C"/>
    <w:rsid w:val="0012327D"/>
    <w:rsid w:val="0012419E"/>
    <w:rsid w:val="0012461B"/>
    <w:rsid w:val="0012582D"/>
    <w:rsid w:val="00125ABA"/>
    <w:rsid w:val="001261A4"/>
    <w:rsid w:val="00130B47"/>
    <w:rsid w:val="00130D15"/>
    <w:rsid w:val="001344BF"/>
    <w:rsid w:val="00135C53"/>
    <w:rsid w:val="0014512E"/>
    <w:rsid w:val="00145C6C"/>
    <w:rsid w:val="00147F8E"/>
    <w:rsid w:val="00153332"/>
    <w:rsid w:val="00153858"/>
    <w:rsid w:val="00157640"/>
    <w:rsid w:val="001602C2"/>
    <w:rsid w:val="00160CEE"/>
    <w:rsid w:val="00161F46"/>
    <w:rsid w:val="001627E9"/>
    <w:rsid w:val="001628B9"/>
    <w:rsid w:val="001648A8"/>
    <w:rsid w:val="00166D14"/>
    <w:rsid w:val="00167676"/>
    <w:rsid w:val="00167754"/>
    <w:rsid w:val="00170B37"/>
    <w:rsid w:val="00171570"/>
    <w:rsid w:val="00173A7F"/>
    <w:rsid w:val="00174492"/>
    <w:rsid w:val="00176510"/>
    <w:rsid w:val="00183541"/>
    <w:rsid w:val="0018551D"/>
    <w:rsid w:val="00187B4D"/>
    <w:rsid w:val="001960D4"/>
    <w:rsid w:val="00196FA8"/>
    <w:rsid w:val="001A10F1"/>
    <w:rsid w:val="001A67A2"/>
    <w:rsid w:val="001A7A0F"/>
    <w:rsid w:val="001B25BF"/>
    <w:rsid w:val="001B2AEA"/>
    <w:rsid w:val="001C49C1"/>
    <w:rsid w:val="001C5C8B"/>
    <w:rsid w:val="001D4BAC"/>
    <w:rsid w:val="001D5B9F"/>
    <w:rsid w:val="001D63D6"/>
    <w:rsid w:val="001D6AE6"/>
    <w:rsid w:val="001E0240"/>
    <w:rsid w:val="001E0852"/>
    <w:rsid w:val="001E2E30"/>
    <w:rsid w:val="001E2F55"/>
    <w:rsid w:val="001E6414"/>
    <w:rsid w:val="001E79CA"/>
    <w:rsid w:val="001F2FDE"/>
    <w:rsid w:val="001F5BB9"/>
    <w:rsid w:val="0020399C"/>
    <w:rsid w:val="00204083"/>
    <w:rsid w:val="002103D9"/>
    <w:rsid w:val="0021104B"/>
    <w:rsid w:val="002124C2"/>
    <w:rsid w:val="00213EA8"/>
    <w:rsid w:val="002166C8"/>
    <w:rsid w:val="00217B25"/>
    <w:rsid w:val="00225D82"/>
    <w:rsid w:val="002269D0"/>
    <w:rsid w:val="00226AD1"/>
    <w:rsid w:val="00231162"/>
    <w:rsid w:val="00232A76"/>
    <w:rsid w:val="0023663B"/>
    <w:rsid w:val="00242DC2"/>
    <w:rsid w:val="00244BE9"/>
    <w:rsid w:val="00244FC1"/>
    <w:rsid w:val="002527E1"/>
    <w:rsid w:val="00252DA8"/>
    <w:rsid w:val="00254223"/>
    <w:rsid w:val="002548B5"/>
    <w:rsid w:val="0026165C"/>
    <w:rsid w:val="00265F5B"/>
    <w:rsid w:val="00267688"/>
    <w:rsid w:val="00271A2C"/>
    <w:rsid w:val="0028418F"/>
    <w:rsid w:val="00284A09"/>
    <w:rsid w:val="002862D9"/>
    <w:rsid w:val="00292253"/>
    <w:rsid w:val="002935BD"/>
    <w:rsid w:val="00295281"/>
    <w:rsid w:val="00296D7F"/>
    <w:rsid w:val="002A52FF"/>
    <w:rsid w:val="002A65C4"/>
    <w:rsid w:val="002A66DC"/>
    <w:rsid w:val="002B2622"/>
    <w:rsid w:val="002B2AAB"/>
    <w:rsid w:val="002B7ED8"/>
    <w:rsid w:val="002C1830"/>
    <w:rsid w:val="002C1A13"/>
    <w:rsid w:val="002C53C9"/>
    <w:rsid w:val="002D1226"/>
    <w:rsid w:val="002D2D38"/>
    <w:rsid w:val="002E28A8"/>
    <w:rsid w:val="002F14B2"/>
    <w:rsid w:val="00304281"/>
    <w:rsid w:val="0030539F"/>
    <w:rsid w:val="00310664"/>
    <w:rsid w:val="00315ADD"/>
    <w:rsid w:val="003166A9"/>
    <w:rsid w:val="003176F6"/>
    <w:rsid w:val="0032025D"/>
    <w:rsid w:val="0032155C"/>
    <w:rsid w:val="0032271F"/>
    <w:rsid w:val="003232D3"/>
    <w:rsid w:val="00325F87"/>
    <w:rsid w:val="00326C76"/>
    <w:rsid w:val="00330102"/>
    <w:rsid w:val="00330222"/>
    <w:rsid w:val="003303F7"/>
    <w:rsid w:val="00333902"/>
    <w:rsid w:val="00336458"/>
    <w:rsid w:val="00343698"/>
    <w:rsid w:val="0034418F"/>
    <w:rsid w:val="003514CA"/>
    <w:rsid w:val="003518DB"/>
    <w:rsid w:val="00351A08"/>
    <w:rsid w:val="003541D3"/>
    <w:rsid w:val="0035725D"/>
    <w:rsid w:val="0036253F"/>
    <w:rsid w:val="00367264"/>
    <w:rsid w:val="00372FFE"/>
    <w:rsid w:val="0037304D"/>
    <w:rsid w:val="00373A72"/>
    <w:rsid w:val="00374100"/>
    <w:rsid w:val="0037421C"/>
    <w:rsid w:val="00380B62"/>
    <w:rsid w:val="00380C2F"/>
    <w:rsid w:val="00384453"/>
    <w:rsid w:val="00384DC4"/>
    <w:rsid w:val="00391C20"/>
    <w:rsid w:val="003A0BD7"/>
    <w:rsid w:val="003A2ABA"/>
    <w:rsid w:val="003A4AF2"/>
    <w:rsid w:val="003A5F29"/>
    <w:rsid w:val="003A656C"/>
    <w:rsid w:val="003B76D0"/>
    <w:rsid w:val="003C2662"/>
    <w:rsid w:val="003C3D58"/>
    <w:rsid w:val="003C40F5"/>
    <w:rsid w:val="003C5F40"/>
    <w:rsid w:val="003C67B7"/>
    <w:rsid w:val="003C7EE5"/>
    <w:rsid w:val="003D0B75"/>
    <w:rsid w:val="003D41F5"/>
    <w:rsid w:val="003D48B8"/>
    <w:rsid w:val="003E05CD"/>
    <w:rsid w:val="003E2C82"/>
    <w:rsid w:val="003E375E"/>
    <w:rsid w:val="003E642A"/>
    <w:rsid w:val="003E6BB9"/>
    <w:rsid w:val="003F68E4"/>
    <w:rsid w:val="00400093"/>
    <w:rsid w:val="00400ECA"/>
    <w:rsid w:val="00405C46"/>
    <w:rsid w:val="004167FB"/>
    <w:rsid w:val="004170B2"/>
    <w:rsid w:val="004211C4"/>
    <w:rsid w:val="0042309F"/>
    <w:rsid w:val="00435D03"/>
    <w:rsid w:val="00436245"/>
    <w:rsid w:val="00436EC2"/>
    <w:rsid w:val="00441C76"/>
    <w:rsid w:val="00442608"/>
    <w:rsid w:val="00443005"/>
    <w:rsid w:val="00444A73"/>
    <w:rsid w:val="00452148"/>
    <w:rsid w:val="0045324A"/>
    <w:rsid w:val="00456651"/>
    <w:rsid w:val="00456F94"/>
    <w:rsid w:val="0046101B"/>
    <w:rsid w:val="004666E9"/>
    <w:rsid w:val="004669F2"/>
    <w:rsid w:val="00466B03"/>
    <w:rsid w:val="00473E82"/>
    <w:rsid w:val="004922CE"/>
    <w:rsid w:val="00492FC0"/>
    <w:rsid w:val="004A03F2"/>
    <w:rsid w:val="004A58DE"/>
    <w:rsid w:val="004A5D5A"/>
    <w:rsid w:val="004B1797"/>
    <w:rsid w:val="004B2DBF"/>
    <w:rsid w:val="004C5417"/>
    <w:rsid w:val="004C58DA"/>
    <w:rsid w:val="004C6B20"/>
    <w:rsid w:val="004D0008"/>
    <w:rsid w:val="004D3C89"/>
    <w:rsid w:val="004D758C"/>
    <w:rsid w:val="004E0899"/>
    <w:rsid w:val="004E6415"/>
    <w:rsid w:val="004E6840"/>
    <w:rsid w:val="004F1AAD"/>
    <w:rsid w:val="004F5730"/>
    <w:rsid w:val="004F7411"/>
    <w:rsid w:val="004F7515"/>
    <w:rsid w:val="00502E60"/>
    <w:rsid w:val="00512A75"/>
    <w:rsid w:val="00520B6C"/>
    <w:rsid w:val="00520D6D"/>
    <w:rsid w:val="0052186D"/>
    <w:rsid w:val="00523628"/>
    <w:rsid w:val="00524B19"/>
    <w:rsid w:val="00525034"/>
    <w:rsid w:val="00525D64"/>
    <w:rsid w:val="00527565"/>
    <w:rsid w:val="00531BED"/>
    <w:rsid w:val="00533A3E"/>
    <w:rsid w:val="00537D51"/>
    <w:rsid w:val="00540E48"/>
    <w:rsid w:val="0054369B"/>
    <w:rsid w:val="00543D18"/>
    <w:rsid w:val="005470D6"/>
    <w:rsid w:val="005473C6"/>
    <w:rsid w:val="00550FC9"/>
    <w:rsid w:val="00554294"/>
    <w:rsid w:val="00556142"/>
    <w:rsid w:val="00560473"/>
    <w:rsid w:val="00566789"/>
    <w:rsid w:val="00570F97"/>
    <w:rsid w:val="00571F64"/>
    <w:rsid w:val="00572112"/>
    <w:rsid w:val="00574B4D"/>
    <w:rsid w:val="00576BF0"/>
    <w:rsid w:val="0057765C"/>
    <w:rsid w:val="00585C66"/>
    <w:rsid w:val="00586D6E"/>
    <w:rsid w:val="00591683"/>
    <w:rsid w:val="0059224C"/>
    <w:rsid w:val="005979B1"/>
    <w:rsid w:val="005A5205"/>
    <w:rsid w:val="005A558B"/>
    <w:rsid w:val="005A62CE"/>
    <w:rsid w:val="005A6E91"/>
    <w:rsid w:val="005B01CB"/>
    <w:rsid w:val="005B3E96"/>
    <w:rsid w:val="005B4278"/>
    <w:rsid w:val="005B4E50"/>
    <w:rsid w:val="005B6A18"/>
    <w:rsid w:val="005C0EE8"/>
    <w:rsid w:val="005C1E4F"/>
    <w:rsid w:val="005C59EA"/>
    <w:rsid w:val="005C68C2"/>
    <w:rsid w:val="005D14B7"/>
    <w:rsid w:val="005D3983"/>
    <w:rsid w:val="005E290A"/>
    <w:rsid w:val="005E55F9"/>
    <w:rsid w:val="005F0020"/>
    <w:rsid w:val="005F2923"/>
    <w:rsid w:val="005F2FC9"/>
    <w:rsid w:val="005F75C3"/>
    <w:rsid w:val="0060071B"/>
    <w:rsid w:val="0060119F"/>
    <w:rsid w:val="006053F3"/>
    <w:rsid w:val="00612013"/>
    <w:rsid w:val="00612D97"/>
    <w:rsid w:val="00617303"/>
    <w:rsid w:val="00617412"/>
    <w:rsid w:val="006178A2"/>
    <w:rsid w:val="00622E7B"/>
    <w:rsid w:val="00623E73"/>
    <w:rsid w:val="0062459F"/>
    <w:rsid w:val="006245B8"/>
    <w:rsid w:val="00624FF7"/>
    <w:rsid w:val="00625C3E"/>
    <w:rsid w:val="00625F1A"/>
    <w:rsid w:val="00626FEC"/>
    <w:rsid w:val="00630864"/>
    <w:rsid w:val="006340C5"/>
    <w:rsid w:val="00637A6A"/>
    <w:rsid w:val="006416FD"/>
    <w:rsid w:val="00642252"/>
    <w:rsid w:val="006463F7"/>
    <w:rsid w:val="00646D5E"/>
    <w:rsid w:val="00647342"/>
    <w:rsid w:val="0064775A"/>
    <w:rsid w:val="00651F66"/>
    <w:rsid w:val="00654307"/>
    <w:rsid w:val="00670884"/>
    <w:rsid w:val="006727AC"/>
    <w:rsid w:val="006750A8"/>
    <w:rsid w:val="00677DB4"/>
    <w:rsid w:val="00682DAB"/>
    <w:rsid w:val="006836C9"/>
    <w:rsid w:val="00683AD0"/>
    <w:rsid w:val="006843DF"/>
    <w:rsid w:val="0068565A"/>
    <w:rsid w:val="006905B0"/>
    <w:rsid w:val="00692471"/>
    <w:rsid w:val="0069477A"/>
    <w:rsid w:val="006A1BB3"/>
    <w:rsid w:val="006A20E8"/>
    <w:rsid w:val="006A2B14"/>
    <w:rsid w:val="006B0954"/>
    <w:rsid w:val="006B0E62"/>
    <w:rsid w:val="006B243C"/>
    <w:rsid w:val="006C2D55"/>
    <w:rsid w:val="006C3110"/>
    <w:rsid w:val="006C3F4E"/>
    <w:rsid w:val="006C53DE"/>
    <w:rsid w:val="006C58AE"/>
    <w:rsid w:val="006C63EA"/>
    <w:rsid w:val="006C7598"/>
    <w:rsid w:val="006D0605"/>
    <w:rsid w:val="006D19E3"/>
    <w:rsid w:val="006D47F8"/>
    <w:rsid w:val="006D4AD1"/>
    <w:rsid w:val="006D6F2C"/>
    <w:rsid w:val="006E5520"/>
    <w:rsid w:val="006E5BAA"/>
    <w:rsid w:val="006F309C"/>
    <w:rsid w:val="006F3A57"/>
    <w:rsid w:val="00700DDC"/>
    <w:rsid w:val="00702E17"/>
    <w:rsid w:val="007047A7"/>
    <w:rsid w:val="007059DC"/>
    <w:rsid w:val="00705AFC"/>
    <w:rsid w:val="00705F64"/>
    <w:rsid w:val="0071398A"/>
    <w:rsid w:val="00713FFF"/>
    <w:rsid w:val="00720B71"/>
    <w:rsid w:val="00720C8F"/>
    <w:rsid w:val="00722B6F"/>
    <w:rsid w:val="007230C3"/>
    <w:rsid w:val="007251A8"/>
    <w:rsid w:val="0072536F"/>
    <w:rsid w:val="0072568A"/>
    <w:rsid w:val="0072631D"/>
    <w:rsid w:val="00732029"/>
    <w:rsid w:val="00732E3D"/>
    <w:rsid w:val="00734DBF"/>
    <w:rsid w:val="00736194"/>
    <w:rsid w:val="007405F0"/>
    <w:rsid w:val="0074099E"/>
    <w:rsid w:val="00746F54"/>
    <w:rsid w:val="0074721E"/>
    <w:rsid w:val="00747305"/>
    <w:rsid w:val="00750871"/>
    <w:rsid w:val="00750C96"/>
    <w:rsid w:val="007545FA"/>
    <w:rsid w:val="00755960"/>
    <w:rsid w:val="00755DAE"/>
    <w:rsid w:val="00757BF0"/>
    <w:rsid w:val="00762819"/>
    <w:rsid w:val="00763423"/>
    <w:rsid w:val="007649BC"/>
    <w:rsid w:val="00764CDD"/>
    <w:rsid w:val="0077070C"/>
    <w:rsid w:val="00772824"/>
    <w:rsid w:val="00772F52"/>
    <w:rsid w:val="007732DE"/>
    <w:rsid w:val="007734F1"/>
    <w:rsid w:val="0077392B"/>
    <w:rsid w:val="007740E1"/>
    <w:rsid w:val="00780D38"/>
    <w:rsid w:val="0078226A"/>
    <w:rsid w:val="007866D4"/>
    <w:rsid w:val="00787949"/>
    <w:rsid w:val="0079093E"/>
    <w:rsid w:val="007A0A69"/>
    <w:rsid w:val="007A4652"/>
    <w:rsid w:val="007A52D8"/>
    <w:rsid w:val="007B2DFF"/>
    <w:rsid w:val="007B48DE"/>
    <w:rsid w:val="007C0A71"/>
    <w:rsid w:val="007C33EC"/>
    <w:rsid w:val="007C6116"/>
    <w:rsid w:val="007C7BF7"/>
    <w:rsid w:val="007D2165"/>
    <w:rsid w:val="007E090F"/>
    <w:rsid w:val="007E1CC3"/>
    <w:rsid w:val="007E494F"/>
    <w:rsid w:val="007E509E"/>
    <w:rsid w:val="007F2438"/>
    <w:rsid w:val="007F74FA"/>
    <w:rsid w:val="007F7CA2"/>
    <w:rsid w:val="00801072"/>
    <w:rsid w:val="008045B4"/>
    <w:rsid w:val="00807ABE"/>
    <w:rsid w:val="00813131"/>
    <w:rsid w:val="0081680A"/>
    <w:rsid w:val="00822329"/>
    <w:rsid w:val="00824712"/>
    <w:rsid w:val="0082482C"/>
    <w:rsid w:val="0083182B"/>
    <w:rsid w:val="00832793"/>
    <w:rsid w:val="0083646B"/>
    <w:rsid w:val="00837F50"/>
    <w:rsid w:val="00841B23"/>
    <w:rsid w:val="00853E2C"/>
    <w:rsid w:val="00854653"/>
    <w:rsid w:val="00855194"/>
    <w:rsid w:val="00856D57"/>
    <w:rsid w:val="00860F1C"/>
    <w:rsid w:val="0086320A"/>
    <w:rsid w:val="00864D40"/>
    <w:rsid w:val="00865965"/>
    <w:rsid w:val="00865C48"/>
    <w:rsid w:val="00865EF7"/>
    <w:rsid w:val="0086727C"/>
    <w:rsid w:val="008704AB"/>
    <w:rsid w:val="00871FA8"/>
    <w:rsid w:val="008723E5"/>
    <w:rsid w:val="008772FE"/>
    <w:rsid w:val="00882B89"/>
    <w:rsid w:val="00884835"/>
    <w:rsid w:val="00884D2D"/>
    <w:rsid w:val="008878EE"/>
    <w:rsid w:val="008906C6"/>
    <w:rsid w:val="008912DC"/>
    <w:rsid w:val="00894379"/>
    <w:rsid w:val="00896182"/>
    <w:rsid w:val="008A031C"/>
    <w:rsid w:val="008A1DCC"/>
    <w:rsid w:val="008A1ED7"/>
    <w:rsid w:val="008A4155"/>
    <w:rsid w:val="008A67D2"/>
    <w:rsid w:val="008B058B"/>
    <w:rsid w:val="008B1396"/>
    <w:rsid w:val="008B7445"/>
    <w:rsid w:val="008C5731"/>
    <w:rsid w:val="008C6B1C"/>
    <w:rsid w:val="008C7CC8"/>
    <w:rsid w:val="008D5164"/>
    <w:rsid w:val="008E02A2"/>
    <w:rsid w:val="008E1BA1"/>
    <w:rsid w:val="008F05C5"/>
    <w:rsid w:val="008F1614"/>
    <w:rsid w:val="008F71ED"/>
    <w:rsid w:val="0090586D"/>
    <w:rsid w:val="009107C4"/>
    <w:rsid w:val="009120EB"/>
    <w:rsid w:val="00914F21"/>
    <w:rsid w:val="009210B6"/>
    <w:rsid w:val="0092154C"/>
    <w:rsid w:val="00921C62"/>
    <w:rsid w:val="00922953"/>
    <w:rsid w:val="00923335"/>
    <w:rsid w:val="009263AD"/>
    <w:rsid w:val="00926DF7"/>
    <w:rsid w:val="00927DB6"/>
    <w:rsid w:val="00927FEF"/>
    <w:rsid w:val="00934AD4"/>
    <w:rsid w:val="00937CAD"/>
    <w:rsid w:val="00937EFE"/>
    <w:rsid w:val="0094352B"/>
    <w:rsid w:val="00943756"/>
    <w:rsid w:val="00944E77"/>
    <w:rsid w:val="009474D5"/>
    <w:rsid w:val="00953E10"/>
    <w:rsid w:val="009542CC"/>
    <w:rsid w:val="0096150D"/>
    <w:rsid w:val="00967D30"/>
    <w:rsid w:val="00967FBC"/>
    <w:rsid w:val="009722FD"/>
    <w:rsid w:val="00974A93"/>
    <w:rsid w:val="00981919"/>
    <w:rsid w:val="00982EEC"/>
    <w:rsid w:val="009844E4"/>
    <w:rsid w:val="00985364"/>
    <w:rsid w:val="009856A1"/>
    <w:rsid w:val="00985FFA"/>
    <w:rsid w:val="009863BD"/>
    <w:rsid w:val="00987C17"/>
    <w:rsid w:val="0099354B"/>
    <w:rsid w:val="00994518"/>
    <w:rsid w:val="00996FA6"/>
    <w:rsid w:val="009A19F0"/>
    <w:rsid w:val="009B1E16"/>
    <w:rsid w:val="009B3A46"/>
    <w:rsid w:val="009C3FC6"/>
    <w:rsid w:val="009D03E2"/>
    <w:rsid w:val="009D1E96"/>
    <w:rsid w:val="009D5DEF"/>
    <w:rsid w:val="009E08D2"/>
    <w:rsid w:val="009E45CD"/>
    <w:rsid w:val="009E6332"/>
    <w:rsid w:val="009E64AD"/>
    <w:rsid w:val="009F1CF4"/>
    <w:rsid w:val="009F640D"/>
    <w:rsid w:val="009F7747"/>
    <w:rsid w:val="00A0024B"/>
    <w:rsid w:val="00A03E5C"/>
    <w:rsid w:val="00A048F8"/>
    <w:rsid w:val="00A10751"/>
    <w:rsid w:val="00A12CB3"/>
    <w:rsid w:val="00A1430E"/>
    <w:rsid w:val="00A2170A"/>
    <w:rsid w:val="00A27047"/>
    <w:rsid w:val="00A334E0"/>
    <w:rsid w:val="00A34496"/>
    <w:rsid w:val="00A3650C"/>
    <w:rsid w:val="00A408D6"/>
    <w:rsid w:val="00A42DFD"/>
    <w:rsid w:val="00A43B30"/>
    <w:rsid w:val="00A5120D"/>
    <w:rsid w:val="00A531B2"/>
    <w:rsid w:val="00A54308"/>
    <w:rsid w:val="00A54AEC"/>
    <w:rsid w:val="00A560BB"/>
    <w:rsid w:val="00A657E3"/>
    <w:rsid w:val="00A700F1"/>
    <w:rsid w:val="00A71E06"/>
    <w:rsid w:val="00A73402"/>
    <w:rsid w:val="00A73AEB"/>
    <w:rsid w:val="00A7663E"/>
    <w:rsid w:val="00A7686E"/>
    <w:rsid w:val="00A77E4C"/>
    <w:rsid w:val="00A80216"/>
    <w:rsid w:val="00A8076D"/>
    <w:rsid w:val="00A81A7B"/>
    <w:rsid w:val="00A827CC"/>
    <w:rsid w:val="00A82D41"/>
    <w:rsid w:val="00A86E8F"/>
    <w:rsid w:val="00A948FD"/>
    <w:rsid w:val="00A95AE5"/>
    <w:rsid w:val="00A965EF"/>
    <w:rsid w:val="00AA69AB"/>
    <w:rsid w:val="00AB134B"/>
    <w:rsid w:val="00AB2829"/>
    <w:rsid w:val="00AB543E"/>
    <w:rsid w:val="00AC59F9"/>
    <w:rsid w:val="00AD0B19"/>
    <w:rsid w:val="00AD1EC0"/>
    <w:rsid w:val="00AD25AF"/>
    <w:rsid w:val="00AD5878"/>
    <w:rsid w:val="00AE2771"/>
    <w:rsid w:val="00AE3279"/>
    <w:rsid w:val="00AE3AF5"/>
    <w:rsid w:val="00AF22F8"/>
    <w:rsid w:val="00AF3680"/>
    <w:rsid w:val="00AF5DDA"/>
    <w:rsid w:val="00AF5FA7"/>
    <w:rsid w:val="00B03356"/>
    <w:rsid w:val="00B1412C"/>
    <w:rsid w:val="00B14A40"/>
    <w:rsid w:val="00B15275"/>
    <w:rsid w:val="00B21EDD"/>
    <w:rsid w:val="00B24456"/>
    <w:rsid w:val="00B24BED"/>
    <w:rsid w:val="00B35D19"/>
    <w:rsid w:val="00B36869"/>
    <w:rsid w:val="00B36D49"/>
    <w:rsid w:val="00B37843"/>
    <w:rsid w:val="00B40958"/>
    <w:rsid w:val="00B40B8B"/>
    <w:rsid w:val="00B416F2"/>
    <w:rsid w:val="00B435FE"/>
    <w:rsid w:val="00B471F1"/>
    <w:rsid w:val="00B52DFD"/>
    <w:rsid w:val="00B569CA"/>
    <w:rsid w:val="00B56A84"/>
    <w:rsid w:val="00B608A5"/>
    <w:rsid w:val="00B66B5A"/>
    <w:rsid w:val="00B708BC"/>
    <w:rsid w:val="00B71156"/>
    <w:rsid w:val="00B717DF"/>
    <w:rsid w:val="00B75018"/>
    <w:rsid w:val="00B774CD"/>
    <w:rsid w:val="00B81117"/>
    <w:rsid w:val="00B9265F"/>
    <w:rsid w:val="00B94182"/>
    <w:rsid w:val="00B97127"/>
    <w:rsid w:val="00BA3500"/>
    <w:rsid w:val="00BA4275"/>
    <w:rsid w:val="00BA5D4A"/>
    <w:rsid w:val="00BA7DAE"/>
    <w:rsid w:val="00BC02F9"/>
    <w:rsid w:val="00BC1CC7"/>
    <w:rsid w:val="00BC1EF0"/>
    <w:rsid w:val="00BC2D5A"/>
    <w:rsid w:val="00BC2DA9"/>
    <w:rsid w:val="00BC3D65"/>
    <w:rsid w:val="00BC4FC1"/>
    <w:rsid w:val="00BC7FEA"/>
    <w:rsid w:val="00BD1434"/>
    <w:rsid w:val="00BD4CD6"/>
    <w:rsid w:val="00BD686D"/>
    <w:rsid w:val="00BE129C"/>
    <w:rsid w:val="00BE37D1"/>
    <w:rsid w:val="00BE6316"/>
    <w:rsid w:val="00BE6647"/>
    <w:rsid w:val="00BE6A4B"/>
    <w:rsid w:val="00BF4752"/>
    <w:rsid w:val="00BF55A2"/>
    <w:rsid w:val="00C042C7"/>
    <w:rsid w:val="00C06916"/>
    <w:rsid w:val="00C1028C"/>
    <w:rsid w:val="00C10866"/>
    <w:rsid w:val="00C118DE"/>
    <w:rsid w:val="00C125AE"/>
    <w:rsid w:val="00C145B6"/>
    <w:rsid w:val="00C166F9"/>
    <w:rsid w:val="00C17B7E"/>
    <w:rsid w:val="00C20288"/>
    <w:rsid w:val="00C20AB1"/>
    <w:rsid w:val="00C23F6B"/>
    <w:rsid w:val="00C24577"/>
    <w:rsid w:val="00C24C27"/>
    <w:rsid w:val="00C2581B"/>
    <w:rsid w:val="00C27711"/>
    <w:rsid w:val="00C30EC3"/>
    <w:rsid w:val="00C31AD2"/>
    <w:rsid w:val="00C32B96"/>
    <w:rsid w:val="00C42D21"/>
    <w:rsid w:val="00C42EAE"/>
    <w:rsid w:val="00C4374D"/>
    <w:rsid w:val="00C47090"/>
    <w:rsid w:val="00C51DFA"/>
    <w:rsid w:val="00C53DF4"/>
    <w:rsid w:val="00C55FCE"/>
    <w:rsid w:val="00C56DC7"/>
    <w:rsid w:val="00C622C8"/>
    <w:rsid w:val="00C71079"/>
    <w:rsid w:val="00C71EDB"/>
    <w:rsid w:val="00C72058"/>
    <w:rsid w:val="00C7747B"/>
    <w:rsid w:val="00C83E40"/>
    <w:rsid w:val="00C868DD"/>
    <w:rsid w:val="00C8705E"/>
    <w:rsid w:val="00C91667"/>
    <w:rsid w:val="00C95E57"/>
    <w:rsid w:val="00C97D2F"/>
    <w:rsid w:val="00CA0EAD"/>
    <w:rsid w:val="00CA45A2"/>
    <w:rsid w:val="00CB1596"/>
    <w:rsid w:val="00CB248C"/>
    <w:rsid w:val="00CB2599"/>
    <w:rsid w:val="00CB3829"/>
    <w:rsid w:val="00CB3F3E"/>
    <w:rsid w:val="00CB5E1B"/>
    <w:rsid w:val="00CC0BB6"/>
    <w:rsid w:val="00CC154D"/>
    <w:rsid w:val="00CC5FF1"/>
    <w:rsid w:val="00CC6304"/>
    <w:rsid w:val="00CD14B0"/>
    <w:rsid w:val="00CD1638"/>
    <w:rsid w:val="00CD1EB6"/>
    <w:rsid w:val="00CD3DA0"/>
    <w:rsid w:val="00CD4DF0"/>
    <w:rsid w:val="00CD6505"/>
    <w:rsid w:val="00CE11F1"/>
    <w:rsid w:val="00CE22E0"/>
    <w:rsid w:val="00CE284B"/>
    <w:rsid w:val="00CE561D"/>
    <w:rsid w:val="00CE6875"/>
    <w:rsid w:val="00D066A5"/>
    <w:rsid w:val="00D10B13"/>
    <w:rsid w:val="00D172F3"/>
    <w:rsid w:val="00D17EF3"/>
    <w:rsid w:val="00D22925"/>
    <w:rsid w:val="00D26EAA"/>
    <w:rsid w:val="00D32421"/>
    <w:rsid w:val="00D3346F"/>
    <w:rsid w:val="00D40B46"/>
    <w:rsid w:val="00D41592"/>
    <w:rsid w:val="00D429E6"/>
    <w:rsid w:val="00D43324"/>
    <w:rsid w:val="00D505C3"/>
    <w:rsid w:val="00D5591E"/>
    <w:rsid w:val="00D5624D"/>
    <w:rsid w:val="00D56CCC"/>
    <w:rsid w:val="00D62DA7"/>
    <w:rsid w:val="00D632FA"/>
    <w:rsid w:val="00D7333E"/>
    <w:rsid w:val="00D74885"/>
    <w:rsid w:val="00D76EC6"/>
    <w:rsid w:val="00D77252"/>
    <w:rsid w:val="00D80B5A"/>
    <w:rsid w:val="00D826B9"/>
    <w:rsid w:val="00D91C22"/>
    <w:rsid w:val="00DA1C76"/>
    <w:rsid w:val="00DB265A"/>
    <w:rsid w:val="00DB3676"/>
    <w:rsid w:val="00DB5BB1"/>
    <w:rsid w:val="00DC09C0"/>
    <w:rsid w:val="00DC150D"/>
    <w:rsid w:val="00DC2C80"/>
    <w:rsid w:val="00DC3F50"/>
    <w:rsid w:val="00DC5DA4"/>
    <w:rsid w:val="00DD0285"/>
    <w:rsid w:val="00DE0BB5"/>
    <w:rsid w:val="00DE1A56"/>
    <w:rsid w:val="00DF12CB"/>
    <w:rsid w:val="00E036DA"/>
    <w:rsid w:val="00E03A5E"/>
    <w:rsid w:val="00E11DD5"/>
    <w:rsid w:val="00E2093F"/>
    <w:rsid w:val="00E20C50"/>
    <w:rsid w:val="00E2413D"/>
    <w:rsid w:val="00E2477B"/>
    <w:rsid w:val="00E26B15"/>
    <w:rsid w:val="00E278C9"/>
    <w:rsid w:val="00E30D49"/>
    <w:rsid w:val="00E34948"/>
    <w:rsid w:val="00E35881"/>
    <w:rsid w:val="00E40997"/>
    <w:rsid w:val="00E41B54"/>
    <w:rsid w:val="00E4467B"/>
    <w:rsid w:val="00E45301"/>
    <w:rsid w:val="00E4690B"/>
    <w:rsid w:val="00E50A73"/>
    <w:rsid w:val="00E51185"/>
    <w:rsid w:val="00E61080"/>
    <w:rsid w:val="00E63EE5"/>
    <w:rsid w:val="00E64656"/>
    <w:rsid w:val="00E6667D"/>
    <w:rsid w:val="00E765EC"/>
    <w:rsid w:val="00E80321"/>
    <w:rsid w:val="00E81375"/>
    <w:rsid w:val="00E81C0C"/>
    <w:rsid w:val="00E835CC"/>
    <w:rsid w:val="00E84CD9"/>
    <w:rsid w:val="00E854AA"/>
    <w:rsid w:val="00E860F7"/>
    <w:rsid w:val="00E91BB9"/>
    <w:rsid w:val="00E95FD0"/>
    <w:rsid w:val="00E97A59"/>
    <w:rsid w:val="00EA124B"/>
    <w:rsid w:val="00EA13B8"/>
    <w:rsid w:val="00EB0F3D"/>
    <w:rsid w:val="00EB1D3E"/>
    <w:rsid w:val="00EB54CE"/>
    <w:rsid w:val="00EC0CCE"/>
    <w:rsid w:val="00EC0D21"/>
    <w:rsid w:val="00EC376F"/>
    <w:rsid w:val="00EC4178"/>
    <w:rsid w:val="00EC6400"/>
    <w:rsid w:val="00EC79F0"/>
    <w:rsid w:val="00ED0429"/>
    <w:rsid w:val="00ED55BD"/>
    <w:rsid w:val="00ED6C44"/>
    <w:rsid w:val="00EE0AC4"/>
    <w:rsid w:val="00EE30FA"/>
    <w:rsid w:val="00EE529F"/>
    <w:rsid w:val="00EE5540"/>
    <w:rsid w:val="00EE62A9"/>
    <w:rsid w:val="00EF1EFD"/>
    <w:rsid w:val="00EF2AC9"/>
    <w:rsid w:val="00EF456C"/>
    <w:rsid w:val="00F00887"/>
    <w:rsid w:val="00F02F1A"/>
    <w:rsid w:val="00F03C7A"/>
    <w:rsid w:val="00F10F6B"/>
    <w:rsid w:val="00F119B7"/>
    <w:rsid w:val="00F11E9D"/>
    <w:rsid w:val="00F13A4E"/>
    <w:rsid w:val="00F152F3"/>
    <w:rsid w:val="00F168F9"/>
    <w:rsid w:val="00F3287B"/>
    <w:rsid w:val="00F37005"/>
    <w:rsid w:val="00F40307"/>
    <w:rsid w:val="00F40566"/>
    <w:rsid w:val="00F41DA3"/>
    <w:rsid w:val="00F443CF"/>
    <w:rsid w:val="00F44889"/>
    <w:rsid w:val="00F44BDF"/>
    <w:rsid w:val="00F51DD8"/>
    <w:rsid w:val="00F57067"/>
    <w:rsid w:val="00F571D3"/>
    <w:rsid w:val="00F57A28"/>
    <w:rsid w:val="00F60D56"/>
    <w:rsid w:val="00F62F4F"/>
    <w:rsid w:val="00F63B98"/>
    <w:rsid w:val="00F70015"/>
    <w:rsid w:val="00F70256"/>
    <w:rsid w:val="00F71A88"/>
    <w:rsid w:val="00F75F76"/>
    <w:rsid w:val="00F76227"/>
    <w:rsid w:val="00F763C5"/>
    <w:rsid w:val="00F7663A"/>
    <w:rsid w:val="00F77364"/>
    <w:rsid w:val="00F7776A"/>
    <w:rsid w:val="00F81BB1"/>
    <w:rsid w:val="00F85ADC"/>
    <w:rsid w:val="00F8665E"/>
    <w:rsid w:val="00F86C2A"/>
    <w:rsid w:val="00F906A7"/>
    <w:rsid w:val="00F92169"/>
    <w:rsid w:val="00FA0281"/>
    <w:rsid w:val="00FA19D6"/>
    <w:rsid w:val="00FB06BC"/>
    <w:rsid w:val="00FB59A2"/>
    <w:rsid w:val="00FB65CA"/>
    <w:rsid w:val="00FB7E46"/>
    <w:rsid w:val="00FC25F7"/>
    <w:rsid w:val="00FC2639"/>
    <w:rsid w:val="00FC574B"/>
    <w:rsid w:val="00FC694F"/>
    <w:rsid w:val="00FC69F3"/>
    <w:rsid w:val="00FD064D"/>
    <w:rsid w:val="00FD2BC3"/>
    <w:rsid w:val="00FD41CC"/>
    <w:rsid w:val="00FD547D"/>
    <w:rsid w:val="00FD57E2"/>
    <w:rsid w:val="00FD6B85"/>
    <w:rsid w:val="00FE1DB8"/>
    <w:rsid w:val="00FE4F44"/>
    <w:rsid w:val="00FE6B19"/>
    <w:rsid w:val="00FF01AF"/>
    <w:rsid w:val="00FF1EA2"/>
    <w:rsid w:val="00FF2E0F"/>
    <w:rsid w:val="00FF3F86"/>
    <w:rsid w:val="00FF5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TKaiti" w:hAnsi="Times New Roman" w:cs="Times New Roman"/>
        <w:kern w:val="2"/>
        <w:sz w:val="24"/>
        <w:szCs w:val="28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1D3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3324"/>
    <w:rPr>
      <w:rFonts w:ascii="SimSun" w:eastAsia="SimSu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324"/>
    <w:rPr>
      <w:rFonts w:ascii="SimSun" w:eastAsia="SimSun"/>
      <w:sz w:val="18"/>
      <w:szCs w:val="18"/>
    </w:rPr>
  </w:style>
  <w:style w:type="table" w:styleId="TableGrid">
    <w:name w:val="Table Grid"/>
    <w:basedOn w:val="TableNormal"/>
    <w:uiPriority w:val="39"/>
    <w:rsid w:val="00380C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F2438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2438"/>
    <w:pPr>
      <w:jc w:val="left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2438"/>
    <w:rPr>
      <w:rFonts w:asciiTheme="minorHAnsi" w:eastAsiaTheme="minorEastAsia" w:hAnsiTheme="minorHAnsi" w:cstheme="minorBidi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jian-zhong liu</dc:creator>
  <cp:keywords/>
  <dc:description/>
  <cp:lastModifiedBy>0013434</cp:lastModifiedBy>
  <cp:revision>4</cp:revision>
  <dcterms:created xsi:type="dcterms:W3CDTF">2018-12-29T08:01:00Z</dcterms:created>
  <dcterms:modified xsi:type="dcterms:W3CDTF">2019-04-15T14:52:00Z</dcterms:modified>
</cp:coreProperties>
</file>