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B" w:rsidRPr="006A6866" w:rsidRDefault="006A6866" w:rsidP="006A6866">
      <w:pPr>
        <w:spacing w:before="120" w:after="120" w:line="48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7E2E2C">
        <w:rPr>
          <w:rFonts w:asciiTheme="minorBidi" w:hAnsiTheme="minorBidi"/>
          <w:sz w:val="24"/>
          <w:szCs w:val="24"/>
        </w:rPr>
        <w:t>Table 1.</w:t>
      </w:r>
      <w:proofErr w:type="gramEnd"/>
      <w:r w:rsidRPr="007E2E2C">
        <w:rPr>
          <w:rFonts w:asciiTheme="minorBidi" w:hAnsiTheme="minorBidi"/>
          <w:sz w:val="24"/>
          <w:szCs w:val="24"/>
        </w:rPr>
        <w:t xml:space="preserve"> Primer sequences for quantitative real-time PCR.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649"/>
        <w:gridCol w:w="3603"/>
      </w:tblGrid>
      <w:tr w:rsidR="006A6866" w:rsidTr="00F37DD2">
        <w:tc>
          <w:tcPr>
            <w:tcW w:w="2422" w:type="dxa"/>
          </w:tcPr>
          <w:p w:rsidR="006A6866" w:rsidRPr="00D01C95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01C95">
              <w:rPr>
                <w:rFonts w:asciiTheme="minorBidi" w:hAnsiTheme="minorBidi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656" w:type="dxa"/>
          </w:tcPr>
          <w:p w:rsidR="006A6866" w:rsidRPr="00D01C95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01C95">
              <w:rPr>
                <w:rFonts w:asciiTheme="minorBidi" w:hAnsiTheme="minorBidi"/>
                <w:b/>
                <w:bCs/>
                <w:sz w:val="24"/>
                <w:szCs w:val="24"/>
              </w:rPr>
              <w:t>Forward primer (5’ to 3’)</w:t>
            </w:r>
          </w:p>
        </w:tc>
        <w:tc>
          <w:tcPr>
            <w:tcW w:w="3550" w:type="dxa"/>
          </w:tcPr>
          <w:p w:rsidR="006A6866" w:rsidRPr="00D01C95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01C95">
              <w:rPr>
                <w:rFonts w:asciiTheme="minorBidi" w:hAnsiTheme="minorBidi"/>
                <w:b/>
                <w:bCs/>
                <w:sz w:val="24"/>
                <w:szCs w:val="24"/>
              </w:rPr>
              <w:t>Reverse primer (5’ to 3’)</w:t>
            </w:r>
          </w:p>
        </w:tc>
      </w:tr>
      <w:tr w:rsidR="006A6866" w:rsidTr="00F37DD2">
        <w:tc>
          <w:tcPr>
            <w:tcW w:w="2422" w:type="dxa"/>
          </w:tcPr>
          <w:p w:rsidR="006A6866" w:rsidRPr="00381E3E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Col1a1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TGGATTCCAGTTCGAGTATG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AGTGATAGGTGATGTTCTGG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Col1a2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AGTGGAAGAGCGATTACTAC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ATTGATGGTCTCTCCTAACC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Col3a1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TTTCAAGATCAACACTGAGG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TATTCTCCGCTCTTGAGTTC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Elastase 2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CACTCGACAAATCTTCTCTG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TGAGCTGGATAATCACAATG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Elastin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AAACCTTCTATGACCACCC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CTGCTGTCTGATTTCCTTG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18s</w:t>
            </w:r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TTATCTAGAGTCACCAAGCC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CAGTTATGGTTCCTTTGGTC</w:t>
            </w:r>
          </w:p>
        </w:tc>
      </w:tr>
      <w:tr w:rsidR="006A6866" w:rsidTr="00F37DD2">
        <w:tc>
          <w:tcPr>
            <w:tcW w:w="2422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Hprt</w:t>
            </w:r>
            <w:proofErr w:type="spellEnd"/>
          </w:p>
        </w:tc>
        <w:tc>
          <w:tcPr>
            <w:tcW w:w="3656" w:type="dxa"/>
          </w:tcPr>
          <w:p w:rsidR="006A6866" w:rsidRDefault="006A6866" w:rsidP="00F37DD2">
            <w:pPr>
              <w:spacing w:before="120" w:after="12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ACTGGTAAAACAATGCAGAC</w:t>
            </w:r>
          </w:p>
        </w:tc>
        <w:tc>
          <w:tcPr>
            <w:tcW w:w="3550" w:type="dxa"/>
          </w:tcPr>
          <w:p w:rsidR="006A6866" w:rsidRDefault="006A6866" w:rsidP="00F37DD2">
            <w:pPr>
              <w:spacing w:before="120" w:after="120" w:line="480" w:lineRule="auto"/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CCTGAAGTGCTCATTATAGTC</w:t>
            </w:r>
          </w:p>
        </w:tc>
      </w:tr>
    </w:tbl>
    <w:p w:rsidR="006A6866" w:rsidRDefault="006A6866"/>
    <w:sectPr w:rsidR="006A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6"/>
    <w:rsid w:val="000A16D3"/>
    <w:rsid w:val="0068108B"/>
    <w:rsid w:val="006A6866"/>
    <w:rsid w:val="00846303"/>
    <w:rsid w:val="009B6257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66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66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MADELOSSANTOS</dc:creator>
  <cp:lastModifiedBy>MADELOSSANTOS</cp:lastModifiedBy>
  <cp:revision>2</cp:revision>
  <dcterms:created xsi:type="dcterms:W3CDTF">2019-04-06T21:25:00Z</dcterms:created>
  <dcterms:modified xsi:type="dcterms:W3CDTF">2019-04-06T21:25:00Z</dcterms:modified>
</cp:coreProperties>
</file>