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00" w:rsidRPr="0025647A" w:rsidRDefault="0025647A" w:rsidP="0025647A">
      <w:pPr>
        <w:rPr>
          <w:rFonts w:ascii="Times New Roman" w:hAnsi="Times New Roman" w:cs="Times New Roman"/>
          <w:b/>
          <w:sz w:val="32"/>
          <w:szCs w:val="32"/>
        </w:rPr>
      </w:pPr>
      <w:r w:rsidRPr="0025647A">
        <w:rPr>
          <w:rFonts w:ascii="Times New Roman" w:hAnsi="Times New Roman" w:cs="Times New Roman"/>
          <w:b/>
          <w:sz w:val="32"/>
          <w:szCs w:val="32"/>
        </w:rPr>
        <w:t>Additional file</w:t>
      </w:r>
    </w:p>
    <w:p w:rsidR="00D60400" w:rsidRPr="00FC0448" w:rsidRDefault="00D60400" w:rsidP="00D60400">
      <w:pPr>
        <w:rPr>
          <w:rFonts w:ascii="Times New Roman" w:hAnsi="Times New Roman" w:cs="Times New Roman"/>
        </w:rPr>
      </w:pPr>
    </w:p>
    <w:p w:rsidR="0025647A" w:rsidRPr="0025647A" w:rsidRDefault="0025647A" w:rsidP="002C6C52">
      <w:pPr>
        <w:spacing w:afterLines="50" w:line="480" w:lineRule="auto"/>
        <w:rPr>
          <w:rFonts w:ascii="Times New Roman" w:hAnsi="Times New Roman" w:cs="Times New Roman"/>
          <w:b/>
          <w:sz w:val="30"/>
          <w:szCs w:val="30"/>
        </w:rPr>
      </w:pPr>
      <w:r w:rsidRPr="0025647A">
        <w:rPr>
          <w:rFonts w:ascii="Times New Roman" w:hAnsi="Times New Roman" w:cs="Times New Roman"/>
          <w:b/>
          <w:sz w:val="30"/>
          <w:szCs w:val="30"/>
        </w:rPr>
        <w:t>Bactericidal effects and accelerated wound healing using Tb</w:t>
      </w:r>
      <w:r w:rsidRPr="0025647A">
        <w:rPr>
          <w:rFonts w:ascii="Times New Roman" w:hAnsi="Times New Roman" w:cs="Times New Roman"/>
          <w:b/>
          <w:sz w:val="30"/>
          <w:szCs w:val="30"/>
          <w:vertAlign w:val="subscript"/>
        </w:rPr>
        <w:t>4</w:t>
      </w:r>
      <w:r w:rsidRPr="0025647A">
        <w:rPr>
          <w:rFonts w:ascii="Times New Roman" w:hAnsi="Times New Roman" w:cs="Times New Roman"/>
          <w:b/>
          <w:sz w:val="30"/>
          <w:szCs w:val="30"/>
        </w:rPr>
        <w:t>O</w:t>
      </w:r>
      <w:r w:rsidRPr="0025647A">
        <w:rPr>
          <w:rFonts w:ascii="Times New Roman" w:hAnsi="Times New Roman" w:cs="Times New Roman"/>
          <w:b/>
          <w:sz w:val="30"/>
          <w:szCs w:val="30"/>
          <w:vertAlign w:val="subscript"/>
        </w:rPr>
        <w:t>7</w:t>
      </w:r>
      <w:r w:rsidRPr="0025647A">
        <w:rPr>
          <w:rFonts w:ascii="Times New Roman" w:hAnsi="Times New Roman" w:cs="Times New Roman"/>
          <w:b/>
          <w:sz w:val="30"/>
          <w:szCs w:val="30"/>
        </w:rPr>
        <w:t xml:space="preserve"> nanoparticles with intrinsic oxidase-like activity</w:t>
      </w:r>
    </w:p>
    <w:p w:rsidR="00A803DB" w:rsidRPr="00810C86" w:rsidRDefault="00A803DB" w:rsidP="002C6C52">
      <w:pPr>
        <w:spacing w:afterLines="50"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Chen Li</w:t>
      </w:r>
      <w:r w:rsidRPr="00810C86">
        <w:rPr>
          <w:rFonts w:ascii="Times New Roman" w:hAnsi="Times New Roman" w:cs="Times New Roman"/>
          <w:sz w:val="24"/>
          <w:szCs w:val="24"/>
          <w:vertAlign w:val="superscript"/>
        </w:rPr>
        <w:t>1†</w:t>
      </w:r>
      <w:r w:rsidRPr="00810C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Yurong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Sun</w:t>
      </w:r>
      <w:r w:rsidRPr="00810C86">
        <w:rPr>
          <w:rFonts w:ascii="Times New Roman" w:hAnsi="Times New Roman" w:cs="Times New Roman"/>
          <w:sz w:val="24"/>
          <w:szCs w:val="24"/>
          <w:vertAlign w:val="superscript"/>
        </w:rPr>
        <w:t>1†</w:t>
      </w:r>
      <w:r w:rsidRPr="00810C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Xiaoping Li</w:t>
      </w:r>
      <w:r w:rsidRPr="00810C86">
        <w:rPr>
          <w:rFonts w:ascii="Times New Roman" w:hAnsi="Times New Roman" w:cs="Times New Roman"/>
          <w:sz w:val="24"/>
          <w:szCs w:val="24"/>
          <w:vertAlign w:val="superscript"/>
        </w:rPr>
        <w:t>1†</w:t>
      </w:r>
      <w:r w:rsidRPr="00810C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0C86">
        <w:rPr>
          <w:rFonts w:ascii="Times New Roman" w:hAnsi="Times New Roman" w:cs="Times New Roman"/>
          <w:sz w:val="24"/>
          <w:szCs w:val="24"/>
        </w:rPr>
        <w:t>Sanhong</w:t>
      </w:r>
      <w:proofErr w:type="spellEnd"/>
      <w:r w:rsidRPr="00810C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Fan</w:t>
      </w:r>
      <w:r w:rsidRPr="00810C86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810C86">
        <w:rPr>
          <w:rFonts w:ascii="Times New Roman" w:hAnsi="Times New Roman" w:cs="Times New Roman"/>
          <w:sz w:val="24"/>
          <w:szCs w:val="24"/>
        </w:rPr>
        <w:t>,</w:t>
      </w:r>
      <w:r w:rsidRPr="00810C8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810C86">
        <w:rPr>
          <w:rFonts w:ascii="Times New Roman" w:hAnsi="Times New Roman" w:cs="Times New Roman"/>
          <w:sz w:val="24"/>
          <w:szCs w:val="24"/>
        </w:rPr>
        <w:t>Yimin</w:t>
      </w:r>
      <w:proofErr w:type="spellEnd"/>
      <w:r w:rsidRPr="00810C86"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0C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Xiumei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0C86">
        <w:rPr>
          <w:rFonts w:ascii="Times New Roman" w:hAnsi="Times New Roman" w:cs="Times New Roman"/>
          <w:sz w:val="24"/>
          <w:szCs w:val="24"/>
        </w:rPr>
        <w:t>, Mary D. Boudreau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10C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Yue Pan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10C8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810C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Xin Tian</w:t>
      </w:r>
      <w:r w:rsidRPr="00810C86">
        <w:rPr>
          <w:rFonts w:ascii="Times New Roman" w:hAnsi="Times New Roman" w:cs="Times New Roman"/>
          <w:sz w:val="24"/>
          <w:szCs w:val="24"/>
          <w:vertAlign w:val="superscript"/>
        </w:rPr>
        <w:t>5*</w:t>
      </w:r>
      <w:r w:rsidRPr="00810C86">
        <w:rPr>
          <w:rFonts w:ascii="Times New Roman" w:hAnsi="Times New Roman" w:cs="Times New Roman"/>
          <w:sz w:val="24"/>
          <w:szCs w:val="24"/>
        </w:rPr>
        <w:t xml:space="preserve"> and Jun-</w:t>
      </w:r>
      <w:proofErr w:type="spellStart"/>
      <w:r w:rsidRPr="00810C86">
        <w:rPr>
          <w:rFonts w:ascii="Times New Roman" w:hAnsi="Times New Roman" w:cs="Times New Roman"/>
          <w:sz w:val="24"/>
          <w:szCs w:val="24"/>
        </w:rPr>
        <w:t>Jie</w:t>
      </w:r>
      <w:proofErr w:type="spellEnd"/>
      <w:r w:rsidRPr="00810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0C86">
        <w:rPr>
          <w:rFonts w:ascii="Times New Roman" w:hAnsi="Times New Roman" w:cs="Times New Roman"/>
          <w:sz w:val="24"/>
          <w:szCs w:val="24"/>
        </w:rPr>
        <w:t>Yin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spellEnd"/>
    </w:p>
    <w:p w:rsidR="0046226F" w:rsidRPr="00A803DB" w:rsidRDefault="002C6C52"/>
    <w:p w:rsidR="00A221A4" w:rsidRPr="00D55A43" w:rsidRDefault="00A221A4" w:rsidP="00A221A4">
      <w:pPr>
        <w:spacing w:after="0" w:line="48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D55A43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1 </w:t>
      </w:r>
      <w:r w:rsidRPr="00D55A43">
        <w:rPr>
          <w:rFonts w:ascii="Times New Roman" w:hAnsi="Times New Roman" w:cs="Times New Roman"/>
          <w:i/>
          <w:sz w:val="20"/>
          <w:szCs w:val="20"/>
        </w:rPr>
        <w:t>School for Life Science, Shanxi University, Taiyuan 030006, China.</w:t>
      </w:r>
      <w:proofErr w:type="gramEnd"/>
      <w:r w:rsidRPr="00D55A43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A221A4" w:rsidRPr="00D55A43" w:rsidRDefault="00A803DB" w:rsidP="00A221A4">
      <w:pPr>
        <w:spacing w:after="0" w:line="48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="00A221A4" w:rsidRPr="00D55A43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="00A221A4" w:rsidRPr="00D55A43">
        <w:rPr>
          <w:rFonts w:ascii="Times New Roman" w:hAnsi="Times New Roman" w:cs="Times New Roman"/>
          <w:i/>
          <w:sz w:val="20"/>
          <w:szCs w:val="20"/>
        </w:rPr>
        <w:t xml:space="preserve">Guangdong Provincial Key Laboratory of Malignant Tumor Epigenetics and Gene Regulation, Department of Radiation Oncology, Medical Research Center, Sun </w:t>
      </w:r>
      <w:proofErr w:type="spellStart"/>
      <w:r w:rsidR="00A221A4" w:rsidRPr="00D55A43">
        <w:rPr>
          <w:rFonts w:ascii="Times New Roman" w:hAnsi="Times New Roman" w:cs="Times New Roman"/>
          <w:i/>
          <w:sz w:val="20"/>
          <w:szCs w:val="20"/>
        </w:rPr>
        <w:t>Yat</w:t>
      </w:r>
      <w:proofErr w:type="spellEnd"/>
      <w:r w:rsidR="00A221A4" w:rsidRPr="00D55A43">
        <w:rPr>
          <w:rFonts w:ascii="Times New Roman" w:hAnsi="Times New Roman" w:cs="Times New Roman"/>
          <w:i/>
          <w:sz w:val="20"/>
          <w:szCs w:val="20"/>
        </w:rPr>
        <w:t xml:space="preserve">-Sen Memorial Hospital, Sun </w:t>
      </w:r>
      <w:proofErr w:type="spellStart"/>
      <w:r w:rsidR="00A221A4" w:rsidRPr="00D55A43">
        <w:rPr>
          <w:rFonts w:ascii="Times New Roman" w:hAnsi="Times New Roman" w:cs="Times New Roman"/>
          <w:i/>
          <w:sz w:val="20"/>
          <w:szCs w:val="20"/>
        </w:rPr>
        <w:t>Yat</w:t>
      </w:r>
      <w:proofErr w:type="spellEnd"/>
      <w:r w:rsidR="00A221A4" w:rsidRPr="00D55A43">
        <w:rPr>
          <w:rFonts w:ascii="Times New Roman" w:hAnsi="Times New Roman" w:cs="Times New Roman"/>
          <w:i/>
          <w:sz w:val="20"/>
          <w:szCs w:val="20"/>
        </w:rPr>
        <w:t xml:space="preserve">-Sen University, Guangzhou, 510120, China. </w:t>
      </w:r>
    </w:p>
    <w:p w:rsidR="00A803DB" w:rsidRPr="00D55A43" w:rsidRDefault="00F6455C" w:rsidP="00A803DB">
      <w:pPr>
        <w:spacing w:after="0" w:line="48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eastAsia="Microsoft YaHei" w:hAnsi="Times New Roman" w:cs="Times New Roman"/>
          <w:i/>
          <w:sz w:val="20"/>
          <w:szCs w:val="20"/>
          <w:vertAlign w:val="superscript"/>
        </w:rPr>
        <w:t>3</w:t>
      </w:r>
      <w:r w:rsidR="00A803DB" w:rsidRPr="00D55A43">
        <w:rPr>
          <w:rFonts w:ascii="Times New Roman" w:eastAsia="Microsoft YaHei" w:hAnsi="Times New Roman" w:cs="Times New Roman"/>
          <w:i/>
          <w:sz w:val="20"/>
          <w:szCs w:val="20"/>
          <w:vertAlign w:val="superscript"/>
        </w:rPr>
        <w:t xml:space="preserve"> </w:t>
      </w:r>
      <w:r w:rsidR="00A803DB" w:rsidRPr="00D55A43">
        <w:rPr>
          <w:rFonts w:ascii="Times New Roman" w:hAnsi="Times New Roman" w:cs="Times New Roman"/>
          <w:i/>
          <w:sz w:val="20"/>
          <w:szCs w:val="20"/>
        </w:rPr>
        <w:t xml:space="preserve">Division of Analytical Chemistry, Office of Regulatory Science, Center for Food Safety and Applied Nutrition, U.S. Food and Drug Administration, College Park, Maryland 20740, United States. </w:t>
      </w:r>
    </w:p>
    <w:p w:rsidR="00A803DB" w:rsidRPr="00D55A43" w:rsidRDefault="00F6455C" w:rsidP="00A803DB">
      <w:pPr>
        <w:spacing w:after="0" w:line="48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4</w:t>
      </w:r>
      <w:r w:rsidR="00A803DB" w:rsidRPr="00D55A43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="00A803DB" w:rsidRPr="00D55A43">
        <w:rPr>
          <w:rFonts w:ascii="Times New Roman" w:hAnsi="Times New Roman" w:cs="Times New Roman"/>
          <w:i/>
          <w:sz w:val="20"/>
          <w:szCs w:val="20"/>
        </w:rPr>
        <w:t xml:space="preserve">Division of Biochemical Toxicology, National Center for Toxicological Research, U.S. Food and Drug Administration, Jefferson, Arkansas 72079, United States. </w:t>
      </w:r>
    </w:p>
    <w:p w:rsidR="00F6455C" w:rsidRPr="00D55A43" w:rsidRDefault="00F6455C" w:rsidP="00F6455C">
      <w:pPr>
        <w:spacing w:after="0" w:line="48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5</w:t>
      </w:r>
      <w:r w:rsidRPr="00D55A43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 w:rsidRPr="00D55A43">
        <w:rPr>
          <w:rFonts w:ascii="Times New Roman" w:hAnsi="Times New Roman" w:cs="Times New Roman"/>
          <w:i/>
          <w:sz w:val="20"/>
          <w:szCs w:val="20"/>
        </w:rPr>
        <w:t>State Key Laboratory of Radiation Medicine and Protection, School for Radiological and Interdisciplinary Sciences (RAD-X), Collaborative Innovation Center of Radiation Medicine of Jiangsu Higher Education Institutions, Soochow University, Suzhou 215123, China.</w:t>
      </w:r>
    </w:p>
    <w:p w:rsidR="003E2C73" w:rsidRPr="00F6455C" w:rsidRDefault="003E2C73"/>
    <w:p w:rsidR="003E2C73" w:rsidRDefault="003E2C73"/>
    <w:p w:rsidR="003E2C73" w:rsidRDefault="003E2C73"/>
    <w:p w:rsidR="003E2C73" w:rsidRDefault="003E2C73"/>
    <w:p w:rsidR="00347761" w:rsidRPr="00347761" w:rsidRDefault="00347761" w:rsidP="003F0568">
      <w:pPr>
        <w:spacing w:line="48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</w:rPr>
      </w:pPr>
      <w:r w:rsidRPr="00347761">
        <w:rPr>
          <w:rFonts w:ascii="Times New Roman" w:eastAsia="SimSun" w:hAnsi="Times New Roman" w:cs="Times New Roman"/>
          <w:b/>
          <w:color w:val="000000" w:themeColor="text1"/>
          <w:sz w:val="24"/>
        </w:rPr>
        <w:t>Other Experiments</w:t>
      </w:r>
    </w:p>
    <w:p w:rsidR="00A10D26" w:rsidRPr="000F4B7A" w:rsidRDefault="00A10D26" w:rsidP="003F0568">
      <w:pPr>
        <w:spacing w:line="480" w:lineRule="auto"/>
        <w:jc w:val="both"/>
        <w:rPr>
          <w:rFonts w:ascii="Times New Roman" w:eastAsia="SimSun" w:hAnsi="Times New Roman" w:cs="Times New Roman"/>
          <w:b/>
          <w:color w:val="000000" w:themeColor="text1"/>
          <w:sz w:val="24"/>
        </w:rPr>
      </w:pPr>
      <w:r w:rsidRPr="000F4B7A">
        <w:rPr>
          <w:rFonts w:ascii="Times New Roman" w:eastAsia="SimSun" w:hAnsi="Times New Roman" w:cs="Times New Roman"/>
          <w:b/>
          <w:color w:val="000000" w:themeColor="text1"/>
          <w:sz w:val="24"/>
        </w:rPr>
        <w:t>Oxidase-like activities measurements</w:t>
      </w:r>
    </w:p>
    <w:p w:rsidR="00A10D26" w:rsidRPr="000F4B7A" w:rsidRDefault="00A10D26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 w:themeColor="text1"/>
          <w:sz w:val="24"/>
        </w:rPr>
      </w:pP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>Kinetic measurements were carried out in time course mode by monitoring the absorbance change at 652 nm according to a previous report.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  <w:vertAlign w:val="superscript"/>
        </w:rPr>
        <w:t>24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 xml:space="preserve"> </w:t>
      </w:r>
      <w:r w:rsidRPr="00D160C5">
        <w:rPr>
          <w:rFonts w:ascii="Times New Roman" w:eastAsia="SimSun" w:hAnsi="Times New Roman" w:cs="Times New Roman"/>
          <w:sz w:val="24"/>
        </w:rPr>
        <w:t>Experiments were carried out by using Tb</w:t>
      </w:r>
      <w:r w:rsidRPr="00D160C5">
        <w:rPr>
          <w:rFonts w:ascii="Times New Roman" w:eastAsia="SimSun" w:hAnsi="Times New Roman" w:cs="Times New Roman"/>
          <w:sz w:val="24"/>
          <w:vertAlign w:val="subscript"/>
        </w:rPr>
        <w:t>4</w:t>
      </w:r>
      <w:r w:rsidRPr="00D160C5">
        <w:rPr>
          <w:rFonts w:ascii="Times New Roman" w:eastAsia="SimSun" w:hAnsi="Times New Roman" w:cs="Times New Roman"/>
          <w:sz w:val="24"/>
        </w:rPr>
        <w:t>O</w:t>
      </w:r>
      <w:r w:rsidRPr="00D160C5">
        <w:rPr>
          <w:rFonts w:ascii="Times New Roman" w:eastAsia="SimSun" w:hAnsi="Times New Roman" w:cs="Times New Roman"/>
          <w:sz w:val="24"/>
          <w:vertAlign w:val="subscript"/>
        </w:rPr>
        <w:t>7</w:t>
      </w:r>
      <w:r w:rsidRPr="00D160C5">
        <w:rPr>
          <w:rFonts w:ascii="Times New Roman" w:eastAsia="SimSun" w:hAnsi="Times New Roman" w:cs="Times New Roman"/>
          <w:sz w:val="24"/>
        </w:rPr>
        <w:t xml:space="preserve"> NPs in a reaction volume of 1 mL buffer solution (25 mM Na</w:t>
      </w:r>
      <w:r w:rsidRPr="00D160C5">
        <w:rPr>
          <w:rFonts w:ascii="Times New Roman" w:eastAsia="SimSun" w:hAnsi="Times New Roman" w:cs="Times New Roman"/>
          <w:sz w:val="24"/>
          <w:vertAlign w:val="subscript"/>
        </w:rPr>
        <w:t>2</w:t>
      </w:r>
      <w:r w:rsidRPr="00D160C5">
        <w:rPr>
          <w:rFonts w:ascii="Times New Roman" w:eastAsia="SimSun" w:hAnsi="Times New Roman" w:cs="Times New Roman"/>
          <w:sz w:val="24"/>
        </w:rPr>
        <w:t>HPO</w:t>
      </w:r>
      <w:r w:rsidRPr="00D160C5">
        <w:rPr>
          <w:rFonts w:ascii="Times New Roman" w:eastAsia="SimSun" w:hAnsi="Times New Roman" w:cs="Times New Roman"/>
          <w:sz w:val="24"/>
          <w:vertAlign w:val="subscript"/>
        </w:rPr>
        <w:t>4</w:t>
      </w:r>
      <w:r w:rsidRPr="00D160C5">
        <w:rPr>
          <w:rFonts w:ascii="Times New Roman" w:eastAsia="SimSun" w:hAnsi="Times New Roman" w:cs="Times New Roman"/>
          <w:sz w:val="24"/>
        </w:rPr>
        <w:t xml:space="preserve">, pH 2.0-10.0). 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>The Michaelis–Menten constant was calculated using the Lineweaver–Burk plot: 1/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  <w:vertAlign w:val="subscript"/>
        </w:rPr>
        <w:t>v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 xml:space="preserve"> = (</w:t>
      </w:r>
      <w:r w:rsidRPr="000F4B7A">
        <w:rPr>
          <w:rFonts w:ascii="Times New Roman" w:eastAsia="SimSun" w:hAnsi="Times New Roman" w:cs="Times New Roman"/>
          <w:i/>
          <w:color w:val="000000" w:themeColor="text1"/>
          <w:sz w:val="24"/>
        </w:rPr>
        <w:t>K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  <w:vertAlign w:val="subscript"/>
        </w:rPr>
        <w:t>m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>/</w:t>
      </w:r>
      <w:r w:rsidRPr="000F4B7A">
        <w:rPr>
          <w:rFonts w:ascii="Times New Roman" w:eastAsia="SimSun" w:hAnsi="Times New Roman" w:cs="Times New Roman"/>
          <w:i/>
          <w:color w:val="000000" w:themeColor="text1"/>
          <w:sz w:val="24"/>
        </w:rPr>
        <w:t>V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  <w:vertAlign w:val="subscript"/>
        </w:rPr>
        <w:t>max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>)/[S] + 1/</w:t>
      </w:r>
      <w:r w:rsidRPr="000F4B7A">
        <w:rPr>
          <w:rFonts w:ascii="Times New Roman" w:eastAsia="SimSun" w:hAnsi="Times New Roman" w:cs="Times New Roman"/>
          <w:i/>
          <w:color w:val="000000" w:themeColor="text1"/>
          <w:sz w:val="24"/>
        </w:rPr>
        <w:t>V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  <w:vertAlign w:val="subscript"/>
        </w:rPr>
        <w:t>max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 xml:space="preserve">, where </w:t>
      </w:r>
      <w:r w:rsidRPr="000F4B7A">
        <w:rPr>
          <w:rFonts w:ascii="Times New Roman" w:eastAsia="SimSun" w:hAnsi="Times New Roman" w:cs="Times New Roman"/>
          <w:i/>
          <w:color w:val="000000" w:themeColor="text1"/>
          <w:sz w:val="24"/>
        </w:rPr>
        <w:t>v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 xml:space="preserve"> is the initial velocity, </w:t>
      </w:r>
      <w:r w:rsidRPr="000F4B7A">
        <w:rPr>
          <w:rFonts w:ascii="Times New Roman" w:eastAsia="SimSun" w:hAnsi="Times New Roman" w:cs="Times New Roman"/>
          <w:i/>
          <w:color w:val="000000" w:themeColor="text1"/>
          <w:sz w:val="24"/>
        </w:rPr>
        <w:t>V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  <w:vertAlign w:val="subscript"/>
        </w:rPr>
        <w:t>max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 xml:space="preserve"> is the maximal reaction velocity, and [S]</w:t>
      </w:r>
      <w:r w:rsidRPr="000F4B7A">
        <w:rPr>
          <w:rFonts w:ascii="Times New Roman" w:eastAsia="SimSun" w:hAnsi="Times New Roman" w:cs="Times New Roman" w:hint="eastAsia"/>
          <w:color w:val="000000" w:themeColor="text1"/>
          <w:sz w:val="24"/>
        </w:rPr>
        <w:t xml:space="preserve"> </w:t>
      </w:r>
      <w:r w:rsidRPr="000F4B7A">
        <w:rPr>
          <w:rFonts w:ascii="Times New Roman" w:eastAsia="SimSun" w:hAnsi="Times New Roman" w:cs="Times New Roman"/>
          <w:color w:val="000000" w:themeColor="text1"/>
          <w:sz w:val="24"/>
        </w:rPr>
        <w:t>is the concentration of substrate.</w:t>
      </w:r>
    </w:p>
    <w:p w:rsidR="00A10D26" w:rsidRDefault="00A10D26" w:rsidP="003F0568">
      <w:pPr>
        <w:tabs>
          <w:tab w:val="left" w:pos="312"/>
        </w:tabs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>Antibacterial a</w:t>
      </w:r>
      <w:r w:rsidRPr="006245CD">
        <w:rPr>
          <w:rFonts w:ascii="Times New Roman" w:hAnsi="Times New Roman" w:cs="Times New Roman"/>
          <w:b/>
          <w:bCs/>
          <w:sz w:val="24"/>
          <w:szCs w:val="32"/>
        </w:rPr>
        <w:t xml:space="preserve">ctivity of </w:t>
      </w:r>
      <w:r w:rsidRPr="006245CD">
        <w:rPr>
          <w:rFonts w:ascii="Times New Roman" w:hAnsi="Times New Roman" w:cs="Times New Roman"/>
          <w:b/>
          <w:sz w:val="24"/>
          <w:szCs w:val="24"/>
        </w:rPr>
        <w:t>Tb</w:t>
      </w:r>
      <w:r w:rsidRPr="006245CD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6245CD">
        <w:rPr>
          <w:rFonts w:ascii="Times New Roman" w:hAnsi="Times New Roman" w:cs="Times New Roman"/>
          <w:b/>
          <w:sz w:val="24"/>
          <w:szCs w:val="24"/>
        </w:rPr>
        <w:t>O</w:t>
      </w:r>
      <w:r w:rsidRPr="006245CD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6245CD">
        <w:rPr>
          <w:rFonts w:ascii="Times New Roman" w:hAnsi="Times New Roman" w:cs="Times New Roman"/>
          <w:b/>
          <w:sz w:val="24"/>
          <w:szCs w:val="24"/>
        </w:rPr>
        <w:t xml:space="preserve"> NPs</w:t>
      </w:r>
    </w:p>
    <w:p w:rsidR="00A10D26" w:rsidRDefault="00A10D26" w:rsidP="003F0568">
      <w:pPr>
        <w:tabs>
          <w:tab w:val="left" w:pos="312"/>
        </w:tabs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  <w:r w:rsidRPr="006245CD">
        <w:rPr>
          <w:rFonts w:ascii="Times New Roman" w:hAnsi="Times New Roman" w:cs="Times New Roman"/>
          <w:i/>
          <w:iCs/>
          <w:sz w:val="24"/>
          <w:szCs w:val="32"/>
        </w:rPr>
        <w:t xml:space="preserve">E. coli </w:t>
      </w:r>
      <w:r w:rsidRPr="006245CD">
        <w:rPr>
          <w:rFonts w:ascii="Times New Roman" w:hAnsi="Times New Roman" w:cs="Times New Roman"/>
          <w:sz w:val="24"/>
          <w:szCs w:val="32"/>
        </w:rPr>
        <w:t xml:space="preserve">and </w:t>
      </w:r>
      <w:proofErr w:type="spellStart"/>
      <w:r w:rsidRPr="006245CD">
        <w:rPr>
          <w:rFonts w:ascii="Times New Roman" w:hAnsi="Times New Roman" w:cs="Times New Roman"/>
          <w:i/>
          <w:iCs/>
          <w:sz w:val="24"/>
          <w:szCs w:val="32"/>
        </w:rPr>
        <w:t>S.aureus</w:t>
      </w:r>
      <w:proofErr w:type="spellEnd"/>
      <w:r w:rsidRPr="006245CD">
        <w:rPr>
          <w:rFonts w:ascii="Times New Roman" w:hAnsi="Times New Roman" w:cs="Times New Roman"/>
          <w:i/>
          <w:iCs/>
          <w:sz w:val="24"/>
          <w:szCs w:val="32"/>
        </w:rPr>
        <w:t xml:space="preserve"> </w:t>
      </w:r>
      <w:r w:rsidRPr="006245CD">
        <w:rPr>
          <w:rFonts w:ascii="Times New Roman" w:hAnsi="Times New Roman" w:cs="Times New Roman"/>
          <w:sz w:val="24"/>
          <w:szCs w:val="32"/>
        </w:rPr>
        <w:t xml:space="preserve">were grown in Luria-Bertani and </w:t>
      </w:r>
      <w:hyperlink r:id="rId7" w:tgtFrame="_blank" w:history="1">
        <w:r w:rsidRPr="006245CD">
          <w:rPr>
            <w:rFonts w:ascii="Times New Roman" w:hAnsi="Times New Roman" w:cs="Times New Roman"/>
            <w:sz w:val="24"/>
            <w:szCs w:val="32"/>
          </w:rPr>
          <w:t>Trypticase Soy Broth</w:t>
        </w:r>
      </w:hyperlink>
      <w:r w:rsidRPr="006245CD">
        <w:rPr>
          <w:rFonts w:ascii="Times New Roman" w:hAnsi="Times New Roman" w:cs="Times New Roman"/>
          <w:sz w:val="24"/>
          <w:szCs w:val="32"/>
        </w:rPr>
        <w:t xml:space="preserve"> to reach the mid-exponential growth phase at 37 °C, respectively. Bacterial suspensions were centrifuged (5000 rpm, 5 min) and washed with </w:t>
      </w:r>
      <w:r>
        <w:rPr>
          <w:rFonts w:ascii="Times New Roman" w:hAnsi="Times New Roman" w:cs="Times New Roman"/>
          <w:sz w:val="24"/>
          <w:szCs w:val="32"/>
        </w:rPr>
        <w:t>PBS</w:t>
      </w:r>
      <w:r w:rsidRPr="006245CD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buffer</w:t>
      </w:r>
      <w:r w:rsidRPr="006245CD">
        <w:rPr>
          <w:rFonts w:ascii="Times New Roman" w:hAnsi="Times New Roman" w:cs="Times New Roman"/>
          <w:sz w:val="24"/>
          <w:szCs w:val="32"/>
        </w:rPr>
        <w:t xml:space="preserve">. The suspensions were diluted to obtain cell </w:t>
      </w:r>
      <w:r>
        <w:rPr>
          <w:rFonts w:ascii="Times New Roman" w:hAnsi="Times New Roman" w:cs="Times New Roman"/>
          <w:sz w:val="24"/>
          <w:szCs w:val="32"/>
        </w:rPr>
        <w:t>counts of</w:t>
      </w:r>
      <w:r w:rsidRPr="006245CD">
        <w:rPr>
          <w:rFonts w:ascii="Times New Roman" w:hAnsi="Times New Roman" w:cs="Times New Roman"/>
          <w:sz w:val="24"/>
          <w:szCs w:val="32"/>
        </w:rPr>
        <w:t xml:space="preserve"> 10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9</w:t>
      </w:r>
      <w:r>
        <w:t xml:space="preserve"> </w:t>
      </w:r>
      <w:r>
        <w:rPr>
          <w:rFonts w:ascii="Times New Roman" w:hAnsi="Times New Roman" w:cs="Times New Roman"/>
          <w:sz w:val="24"/>
          <w:szCs w:val="32"/>
        </w:rPr>
        <w:t>bacteria/mL, and the</w:t>
      </w:r>
      <w:r w:rsidRPr="006245CD">
        <w:rPr>
          <w:rFonts w:ascii="Times New Roman" w:hAnsi="Times New Roman" w:cs="Times New Roman"/>
          <w:sz w:val="24"/>
          <w:szCs w:val="32"/>
        </w:rPr>
        <w:t xml:space="preserve"> bacteria were incubated with different concentrations of </w:t>
      </w:r>
      <w:r w:rsidRPr="006245CD">
        <w:rPr>
          <w:rFonts w:ascii="Times New Roman" w:hAnsi="Times New Roman" w:cs="Times New Roman"/>
          <w:sz w:val="24"/>
          <w:szCs w:val="24"/>
        </w:rPr>
        <w:t>Tb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245CD">
        <w:rPr>
          <w:rFonts w:ascii="Times New Roman" w:hAnsi="Times New Roman" w:cs="Times New Roman"/>
          <w:sz w:val="24"/>
          <w:szCs w:val="24"/>
        </w:rPr>
        <w:t>O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245CD">
        <w:rPr>
          <w:rFonts w:ascii="Times New Roman" w:hAnsi="Times New Roman" w:cs="Times New Roman"/>
          <w:sz w:val="24"/>
          <w:szCs w:val="24"/>
        </w:rPr>
        <w:t xml:space="preserve"> NPs </w:t>
      </w:r>
      <w:r w:rsidRPr="006245CD">
        <w:rPr>
          <w:rFonts w:ascii="Times New Roman" w:hAnsi="Times New Roman" w:cs="Times New Roman"/>
          <w:sz w:val="24"/>
          <w:szCs w:val="32"/>
        </w:rPr>
        <w:t xml:space="preserve">(0-100 </w:t>
      </w:r>
      <w:proofErr w:type="spellStart"/>
      <w:r w:rsidRPr="006245CD">
        <w:rPr>
          <w:rFonts w:ascii="Times New Roman" w:eastAsia="锐字工房云字库行楷GBK" w:hAnsi="Times New Roman" w:cs="Times New Roman"/>
          <w:color w:val="000000"/>
          <w:sz w:val="24"/>
        </w:rPr>
        <w:t>μg</w:t>
      </w:r>
      <w:proofErr w:type="spellEnd"/>
      <w:r w:rsidRPr="006245CD">
        <w:rPr>
          <w:rFonts w:ascii="Times New Roman" w:eastAsia="锐字工房云字库行楷GBK" w:hAnsi="Times New Roman" w:cs="Times New Roman"/>
          <w:color w:val="000000"/>
          <w:sz w:val="24"/>
        </w:rPr>
        <w:t>/mL</w:t>
      </w:r>
      <w:r w:rsidRPr="006245CD">
        <w:rPr>
          <w:rFonts w:ascii="Times New Roman" w:hAnsi="Times New Roman" w:cs="Times New Roman"/>
          <w:sz w:val="24"/>
          <w:szCs w:val="32"/>
        </w:rPr>
        <w:t xml:space="preserve">) for 2 h. The survival rate of bacterial was </w:t>
      </w:r>
      <w:r>
        <w:rPr>
          <w:rFonts w:ascii="Times New Roman" w:hAnsi="Times New Roman" w:cs="Times New Roman"/>
          <w:sz w:val="24"/>
          <w:szCs w:val="32"/>
        </w:rPr>
        <w:t xml:space="preserve">determined </w:t>
      </w:r>
      <w:r w:rsidRPr="006245CD">
        <w:rPr>
          <w:rFonts w:ascii="Times New Roman" w:hAnsi="Times New Roman" w:cs="Times New Roman"/>
          <w:sz w:val="24"/>
          <w:szCs w:val="32"/>
        </w:rPr>
        <w:t xml:space="preserve">by </w:t>
      </w:r>
      <w:r>
        <w:rPr>
          <w:rFonts w:ascii="Times New Roman" w:hAnsi="Times New Roman" w:cs="Times New Roman"/>
          <w:sz w:val="24"/>
          <w:szCs w:val="32"/>
        </w:rPr>
        <w:t xml:space="preserve">counting the number of </w:t>
      </w:r>
      <w:r w:rsidRPr="006245CD">
        <w:rPr>
          <w:rFonts w:ascii="Times New Roman" w:hAnsi="Times New Roman" w:cs="Times New Roman"/>
          <w:sz w:val="24"/>
          <w:szCs w:val="32"/>
        </w:rPr>
        <w:t xml:space="preserve">colony </w:t>
      </w:r>
      <w:r>
        <w:rPr>
          <w:rFonts w:ascii="Times New Roman" w:hAnsi="Times New Roman" w:cs="Times New Roman"/>
          <w:sz w:val="24"/>
          <w:szCs w:val="32"/>
        </w:rPr>
        <w:t>forming units (CFUs)</w:t>
      </w:r>
      <w:r w:rsidRPr="006245CD">
        <w:rPr>
          <w:rFonts w:ascii="Times New Roman" w:hAnsi="Times New Roman" w:cs="Times New Roman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 xml:space="preserve"> The antibacterial activity of </w:t>
      </w:r>
      <w:r w:rsidRPr="006245CD">
        <w:rPr>
          <w:rFonts w:ascii="Times New Roman" w:hAnsi="Times New Roman" w:cs="Times New Roman"/>
          <w:sz w:val="24"/>
          <w:szCs w:val="24"/>
        </w:rPr>
        <w:t>Tb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245CD">
        <w:rPr>
          <w:rFonts w:ascii="Times New Roman" w:hAnsi="Times New Roman" w:cs="Times New Roman"/>
          <w:sz w:val="24"/>
          <w:szCs w:val="24"/>
        </w:rPr>
        <w:t>O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245CD">
        <w:rPr>
          <w:rFonts w:ascii="Times New Roman" w:hAnsi="Times New Roman" w:cs="Times New Roman"/>
          <w:sz w:val="24"/>
          <w:szCs w:val="24"/>
        </w:rPr>
        <w:t xml:space="preserve"> NPs</w:t>
      </w:r>
      <w:r>
        <w:rPr>
          <w:rFonts w:ascii="Times New Roman" w:hAnsi="Times New Roman" w:cs="Times New Roman"/>
          <w:sz w:val="24"/>
          <w:szCs w:val="24"/>
        </w:rPr>
        <w:t xml:space="preserve"> was measured using a </w:t>
      </w:r>
      <w:r w:rsidRPr="008C5628">
        <w:rPr>
          <w:rFonts w:ascii="Times New Roman" w:hAnsi="Times New Roman" w:cs="Times New Roman"/>
          <w:sz w:val="24"/>
          <w:szCs w:val="32"/>
        </w:rPr>
        <w:t xml:space="preserve">Live/Dead </w:t>
      </w:r>
      <w:proofErr w:type="spellStart"/>
      <w:r w:rsidRPr="008C5628">
        <w:rPr>
          <w:rFonts w:ascii="Times New Roman" w:hAnsi="Times New Roman" w:cs="Times New Roman"/>
          <w:sz w:val="24"/>
          <w:szCs w:val="32"/>
        </w:rPr>
        <w:t>BacLight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 w:rsidRPr="006245CD">
        <w:rPr>
          <w:rFonts w:ascii="Times New Roman" w:hAnsi="Times New Roman" w:cs="Times New Roman"/>
          <w:sz w:val="24"/>
          <w:szCs w:val="32"/>
        </w:rPr>
        <w:t>viability kit</w:t>
      </w:r>
      <w:r>
        <w:rPr>
          <w:rFonts w:ascii="Times New Roman" w:hAnsi="Times New Roman" w:cs="Times New Roman"/>
          <w:sz w:val="24"/>
          <w:szCs w:val="32"/>
        </w:rPr>
        <w:t xml:space="preserve">. After bacteria were treated with </w:t>
      </w:r>
      <w:r w:rsidRPr="006245CD">
        <w:rPr>
          <w:rFonts w:ascii="Times New Roman" w:hAnsi="Times New Roman" w:cs="Times New Roman"/>
          <w:sz w:val="24"/>
          <w:szCs w:val="24"/>
        </w:rPr>
        <w:t>Tb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245CD">
        <w:rPr>
          <w:rFonts w:ascii="Times New Roman" w:hAnsi="Times New Roman" w:cs="Times New Roman"/>
          <w:sz w:val="24"/>
          <w:szCs w:val="24"/>
        </w:rPr>
        <w:t>O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245CD">
        <w:rPr>
          <w:rFonts w:ascii="Times New Roman" w:hAnsi="Times New Roman" w:cs="Times New Roman"/>
          <w:sz w:val="24"/>
          <w:szCs w:val="24"/>
        </w:rPr>
        <w:t xml:space="preserve"> NPs</w:t>
      </w:r>
      <w:r>
        <w:rPr>
          <w:rFonts w:ascii="Times New Roman" w:hAnsi="Times New Roman" w:cs="Times New Roman"/>
          <w:sz w:val="24"/>
          <w:szCs w:val="24"/>
        </w:rPr>
        <w:t xml:space="preserve">, the bacteria were stained </w:t>
      </w:r>
      <w:r>
        <w:rPr>
          <w:rFonts w:ascii="Times New Roman" w:hAnsi="Times New Roman" w:cs="Times New Roman"/>
          <w:sz w:val="24"/>
          <w:szCs w:val="32"/>
        </w:rPr>
        <w:t xml:space="preserve">with SYTO9 and propidium iodide (PI) for 30 min at dark. The bacteria cells were </w:t>
      </w:r>
      <w:r>
        <w:rPr>
          <w:rFonts w:ascii="Times New Roman" w:hAnsi="Times New Roman" w:cs="Times New Roman"/>
          <w:sz w:val="24"/>
          <w:szCs w:val="32"/>
        </w:rPr>
        <w:lastRenderedPageBreak/>
        <w:t xml:space="preserve">washed </w:t>
      </w:r>
      <w:r w:rsidRPr="006245CD">
        <w:rPr>
          <w:rFonts w:ascii="Times New Roman" w:hAnsi="Times New Roman" w:cs="Times New Roman"/>
          <w:sz w:val="24"/>
          <w:szCs w:val="32"/>
        </w:rPr>
        <w:t xml:space="preserve">with </w:t>
      </w:r>
      <w:r>
        <w:rPr>
          <w:rFonts w:ascii="Times New Roman" w:hAnsi="Times New Roman" w:cs="Times New Roman"/>
          <w:sz w:val="24"/>
          <w:szCs w:val="32"/>
        </w:rPr>
        <w:t>PBS</w:t>
      </w:r>
      <w:r w:rsidRPr="006245CD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buffer, and samples were </w:t>
      </w:r>
      <w:r>
        <w:rPr>
          <w:rFonts w:ascii="Times New Roman" w:eastAsia="SimSun" w:hAnsi="Times New Roman" w:cs="Times New Roman"/>
          <w:color w:val="000000"/>
          <w:sz w:val="24"/>
        </w:rPr>
        <w:t>visualized using</w:t>
      </w:r>
      <w:r w:rsidRPr="00CF5DE8">
        <w:rPr>
          <w:rFonts w:ascii="Times New Roman" w:eastAsia="SimSun" w:hAnsi="Times New Roman" w:cs="Times New Roman"/>
          <w:color w:val="000000"/>
          <w:sz w:val="24"/>
        </w:rPr>
        <w:t xml:space="preserve"> a confocal laser microscope</w:t>
      </w:r>
      <w:r w:rsidRPr="000B4A34">
        <w:rPr>
          <w:rFonts w:ascii="Times New Roman" w:eastAsia="SimSun" w:hAnsi="Times New Roman" w:cs="Times New Roman"/>
          <w:color w:val="000000"/>
          <w:sz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</w:rPr>
        <w:t>(FV1200, Olympus, Japan).</w:t>
      </w:r>
    </w:p>
    <w:p w:rsidR="005112C7" w:rsidRPr="00351BE6" w:rsidRDefault="005112C7" w:rsidP="00A4750D">
      <w:pPr>
        <w:spacing w:line="480" w:lineRule="auto"/>
        <w:jc w:val="both"/>
        <w:rPr>
          <w:rFonts w:ascii="Times New Roman" w:eastAsia="SimSun" w:hAnsi="Times New Roman" w:cs="Times New Roman"/>
          <w:b/>
          <w:bCs/>
          <w:color w:val="000000"/>
          <w:sz w:val="24"/>
        </w:rPr>
      </w:pPr>
      <w:r w:rsidRPr="00351BE6">
        <w:rPr>
          <w:rFonts w:ascii="Times New Roman" w:eastAsia="SimSun" w:hAnsi="Times New Roman" w:cs="Times New Roman"/>
          <w:b/>
          <w:bCs/>
          <w:color w:val="000000"/>
          <w:sz w:val="24"/>
        </w:rPr>
        <w:t>Cell morphology observation</w:t>
      </w:r>
    </w:p>
    <w:p w:rsidR="005112C7" w:rsidRPr="00A4750D" w:rsidRDefault="005112C7" w:rsidP="00A4750D">
      <w:pPr>
        <w:spacing w:line="480" w:lineRule="auto"/>
        <w:jc w:val="both"/>
        <w:rPr>
          <w:rFonts w:ascii="Times New Roman" w:eastAsia="SimSun" w:hAnsi="Times New Roman" w:cs="Times New Roman"/>
          <w:b/>
          <w:bCs/>
          <w:color w:val="000000"/>
          <w:sz w:val="24"/>
        </w:rPr>
      </w:pPr>
      <w:r w:rsidRPr="006245CD">
        <w:rPr>
          <w:rFonts w:ascii="Times New Roman" w:hAnsi="Times New Roman" w:cs="Times New Roman"/>
          <w:sz w:val="24"/>
          <w:szCs w:val="32"/>
        </w:rPr>
        <w:t>After antibacterial assessment, bacteria were harvested by centrifugation and</w:t>
      </w:r>
      <w:r w:rsidRPr="006245CD">
        <w:rPr>
          <w:rFonts w:ascii="Times New Roman" w:eastAsia="SimSun" w:hAnsi="Times New Roman" w:cs="Times New Roman"/>
          <w:color w:val="000000"/>
          <w:sz w:val="24"/>
        </w:rPr>
        <w:t xml:space="preserve"> fixed with 2.5% glutaraldehyde</w:t>
      </w:r>
      <w:r w:rsidRPr="006245CD">
        <w:rPr>
          <w:rFonts w:ascii="Times New Roman" w:hAnsi="Times New Roman" w:cs="Times New Roman"/>
          <w:sz w:val="24"/>
          <w:szCs w:val="32"/>
        </w:rPr>
        <w:t>. The bacteria were gradually dehydrated in ethanol</w:t>
      </w:r>
      <w:r>
        <w:rPr>
          <w:rFonts w:ascii="Times New Roman" w:hAnsi="Times New Roman" w:cs="Times New Roman"/>
          <w:sz w:val="24"/>
          <w:szCs w:val="32"/>
        </w:rPr>
        <w:t xml:space="preserve">, and </w:t>
      </w:r>
      <w:r w:rsidRPr="006245CD">
        <w:rPr>
          <w:rFonts w:ascii="Times New Roman" w:eastAsia="SimSun" w:hAnsi="Times New Roman" w:cs="Times New Roman"/>
          <w:color w:val="000000"/>
          <w:sz w:val="24"/>
        </w:rPr>
        <w:t xml:space="preserve">the dried bacteria were visualized using a scanning electron microscope (SEM, S-4700, </w:t>
      </w:r>
      <w:proofErr w:type="gramStart"/>
      <w:r w:rsidRPr="006245CD">
        <w:rPr>
          <w:rFonts w:ascii="Times New Roman" w:eastAsia="SimSun" w:hAnsi="Times New Roman" w:cs="Times New Roman"/>
          <w:color w:val="000000"/>
          <w:sz w:val="24"/>
        </w:rPr>
        <w:t>Hitachi</w:t>
      </w:r>
      <w:proofErr w:type="gramEnd"/>
      <w:r w:rsidRPr="006245CD">
        <w:rPr>
          <w:rFonts w:ascii="Times New Roman" w:eastAsia="SimSun" w:hAnsi="Times New Roman" w:cs="Times New Roman"/>
          <w:color w:val="000000"/>
          <w:sz w:val="24"/>
        </w:rPr>
        <w:t>, Japan).</w:t>
      </w:r>
    </w:p>
    <w:p w:rsidR="00A10D26" w:rsidRPr="00351BE6" w:rsidRDefault="00A10D26" w:rsidP="003F0568">
      <w:pPr>
        <w:spacing w:line="480" w:lineRule="auto"/>
        <w:jc w:val="both"/>
        <w:rPr>
          <w:rFonts w:ascii="Times New Roman" w:eastAsia="SimSun" w:hAnsi="Times New Roman" w:cs="Times New Roman"/>
          <w:b/>
          <w:color w:val="000000"/>
          <w:sz w:val="24"/>
        </w:rPr>
      </w:pPr>
      <w:r w:rsidRPr="00351BE6">
        <w:rPr>
          <w:rFonts w:ascii="Times New Roman" w:eastAsia="SimSun" w:hAnsi="Times New Roman" w:cs="Times New Roman"/>
          <w:b/>
          <w:color w:val="000000"/>
          <w:sz w:val="24"/>
        </w:rPr>
        <w:t>In vivo toxicity study</w:t>
      </w:r>
    </w:p>
    <w:p w:rsidR="00A10D26" w:rsidRDefault="00A10D26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  <w:r w:rsidRPr="005E4172">
        <w:rPr>
          <w:rFonts w:ascii="Times New Roman" w:eastAsia="SimSun" w:hAnsi="Times New Roman" w:cs="Times New Roman"/>
          <w:color w:val="000000"/>
          <w:sz w:val="24"/>
        </w:rPr>
        <w:t xml:space="preserve">A total dose of 20 </w:t>
      </w:r>
      <w:r w:rsidRPr="005E4172">
        <w:rPr>
          <w:rFonts w:ascii="Symbol" w:eastAsia="SimSun" w:hAnsi="Symbol" w:cs="Times New Roman"/>
          <w:color w:val="000000"/>
          <w:sz w:val="24"/>
        </w:rPr>
        <w:t></w:t>
      </w:r>
      <w:r w:rsidRPr="005E4172">
        <w:rPr>
          <w:rFonts w:ascii="Times New Roman" w:eastAsia="SimSun" w:hAnsi="Times New Roman" w:cs="Times New Roman"/>
          <w:color w:val="000000"/>
          <w:sz w:val="24"/>
        </w:rPr>
        <w:t>g</w:t>
      </w:r>
      <w:r>
        <w:rPr>
          <w:rFonts w:ascii="Times New Roman" w:eastAsia="SimSun" w:hAnsi="Times New Roman" w:cs="Times New Roman"/>
          <w:b/>
          <w:color w:val="000000"/>
          <w:sz w:val="24"/>
        </w:rPr>
        <w:t xml:space="preserve"> </w:t>
      </w:r>
      <w:r w:rsidRPr="006245CD">
        <w:rPr>
          <w:rFonts w:ascii="Times New Roman" w:hAnsi="Times New Roman" w:cs="Times New Roman"/>
          <w:sz w:val="24"/>
          <w:szCs w:val="24"/>
        </w:rPr>
        <w:t>Tb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245CD">
        <w:rPr>
          <w:rFonts w:ascii="Times New Roman" w:hAnsi="Times New Roman" w:cs="Times New Roman"/>
          <w:sz w:val="24"/>
          <w:szCs w:val="24"/>
        </w:rPr>
        <w:t>O</w:t>
      </w:r>
      <w:r w:rsidRPr="006245CD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245CD">
        <w:rPr>
          <w:rFonts w:ascii="Times New Roman" w:hAnsi="Times New Roman" w:cs="Times New Roman"/>
          <w:sz w:val="24"/>
          <w:szCs w:val="24"/>
        </w:rPr>
        <w:t xml:space="preserve"> NPs </w:t>
      </w:r>
      <w:r w:rsidRPr="00E07637">
        <w:rPr>
          <w:rFonts w:ascii="Times New Roman" w:eastAsia="SimSun" w:hAnsi="Times New Roman" w:cs="Times New Roman"/>
          <w:sz w:val="24"/>
        </w:rPr>
        <w:t>(</w:t>
      </w:r>
      <w:r w:rsidRPr="00E07637">
        <w:rPr>
          <w:rFonts w:ascii="Times New Roman" w:eastAsia="SimSun" w:hAnsi="Times New Roman" w:cs="Times New Roman" w:hint="eastAsia"/>
          <w:sz w:val="24"/>
        </w:rPr>
        <w:t>100</w:t>
      </w:r>
      <w:r w:rsidRPr="00E07637">
        <w:rPr>
          <w:rFonts w:ascii="Times New Roman" w:eastAsia="SimSun" w:hAnsi="Times New Roman" w:cs="Times New Roman"/>
          <w:sz w:val="24"/>
        </w:rPr>
        <w:t xml:space="preserve"> </w:t>
      </w:r>
      <w:proofErr w:type="spellStart"/>
      <w:r w:rsidRPr="00E07637">
        <w:rPr>
          <w:rFonts w:ascii="Times New Roman" w:eastAsia="SimSun" w:hAnsi="Times New Roman" w:cs="Times New Roman"/>
          <w:sz w:val="24"/>
        </w:rPr>
        <w:t>μg</w:t>
      </w:r>
      <w:proofErr w:type="spellEnd"/>
      <w:r w:rsidRPr="00E07637">
        <w:rPr>
          <w:rFonts w:ascii="Times New Roman" w:eastAsia="SimSun" w:hAnsi="Times New Roman" w:cs="Times New Roman" w:hint="eastAsia"/>
          <w:sz w:val="24"/>
        </w:rPr>
        <w:t>/mL</w:t>
      </w:r>
      <w:r>
        <w:rPr>
          <w:rFonts w:ascii="Times New Roman" w:eastAsia="SimSun" w:hAnsi="Times New Roman" w:cs="Times New Roman"/>
          <w:sz w:val="24"/>
        </w:rPr>
        <w:t xml:space="preserve"> in PBS buffer</w:t>
      </w:r>
      <w:r w:rsidRPr="00E07637">
        <w:rPr>
          <w:rFonts w:ascii="Times New Roman" w:eastAsia="SimSun" w:hAnsi="Times New Roman" w:cs="Times New Roman"/>
          <w:sz w:val="24"/>
        </w:rPr>
        <w:t>)</w:t>
      </w:r>
      <w:r>
        <w:rPr>
          <w:rFonts w:ascii="Times New Roman" w:eastAsia="SimSun" w:hAnsi="Times New Roman" w:cs="Times New Roman"/>
          <w:sz w:val="24"/>
        </w:rPr>
        <w:t xml:space="preserve"> </w:t>
      </w:r>
      <w:r w:rsidRPr="006245CD">
        <w:rPr>
          <w:rFonts w:ascii="Times New Roman" w:eastAsia="SimSun" w:hAnsi="Times New Roman" w:cs="Times New Roman"/>
          <w:color w:val="000000"/>
          <w:sz w:val="24"/>
        </w:rPr>
        <w:t>were s</w:t>
      </w:r>
      <w:r>
        <w:rPr>
          <w:rFonts w:ascii="Times New Roman" w:eastAsia="SimSun" w:hAnsi="Times New Roman" w:cs="Times New Roman"/>
          <w:color w:val="000000"/>
          <w:sz w:val="24"/>
        </w:rPr>
        <w:t>ubcutaneously injected into BALB/c mice (n = 5). After the 7th day of treatment, t</w:t>
      </w:r>
      <w:r w:rsidRPr="006245CD">
        <w:rPr>
          <w:rFonts w:ascii="Times New Roman" w:eastAsia="SimSun" w:hAnsi="Times New Roman" w:cs="Times New Roman"/>
          <w:color w:val="000000"/>
          <w:sz w:val="24"/>
        </w:rPr>
        <w:t xml:space="preserve">he major organs were collected </w:t>
      </w:r>
      <w:r>
        <w:rPr>
          <w:rFonts w:ascii="Times New Roman" w:eastAsia="SimSun" w:hAnsi="Times New Roman" w:cs="Times New Roman"/>
          <w:color w:val="000000"/>
          <w:sz w:val="24"/>
        </w:rPr>
        <w:t>u</w:t>
      </w:r>
      <w:r w:rsidRPr="00CF49C5">
        <w:rPr>
          <w:rFonts w:ascii="Times New Roman" w:eastAsia="SimSun" w:hAnsi="Times New Roman" w:cs="Times New Roman"/>
          <w:color w:val="000000"/>
          <w:sz w:val="24"/>
        </w:rPr>
        <w:t xml:space="preserve">nder sterile conditions </w:t>
      </w:r>
      <w:r w:rsidRPr="006245CD">
        <w:rPr>
          <w:rFonts w:ascii="Times New Roman" w:eastAsia="SimSun" w:hAnsi="Times New Roman" w:cs="Times New Roman"/>
          <w:color w:val="000000"/>
          <w:sz w:val="24"/>
        </w:rPr>
        <w:t>from mice for pathological examination.</w:t>
      </w:r>
    </w:p>
    <w:p w:rsidR="00D160C5" w:rsidRDefault="00D160C5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D160C5" w:rsidRDefault="00D160C5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D160C5" w:rsidRDefault="00D160C5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D160C5" w:rsidRDefault="00D160C5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D160C5" w:rsidRDefault="00D160C5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F11599" w:rsidRDefault="00F11599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F11599" w:rsidRDefault="00F11599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F11599" w:rsidRDefault="00F11599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F11599" w:rsidRDefault="00F11599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</w:p>
    <w:p w:rsidR="00F11599" w:rsidRPr="00F11599" w:rsidRDefault="00F11599" w:rsidP="003F0568">
      <w:pPr>
        <w:spacing w:line="480" w:lineRule="auto"/>
        <w:jc w:val="both"/>
        <w:rPr>
          <w:rFonts w:ascii="Times New Roman" w:eastAsia="SimSun" w:hAnsi="Times New Roman" w:cs="Times New Roman"/>
          <w:color w:val="000000"/>
          <w:sz w:val="24"/>
        </w:rPr>
      </w:pPr>
      <w:bookmarkStart w:id="0" w:name="_GoBack"/>
      <w:bookmarkEnd w:id="0"/>
    </w:p>
    <w:p w:rsidR="003E2C73" w:rsidRDefault="00903539" w:rsidP="00DF525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903539">
        <w:rPr>
          <w:rFonts w:ascii="Times New Roman" w:hAnsi="Times New Roman" w:cs="Times New Roman"/>
          <w:b/>
          <w:noProof/>
          <w:sz w:val="24"/>
          <w:szCs w:val="32"/>
          <w:lang w:val="en-IN" w:eastAsia="en-IN"/>
        </w:rPr>
        <w:drawing>
          <wp:inline distT="0" distB="0" distL="0" distR="0">
            <wp:extent cx="4408300" cy="3810000"/>
            <wp:effectExtent l="0" t="0" r="0" b="0"/>
            <wp:docPr id="2" name="图片 2" descr="D:\实验\孙瑜嵘\Tb\JESH Part C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实验\孙瑜嵘\Tb\JESH Part C\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78" cy="38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73" w:rsidRDefault="003E2C73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32"/>
        </w:rPr>
        <w:t>Fig</w:t>
      </w:r>
      <w:r w:rsidR="00BA387E">
        <w:rPr>
          <w:rFonts w:ascii="Times New Roman" w:hAnsi="Times New Roman" w:cs="Times New Roman"/>
          <w:b/>
          <w:sz w:val="24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32"/>
        </w:rPr>
        <w:t xml:space="preserve"> S1 </w:t>
      </w:r>
      <w:r w:rsidRPr="00B155DA">
        <w:rPr>
          <w:rFonts w:ascii="Times New Roman" w:hAnsi="Times New Roman" w:cs="Times New Roman"/>
          <w:sz w:val="24"/>
          <w:szCs w:val="32"/>
        </w:rPr>
        <w:t>Characterization of Tb</w:t>
      </w:r>
      <w:r w:rsidRPr="00B155DA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Pr="00B155DA">
        <w:rPr>
          <w:rFonts w:ascii="Times New Roman" w:hAnsi="Times New Roman" w:cs="Times New Roman"/>
          <w:sz w:val="24"/>
          <w:szCs w:val="32"/>
        </w:rPr>
        <w:t>O</w:t>
      </w:r>
      <w:r w:rsidRPr="00B155DA">
        <w:rPr>
          <w:rFonts w:ascii="Times New Roman" w:hAnsi="Times New Roman" w:cs="Times New Roman"/>
          <w:sz w:val="24"/>
          <w:szCs w:val="32"/>
          <w:vertAlign w:val="subscript"/>
        </w:rPr>
        <w:t>7</w:t>
      </w:r>
      <w:r w:rsidRPr="00B155DA">
        <w:rPr>
          <w:rFonts w:ascii="Times New Roman" w:hAnsi="Times New Roman" w:cs="Times New Roman"/>
          <w:sz w:val="24"/>
          <w:szCs w:val="32"/>
        </w:rPr>
        <w:t xml:space="preserve"> NPs. </w:t>
      </w:r>
      <w:r w:rsidR="0089664A">
        <w:rPr>
          <w:rFonts w:ascii="Times New Roman" w:hAnsi="Times New Roman" w:cs="Times New Roman"/>
          <w:sz w:val="24"/>
          <w:szCs w:val="32"/>
        </w:rPr>
        <w:t>(</w:t>
      </w:r>
      <w:proofErr w:type="spellStart"/>
      <w:r w:rsidR="0089664A" w:rsidRPr="00BA387E">
        <w:rPr>
          <w:rFonts w:ascii="Times New Roman" w:hAnsi="Times New Roman" w:cs="Times New Roman"/>
          <w:b/>
          <w:sz w:val="24"/>
          <w:szCs w:val="32"/>
        </w:rPr>
        <w:t>a,b</w:t>
      </w:r>
      <w:proofErr w:type="spellEnd"/>
      <w:r w:rsidRPr="00DC68BD">
        <w:rPr>
          <w:rFonts w:ascii="Times New Roman" w:hAnsi="Times New Roman" w:cs="Times New Roman"/>
          <w:sz w:val="24"/>
          <w:szCs w:val="32"/>
        </w:rPr>
        <w:t>) TEM images of Tb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Pr="00DC68BD">
        <w:rPr>
          <w:rFonts w:ascii="Times New Roman" w:hAnsi="Times New Roman" w:cs="Times New Roman"/>
          <w:sz w:val="24"/>
          <w:szCs w:val="32"/>
        </w:rPr>
        <w:t>O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7</w:t>
      </w:r>
      <w:r w:rsidR="0089664A">
        <w:rPr>
          <w:rFonts w:ascii="Times New Roman" w:hAnsi="Times New Roman" w:cs="Times New Roman"/>
          <w:sz w:val="24"/>
          <w:szCs w:val="32"/>
        </w:rPr>
        <w:t xml:space="preserve"> NPs. (c</w:t>
      </w:r>
      <w:r w:rsidRPr="00DC68BD">
        <w:rPr>
          <w:rFonts w:ascii="Times New Roman" w:hAnsi="Times New Roman" w:cs="Times New Roman"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32"/>
        </w:rPr>
        <w:t xml:space="preserve"> DLS data of </w:t>
      </w:r>
      <w:r w:rsidRPr="00DC68BD">
        <w:rPr>
          <w:rFonts w:ascii="Times New Roman" w:hAnsi="Times New Roman" w:cs="Times New Roman"/>
          <w:sz w:val="24"/>
          <w:szCs w:val="32"/>
        </w:rPr>
        <w:t>Tb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Pr="00DC68BD">
        <w:rPr>
          <w:rFonts w:ascii="Times New Roman" w:hAnsi="Times New Roman" w:cs="Times New Roman"/>
          <w:sz w:val="24"/>
          <w:szCs w:val="32"/>
        </w:rPr>
        <w:t>O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7</w:t>
      </w:r>
      <w:r w:rsidRPr="00DC68BD">
        <w:rPr>
          <w:rFonts w:ascii="Times New Roman" w:hAnsi="Times New Roman" w:cs="Times New Roman"/>
          <w:sz w:val="24"/>
          <w:szCs w:val="32"/>
        </w:rPr>
        <w:t xml:space="preserve"> NPs</w:t>
      </w:r>
      <w:r w:rsidR="0089664A">
        <w:rPr>
          <w:rFonts w:ascii="Times New Roman" w:hAnsi="Times New Roman" w:cs="Times New Roman"/>
          <w:sz w:val="24"/>
          <w:szCs w:val="32"/>
        </w:rPr>
        <w:t>. (</w:t>
      </w:r>
      <w:r w:rsidR="0089664A" w:rsidRPr="00BA387E">
        <w:rPr>
          <w:rFonts w:ascii="Times New Roman" w:hAnsi="Times New Roman" w:cs="Times New Roman"/>
          <w:b/>
          <w:sz w:val="24"/>
          <w:szCs w:val="32"/>
        </w:rPr>
        <w:t>d</w:t>
      </w:r>
      <w:r>
        <w:rPr>
          <w:rFonts w:ascii="Times New Roman" w:hAnsi="Times New Roman" w:cs="Times New Roman"/>
          <w:sz w:val="24"/>
          <w:szCs w:val="32"/>
        </w:rPr>
        <w:t xml:space="preserve">) UV-vis spectrum of </w:t>
      </w:r>
      <w:r w:rsidRPr="00DC68BD">
        <w:rPr>
          <w:rFonts w:ascii="Times New Roman" w:hAnsi="Times New Roman" w:cs="Times New Roman"/>
          <w:sz w:val="24"/>
          <w:szCs w:val="32"/>
        </w:rPr>
        <w:t>Tb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Pr="00DC68BD">
        <w:rPr>
          <w:rFonts w:ascii="Times New Roman" w:hAnsi="Times New Roman" w:cs="Times New Roman"/>
          <w:sz w:val="24"/>
          <w:szCs w:val="32"/>
        </w:rPr>
        <w:t>O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7</w:t>
      </w:r>
      <w:r w:rsidRPr="00DC68BD">
        <w:rPr>
          <w:rFonts w:ascii="Times New Roman" w:hAnsi="Times New Roman" w:cs="Times New Roman"/>
          <w:sz w:val="24"/>
          <w:szCs w:val="32"/>
        </w:rPr>
        <w:t xml:space="preserve"> NPs.</w:t>
      </w:r>
    </w:p>
    <w:p w:rsidR="003E2C73" w:rsidRDefault="003E2C73" w:rsidP="003E2C73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:rsidR="003E2C73" w:rsidRDefault="003E2C73" w:rsidP="003E2C73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:rsidR="003E2C73" w:rsidRDefault="00154AFD" w:rsidP="00DF5257">
      <w:pPr>
        <w:spacing w:line="480" w:lineRule="auto"/>
        <w:jc w:val="center"/>
        <w:rPr>
          <w:rFonts w:ascii="Times New Roman" w:hAnsi="Times New Roman" w:cs="Times New Roman"/>
          <w:sz w:val="24"/>
          <w:szCs w:val="32"/>
        </w:rPr>
      </w:pPr>
      <w:r w:rsidRPr="00154AFD">
        <w:rPr>
          <w:rFonts w:ascii="Times New Roman" w:hAnsi="Times New Roman" w:cs="Times New Roman"/>
          <w:noProof/>
          <w:sz w:val="24"/>
          <w:szCs w:val="32"/>
          <w:lang w:val="en-IN" w:eastAsia="en-IN"/>
        </w:rPr>
        <w:drawing>
          <wp:inline distT="0" distB="0" distL="0" distR="0">
            <wp:extent cx="5220000" cy="2067120"/>
            <wp:effectExtent l="0" t="0" r="0" b="9525"/>
            <wp:docPr id="6" name="图片 6" descr="D:\实验\孙瑜嵘\Tb\JESH Part C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实验\孙瑜嵘\Tb\JESH Part C\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0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73" w:rsidRDefault="003E2C73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3369">
        <w:rPr>
          <w:rFonts w:ascii="Times New Roman" w:hAnsi="Times New Roman" w:cs="Times New Roman" w:hint="eastAsia"/>
          <w:b/>
          <w:sz w:val="24"/>
          <w:szCs w:val="32"/>
        </w:rPr>
        <w:t>Fig</w:t>
      </w:r>
      <w:r w:rsidR="00BA387E">
        <w:rPr>
          <w:rFonts w:ascii="Times New Roman" w:hAnsi="Times New Roman" w:cs="Times New Roman"/>
          <w:b/>
          <w:sz w:val="24"/>
          <w:szCs w:val="32"/>
        </w:rPr>
        <w:t>.</w:t>
      </w:r>
      <w:proofErr w:type="gramEnd"/>
      <w:r w:rsidRPr="00533369">
        <w:rPr>
          <w:rFonts w:ascii="Times New Roman" w:hAnsi="Times New Roman" w:cs="Times New Roman" w:hint="eastAsia"/>
          <w:b/>
          <w:sz w:val="24"/>
          <w:szCs w:val="32"/>
        </w:rPr>
        <w:t xml:space="preserve"> S2</w:t>
      </w:r>
      <w:r>
        <w:rPr>
          <w:rFonts w:ascii="Times New Roman" w:hAnsi="Times New Roman" w:cs="Times New Roman" w:hint="eastAsia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 xml:space="preserve">The </w:t>
      </w:r>
      <w:r w:rsidRPr="00CE700D">
        <w:rPr>
          <w:rFonts w:ascii="Times New Roman" w:hAnsi="Times New Roman" w:cs="Times New Roman"/>
          <w:sz w:val="24"/>
          <w:szCs w:val="32"/>
        </w:rPr>
        <w:t xml:space="preserve">oxidase-like catalytic activity of the </w:t>
      </w:r>
      <w:r w:rsidRPr="00DC68BD">
        <w:rPr>
          <w:rFonts w:ascii="Times New Roman" w:hAnsi="Times New Roman" w:cs="Times New Roman"/>
          <w:sz w:val="24"/>
          <w:szCs w:val="32"/>
        </w:rPr>
        <w:t>Tb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Pr="00DC68BD">
        <w:rPr>
          <w:rFonts w:ascii="Times New Roman" w:hAnsi="Times New Roman" w:cs="Times New Roman"/>
          <w:sz w:val="24"/>
          <w:szCs w:val="32"/>
        </w:rPr>
        <w:t>O</w:t>
      </w:r>
      <w:r w:rsidRPr="00DC68BD">
        <w:rPr>
          <w:rFonts w:ascii="Times New Roman" w:hAnsi="Times New Roman" w:cs="Times New Roman"/>
          <w:sz w:val="24"/>
          <w:szCs w:val="32"/>
          <w:vertAlign w:val="subscript"/>
        </w:rPr>
        <w:t>7</w:t>
      </w:r>
      <w:r>
        <w:rPr>
          <w:rFonts w:ascii="Times New Roman" w:hAnsi="Times New Roman" w:cs="Times New Roman"/>
          <w:sz w:val="24"/>
          <w:szCs w:val="32"/>
        </w:rPr>
        <w:t xml:space="preserve"> NPs</w:t>
      </w:r>
      <w:r w:rsidRPr="00CE700D">
        <w:rPr>
          <w:rFonts w:ascii="Times New Roman" w:hAnsi="Times New Roman" w:cs="Times New Roman"/>
          <w:sz w:val="24"/>
          <w:szCs w:val="32"/>
        </w:rPr>
        <w:t xml:space="preserve"> against temperature </w:t>
      </w:r>
      <w:r w:rsidR="0089664A">
        <w:rPr>
          <w:rFonts w:ascii="Times New Roman" w:hAnsi="Times New Roman" w:cs="Times New Roman"/>
          <w:sz w:val="24"/>
          <w:szCs w:val="32"/>
        </w:rPr>
        <w:t>(</w:t>
      </w:r>
      <w:r w:rsidR="0089664A" w:rsidRPr="00BA387E">
        <w:rPr>
          <w:rFonts w:ascii="Times New Roman" w:hAnsi="Times New Roman" w:cs="Times New Roman"/>
          <w:b/>
          <w:sz w:val="24"/>
          <w:szCs w:val="32"/>
        </w:rPr>
        <w:t>a</w:t>
      </w:r>
      <w:r>
        <w:rPr>
          <w:rFonts w:ascii="Times New Roman" w:hAnsi="Times New Roman" w:cs="Times New Roman"/>
          <w:sz w:val="24"/>
          <w:szCs w:val="32"/>
        </w:rPr>
        <w:t xml:space="preserve">) </w:t>
      </w:r>
      <w:r>
        <w:rPr>
          <w:rFonts w:ascii="Times New Roman" w:hAnsi="Times New Roman" w:cs="Times New Roman" w:hint="eastAsia"/>
          <w:sz w:val="24"/>
          <w:szCs w:val="32"/>
        </w:rPr>
        <w:t xml:space="preserve">and </w:t>
      </w:r>
      <w:r w:rsidR="0089664A">
        <w:rPr>
          <w:rFonts w:ascii="Times New Roman" w:hAnsi="Times New Roman" w:cs="Times New Roman"/>
          <w:sz w:val="24"/>
          <w:szCs w:val="32"/>
        </w:rPr>
        <w:t>pH (</w:t>
      </w:r>
      <w:r w:rsidR="0089664A" w:rsidRPr="00BA387E">
        <w:rPr>
          <w:rFonts w:ascii="Times New Roman" w:hAnsi="Times New Roman" w:cs="Times New Roman"/>
          <w:b/>
          <w:sz w:val="24"/>
          <w:szCs w:val="32"/>
        </w:rPr>
        <w:t>b</w:t>
      </w:r>
      <w:r w:rsidRPr="00CE700D">
        <w:rPr>
          <w:rFonts w:ascii="Times New Roman" w:hAnsi="Times New Roman" w:cs="Times New Roman"/>
          <w:sz w:val="24"/>
          <w:szCs w:val="32"/>
        </w:rPr>
        <w:t>)</w:t>
      </w:r>
      <w:r>
        <w:rPr>
          <w:rFonts w:ascii="Times New Roman" w:hAnsi="Times New Roman" w:cs="Times New Roman"/>
          <w:sz w:val="24"/>
          <w:szCs w:val="32"/>
        </w:rPr>
        <w:t xml:space="preserve">. </w:t>
      </w:r>
      <w:r w:rsidRPr="00B2599C">
        <w:rPr>
          <w:rFonts w:ascii="Times New Roman" w:hAnsi="Times New Roman" w:cs="Times New Roman"/>
          <w:sz w:val="24"/>
          <w:szCs w:val="24"/>
        </w:rPr>
        <w:t>Error bars indicate the standard deviatio</w:t>
      </w:r>
      <w:r>
        <w:rPr>
          <w:rFonts w:ascii="Times New Roman" w:hAnsi="Times New Roman" w:cs="Times New Roman"/>
          <w:sz w:val="24"/>
          <w:szCs w:val="24"/>
        </w:rPr>
        <w:t>ns of three independent measure</w:t>
      </w:r>
      <w:r w:rsidRPr="00B2599C">
        <w:rPr>
          <w:rFonts w:ascii="Times New Roman" w:hAnsi="Times New Roman" w:cs="Times New Roman"/>
          <w:sz w:val="24"/>
          <w:szCs w:val="24"/>
        </w:rPr>
        <w:t>ments.</w:t>
      </w:r>
    </w:p>
    <w:p w:rsidR="003E2C73" w:rsidRDefault="003E2C73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E2C73" w:rsidRDefault="003E2C73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155DA" w:rsidRDefault="00B155DA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5E38" w:rsidRDefault="0072482C" w:rsidP="007248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482C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600000" cy="3005226"/>
            <wp:effectExtent l="0" t="0" r="635" b="5080"/>
            <wp:docPr id="1" name="图片 1" descr="D:\实验\孙瑜嵘\Tb\Tb 图 数据制作\Fig 2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实验\孙瑜嵘\Tb\Tb 图 数据制作\Fig 2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20" t="9563" r="12385"/>
                    <a:stretch/>
                  </pic:blipFill>
                  <pic:spPr bwMode="auto">
                    <a:xfrm>
                      <a:off x="0" y="0"/>
                      <a:ext cx="3600000" cy="30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04F8" w:rsidRPr="00AF080E" w:rsidRDefault="0072482C" w:rsidP="0026155C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32"/>
        </w:rPr>
        <w:t>Fig</w:t>
      </w:r>
      <w:r w:rsidR="00BA387E">
        <w:rPr>
          <w:rFonts w:ascii="Times New Roman" w:hAnsi="Times New Roman" w:cs="Times New Roman"/>
          <w:b/>
          <w:sz w:val="24"/>
          <w:szCs w:val="32"/>
        </w:rPr>
        <w:t>.</w:t>
      </w:r>
      <w:proofErr w:type="gramEnd"/>
      <w:r>
        <w:rPr>
          <w:rFonts w:ascii="Times New Roman" w:hAnsi="Times New Roman" w:cs="Times New Roman" w:hint="eastAsia"/>
          <w:b/>
          <w:sz w:val="24"/>
          <w:szCs w:val="32"/>
        </w:rPr>
        <w:t xml:space="preserve"> S3</w:t>
      </w:r>
      <w:r w:rsidRPr="0072482C">
        <w:rPr>
          <w:rFonts w:ascii="Times New Roman" w:hAnsi="Times New Roman" w:cs="Times New Roman" w:hint="eastAsia"/>
          <w:b/>
          <w:sz w:val="24"/>
          <w:szCs w:val="32"/>
        </w:rPr>
        <w:t xml:space="preserve"> </w:t>
      </w:r>
      <w:r w:rsidRPr="00AF080E">
        <w:rPr>
          <w:rFonts w:ascii="Times New Roman" w:hAnsi="Times New Roman" w:cs="Times New Roman"/>
          <w:sz w:val="24"/>
          <w:szCs w:val="32"/>
        </w:rPr>
        <w:t>The concentration of H</w:t>
      </w:r>
      <w:r w:rsidRPr="00AF080E">
        <w:rPr>
          <w:rFonts w:ascii="Times New Roman" w:hAnsi="Times New Roman" w:cs="Times New Roman"/>
          <w:sz w:val="24"/>
          <w:szCs w:val="32"/>
          <w:vertAlign w:val="subscript"/>
        </w:rPr>
        <w:t>2</w:t>
      </w:r>
      <w:r w:rsidRPr="00AF080E">
        <w:rPr>
          <w:rFonts w:ascii="Times New Roman" w:hAnsi="Times New Roman" w:cs="Times New Roman"/>
          <w:sz w:val="24"/>
          <w:szCs w:val="32"/>
        </w:rPr>
        <w:t>O</w:t>
      </w:r>
      <w:r w:rsidRPr="00AF080E">
        <w:rPr>
          <w:rFonts w:ascii="Times New Roman" w:hAnsi="Times New Roman" w:cs="Times New Roman"/>
          <w:sz w:val="24"/>
          <w:szCs w:val="32"/>
          <w:vertAlign w:val="subscript"/>
        </w:rPr>
        <w:t>2</w:t>
      </w:r>
      <w:r w:rsidRPr="00AF080E">
        <w:rPr>
          <w:rFonts w:ascii="Times New Roman" w:hAnsi="Times New Roman" w:cs="Times New Roman" w:hint="eastAsia"/>
          <w:sz w:val="24"/>
          <w:szCs w:val="32"/>
        </w:rPr>
        <w:t xml:space="preserve"> </w:t>
      </w:r>
      <w:r w:rsidRPr="00AF080E">
        <w:rPr>
          <w:rFonts w:ascii="Times New Roman" w:hAnsi="Times New Roman" w:cs="Times New Roman"/>
          <w:sz w:val="24"/>
          <w:szCs w:val="32"/>
        </w:rPr>
        <w:t xml:space="preserve">generated in the catalytic system: AA alone (control) and AA with the different concentrations of </w:t>
      </w:r>
      <w:r w:rsidRPr="00AF080E">
        <w:rPr>
          <w:rFonts w:ascii="Times New Roman" w:hAnsi="Times New Roman" w:cs="Times New Roman"/>
          <w:sz w:val="24"/>
          <w:szCs w:val="24"/>
        </w:rPr>
        <w:t>Tb</w:t>
      </w:r>
      <w:r w:rsidRPr="00AF080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F080E">
        <w:rPr>
          <w:rFonts w:ascii="Times New Roman" w:hAnsi="Times New Roman" w:cs="Times New Roman"/>
          <w:sz w:val="24"/>
          <w:szCs w:val="24"/>
        </w:rPr>
        <w:t>O</w:t>
      </w:r>
      <w:r w:rsidRPr="00AF080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AF080E">
        <w:rPr>
          <w:rFonts w:ascii="Times New Roman" w:hAnsi="Times New Roman" w:cs="Times New Roman"/>
          <w:sz w:val="24"/>
          <w:szCs w:val="24"/>
        </w:rPr>
        <w:t xml:space="preserve"> NPs</w:t>
      </w:r>
      <w:r>
        <w:rPr>
          <w:rFonts w:ascii="Times New Roman" w:hAnsi="Times New Roman" w:cs="Times New Roman"/>
          <w:sz w:val="24"/>
          <w:szCs w:val="32"/>
        </w:rPr>
        <w:t>.</w:t>
      </w:r>
      <w:r w:rsidR="00EF04F8">
        <w:rPr>
          <w:rFonts w:ascii="Times New Roman" w:hAnsi="Times New Roman" w:cs="Times New Roman"/>
          <w:sz w:val="24"/>
          <w:szCs w:val="32"/>
        </w:rPr>
        <w:t xml:space="preserve"> </w:t>
      </w:r>
      <w:r w:rsidR="00EF04F8" w:rsidRPr="00AF080E">
        <w:rPr>
          <w:rFonts w:ascii="Times New Roman" w:hAnsi="Times New Roman" w:cs="Times New Roman"/>
          <w:sz w:val="24"/>
          <w:szCs w:val="24"/>
        </w:rPr>
        <w:t>Error bars indicate the standard deviations of three independent measurements.</w:t>
      </w:r>
      <w:r w:rsidR="00EF04F8" w:rsidRPr="00AF080E">
        <w:rPr>
          <w:rFonts w:ascii="Times New Roman" w:hAnsi="Times New Roman" w:cs="Times New Roman"/>
          <w:sz w:val="24"/>
          <w:szCs w:val="32"/>
        </w:rPr>
        <w:t xml:space="preserve"> *</w:t>
      </w:r>
      <w:r w:rsidR="00EF04F8" w:rsidRPr="006F6410">
        <w:rPr>
          <w:rFonts w:ascii="Times New Roman" w:hAnsi="Times New Roman" w:cs="Times New Roman"/>
          <w:i/>
          <w:sz w:val="24"/>
          <w:szCs w:val="32"/>
        </w:rPr>
        <w:t>p</w:t>
      </w:r>
      <w:r w:rsidR="00EF04F8" w:rsidRPr="00AF080E">
        <w:rPr>
          <w:rFonts w:ascii="Times New Roman" w:hAnsi="Times New Roman" w:cs="Times New Roman"/>
          <w:sz w:val="24"/>
          <w:szCs w:val="32"/>
        </w:rPr>
        <w:t xml:space="preserve"> &lt; 0.05 and **</w:t>
      </w:r>
      <w:r w:rsidR="00EF04F8" w:rsidRPr="006F6410">
        <w:rPr>
          <w:rFonts w:ascii="Times New Roman" w:hAnsi="Times New Roman" w:cs="Times New Roman"/>
          <w:i/>
          <w:sz w:val="24"/>
          <w:szCs w:val="32"/>
        </w:rPr>
        <w:t>p</w:t>
      </w:r>
      <w:r w:rsidR="00EF04F8" w:rsidRPr="00AF080E">
        <w:rPr>
          <w:rFonts w:ascii="Times New Roman" w:hAnsi="Times New Roman" w:cs="Times New Roman"/>
          <w:sz w:val="24"/>
          <w:szCs w:val="32"/>
        </w:rPr>
        <w:t xml:space="preserve"> &lt; 0.01, indicting significantly the statistical difference compared with control</w:t>
      </w:r>
      <w:r w:rsidR="00EF04F8" w:rsidRPr="00AF080E">
        <w:rPr>
          <w:rFonts w:ascii="Times New Roman" w:hAnsi="Times New Roman" w:cs="Times New Roman" w:hint="eastAsia"/>
          <w:sz w:val="24"/>
          <w:szCs w:val="32"/>
        </w:rPr>
        <w:t>.</w:t>
      </w:r>
    </w:p>
    <w:p w:rsidR="000F5E38" w:rsidRPr="00EF04F8" w:rsidRDefault="000F5E38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5E38" w:rsidRDefault="000F5E38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5E38" w:rsidRDefault="000F5E38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5E38" w:rsidRDefault="000F5E38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5E38" w:rsidRDefault="000F5E38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5E38" w:rsidRDefault="000F5E38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5E38" w:rsidRDefault="000F5E38" w:rsidP="003E2C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E2C73" w:rsidRDefault="00C24A78" w:rsidP="00142B6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4A7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220000" cy="3828766"/>
            <wp:effectExtent l="0" t="0" r="0" b="635"/>
            <wp:docPr id="8" name="图片 8" descr="D:\实验\孙瑜嵘\Tb\JESH Part C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实验\孙瑜嵘\Tb\JESH Part C\Figure 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8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73" w:rsidRDefault="003E2C73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  <w:proofErr w:type="gramStart"/>
      <w:r w:rsidRPr="00D04682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BA387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F5E38">
        <w:rPr>
          <w:rFonts w:ascii="Times New Roman" w:hAnsi="Times New Roman" w:cs="Times New Roman" w:hint="eastAsia"/>
          <w:b/>
          <w:sz w:val="24"/>
          <w:szCs w:val="24"/>
        </w:rPr>
        <w:t xml:space="preserve"> S4</w:t>
      </w:r>
      <w:r>
        <w:rPr>
          <w:rFonts w:ascii="Times New Roman" w:hAnsi="Times New Roman" w:cs="Times New Roman"/>
          <w:sz w:val="24"/>
          <w:szCs w:val="24"/>
        </w:rPr>
        <w:t xml:space="preserve"> SEM-</w:t>
      </w:r>
      <w:r w:rsidRPr="00D04682">
        <w:rPr>
          <w:rFonts w:ascii="Times New Roman" w:hAnsi="Times New Roman" w:cs="Times New Roman"/>
          <w:sz w:val="24"/>
          <w:szCs w:val="24"/>
        </w:rPr>
        <w:t>EDS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4682">
        <w:rPr>
          <w:rFonts w:ascii="Times New Roman" w:hAnsi="Times New Roman" w:cs="Times New Roman"/>
          <w:sz w:val="24"/>
          <w:szCs w:val="24"/>
        </w:rPr>
        <w:t>elemental images of</w:t>
      </w:r>
      <w:r w:rsidR="00142B61">
        <w:rPr>
          <w:rFonts w:ascii="Times New Roman" w:hAnsi="Times New Roman" w:cs="Times New Roman"/>
          <w:sz w:val="24"/>
          <w:szCs w:val="32"/>
        </w:rPr>
        <w:t xml:space="preserve"> </w:t>
      </w:r>
      <w:r w:rsidR="00142B61" w:rsidRPr="00142B61">
        <w:rPr>
          <w:rFonts w:ascii="Times New Roman" w:hAnsi="Times New Roman" w:cs="Times New Roman"/>
          <w:i/>
          <w:sz w:val="24"/>
          <w:szCs w:val="32"/>
        </w:rPr>
        <w:t>S. aureus</w:t>
      </w:r>
      <w:r w:rsidR="00142B61">
        <w:rPr>
          <w:rFonts w:ascii="Times New Roman" w:hAnsi="Times New Roman" w:cs="Times New Roman"/>
          <w:sz w:val="24"/>
          <w:szCs w:val="32"/>
        </w:rPr>
        <w:t xml:space="preserve"> </w:t>
      </w:r>
      <w:r w:rsidR="0089664A">
        <w:rPr>
          <w:rFonts w:ascii="Times New Roman" w:hAnsi="Times New Roman" w:cs="Times New Roman"/>
          <w:sz w:val="24"/>
          <w:szCs w:val="32"/>
        </w:rPr>
        <w:t>(</w:t>
      </w:r>
      <w:r w:rsidR="0089664A" w:rsidRPr="00BA387E">
        <w:rPr>
          <w:rFonts w:ascii="Times New Roman" w:hAnsi="Times New Roman" w:cs="Times New Roman"/>
          <w:b/>
          <w:sz w:val="24"/>
          <w:szCs w:val="32"/>
        </w:rPr>
        <w:t>a</w:t>
      </w:r>
      <w:r w:rsidR="006A2D37">
        <w:rPr>
          <w:rFonts w:ascii="Times New Roman" w:hAnsi="Times New Roman" w:cs="Times New Roman"/>
          <w:sz w:val="24"/>
          <w:szCs w:val="32"/>
        </w:rPr>
        <w:t xml:space="preserve">) </w:t>
      </w:r>
      <w:r w:rsidR="00142B61">
        <w:rPr>
          <w:rFonts w:ascii="Times New Roman" w:hAnsi="Times New Roman" w:cs="Times New Roman"/>
          <w:sz w:val="24"/>
          <w:szCs w:val="32"/>
        </w:rPr>
        <w:t xml:space="preserve">and </w:t>
      </w:r>
      <w:r w:rsidR="00142B61" w:rsidRPr="00142B61">
        <w:rPr>
          <w:rFonts w:ascii="Times New Roman" w:hAnsi="Times New Roman" w:cs="Times New Roman"/>
          <w:i/>
          <w:sz w:val="24"/>
          <w:szCs w:val="32"/>
        </w:rPr>
        <w:t>E. coli</w:t>
      </w:r>
      <w:r w:rsidR="00142B61">
        <w:rPr>
          <w:rFonts w:ascii="Times New Roman" w:hAnsi="Times New Roman" w:cs="Times New Roman"/>
          <w:sz w:val="24"/>
          <w:szCs w:val="32"/>
        </w:rPr>
        <w:t xml:space="preserve"> </w:t>
      </w:r>
      <w:r w:rsidR="0089664A">
        <w:rPr>
          <w:rFonts w:ascii="Times New Roman" w:hAnsi="Times New Roman" w:cs="Times New Roman"/>
          <w:sz w:val="24"/>
          <w:szCs w:val="32"/>
        </w:rPr>
        <w:t>(</w:t>
      </w:r>
      <w:r w:rsidR="0089664A" w:rsidRPr="00BA387E">
        <w:rPr>
          <w:rFonts w:ascii="Times New Roman" w:hAnsi="Times New Roman" w:cs="Times New Roman"/>
          <w:b/>
          <w:sz w:val="24"/>
          <w:szCs w:val="32"/>
        </w:rPr>
        <w:t>b</w:t>
      </w:r>
      <w:r w:rsidR="006A2D37">
        <w:rPr>
          <w:rFonts w:ascii="Times New Roman" w:hAnsi="Times New Roman" w:cs="Times New Roman"/>
          <w:sz w:val="24"/>
          <w:szCs w:val="32"/>
        </w:rPr>
        <w:t xml:space="preserve">) </w:t>
      </w:r>
      <w:r w:rsidR="00142B61">
        <w:rPr>
          <w:rFonts w:ascii="Times New Roman" w:hAnsi="Times New Roman" w:cs="Times New Roman"/>
          <w:sz w:val="24"/>
          <w:szCs w:val="32"/>
        </w:rPr>
        <w:t xml:space="preserve">cells exposed to </w:t>
      </w:r>
      <w:r w:rsidR="00142B61" w:rsidRPr="00DC68BD">
        <w:rPr>
          <w:rFonts w:ascii="Times New Roman" w:hAnsi="Times New Roman" w:cs="Times New Roman"/>
          <w:sz w:val="24"/>
          <w:szCs w:val="32"/>
        </w:rPr>
        <w:t>Tb</w:t>
      </w:r>
      <w:r w:rsidR="00142B61" w:rsidRPr="00DC68BD">
        <w:rPr>
          <w:rFonts w:ascii="Times New Roman" w:hAnsi="Times New Roman" w:cs="Times New Roman"/>
          <w:sz w:val="24"/>
          <w:szCs w:val="32"/>
          <w:vertAlign w:val="subscript"/>
        </w:rPr>
        <w:t>4</w:t>
      </w:r>
      <w:r w:rsidR="00142B61" w:rsidRPr="00DC68BD">
        <w:rPr>
          <w:rFonts w:ascii="Times New Roman" w:hAnsi="Times New Roman" w:cs="Times New Roman"/>
          <w:sz w:val="24"/>
          <w:szCs w:val="32"/>
        </w:rPr>
        <w:t>O</w:t>
      </w:r>
      <w:r w:rsidR="00142B61" w:rsidRPr="00DC68BD">
        <w:rPr>
          <w:rFonts w:ascii="Times New Roman" w:hAnsi="Times New Roman" w:cs="Times New Roman"/>
          <w:sz w:val="24"/>
          <w:szCs w:val="32"/>
          <w:vertAlign w:val="subscript"/>
        </w:rPr>
        <w:t>7</w:t>
      </w:r>
      <w:r w:rsidR="00142B61">
        <w:rPr>
          <w:rFonts w:ascii="Times New Roman" w:hAnsi="Times New Roman" w:cs="Times New Roman"/>
          <w:sz w:val="24"/>
          <w:szCs w:val="32"/>
        </w:rPr>
        <w:t xml:space="preserve"> NPs.</w:t>
      </w:r>
    </w:p>
    <w:p w:rsidR="00883021" w:rsidRDefault="00883021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</w:p>
    <w:p w:rsidR="00883021" w:rsidRDefault="00883021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</w:p>
    <w:p w:rsidR="00883021" w:rsidRDefault="00883021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</w:p>
    <w:p w:rsidR="00883021" w:rsidRDefault="00883021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</w:p>
    <w:p w:rsidR="00883021" w:rsidRDefault="00883021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</w:p>
    <w:p w:rsidR="00883021" w:rsidRDefault="00883021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</w:p>
    <w:p w:rsidR="00883021" w:rsidRDefault="00883021" w:rsidP="00DF5257">
      <w:pPr>
        <w:spacing w:line="480" w:lineRule="auto"/>
        <w:jc w:val="both"/>
        <w:rPr>
          <w:rFonts w:ascii="Times New Roman" w:hAnsi="Times New Roman" w:cs="Times New Roman"/>
          <w:sz w:val="24"/>
          <w:szCs w:val="32"/>
        </w:rPr>
      </w:pPr>
    </w:p>
    <w:p w:rsidR="00883021" w:rsidRDefault="00883021" w:rsidP="00883021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t>.</w:t>
      </w:r>
      <w:r w:rsidRPr="00883021">
        <w:rPr>
          <w:rFonts w:ascii="Times New Roman" w:hAnsi="Times New Roman" w:cs="Times New Roman"/>
          <w:noProof/>
          <w:sz w:val="24"/>
          <w:szCs w:val="32"/>
          <w:lang w:val="en-IN" w:eastAsia="en-IN"/>
        </w:rPr>
        <w:drawing>
          <wp:inline distT="0" distB="0" distL="0" distR="0">
            <wp:extent cx="3139187" cy="2700000"/>
            <wp:effectExtent l="0" t="0" r="4445" b="5715"/>
            <wp:docPr id="3" name="图片 3" descr="C:\Users\Administrator\Desktop\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03" t="5076" r="13078" b="5393"/>
                    <a:stretch/>
                  </pic:blipFill>
                  <pic:spPr bwMode="auto">
                    <a:xfrm>
                      <a:off x="0" y="0"/>
                      <a:ext cx="313918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3021" w:rsidRPr="00FA5FFF" w:rsidRDefault="00883021" w:rsidP="00FA5FF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5FFF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FA5FFF">
        <w:rPr>
          <w:rFonts w:ascii="Times New Roman" w:hAnsi="Times New Roman" w:cs="Times New Roman"/>
          <w:b/>
          <w:sz w:val="24"/>
          <w:szCs w:val="24"/>
        </w:rPr>
        <w:t xml:space="preserve"> S5</w:t>
      </w:r>
      <w:r w:rsidRPr="00FA5FFF">
        <w:rPr>
          <w:rFonts w:ascii="Times New Roman" w:hAnsi="Times New Roman" w:cs="Times New Roman"/>
          <w:sz w:val="24"/>
          <w:szCs w:val="24"/>
        </w:rPr>
        <w:t xml:space="preserve"> </w:t>
      </w:r>
      <w:r w:rsidR="00CD5745" w:rsidRPr="00FA5FF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nalysis of the </w:t>
      </w:r>
      <w:r w:rsidRPr="00F53227">
        <w:rPr>
          <w:rFonts w:ascii="Times New Roman" w:hAnsi="Times New Roman" w:cs="Times New Roman"/>
          <w:sz w:val="24"/>
          <w:szCs w:val="24"/>
        </w:rPr>
        <w:t>ROS levels</w:t>
      </w:r>
      <w:r w:rsidR="00FA5FFF">
        <w:rPr>
          <w:rFonts w:ascii="Times New Roman" w:hAnsi="Times New Roman" w:cs="Times New Roman"/>
          <w:sz w:val="24"/>
          <w:szCs w:val="24"/>
        </w:rPr>
        <w:t xml:space="preserve"> of </w:t>
      </w:r>
      <w:r w:rsidR="00FA5FFF" w:rsidRPr="00FA5FFF">
        <w:rPr>
          <w:rFonts w:ascii="Times New Roman" w:hAnsi="Times New Roman" w:cs="Times New Roman"/>
          <w:i/>
          <w:sz w:val="24"/>
          <w:szCs w:val="24"/>
        </w:rPr>
        <w:t>S. aureus</w:t>
      </w:r>
      <w:r w:rsidR="00FA5FFF" w:rsidRPr="00FA5FFF">
        <w:rPr>
          <w:rFonts w:ascii="Times New Roman" w:hAnsi="Times New Roman" w:cs="Times New Roman"/>
          <w:sz w:val="24"/>
          <w:szCs w:val="24"/>
        </w:rPr>
        <w:t xml:space="preserve"> after treatment by different concentrations of Tb</w:t>
      </w:r>
      <w:r w:rsidR="00FA5FFF" w:rsidRPr="00FA5FF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A5FFF" w:rsidRPr="00FA5FFF">
        <w:rPr>
          <w:rFonts w:ascii="Times New Roman" w:hAnsi="Times New Roman" w:cs="Times New Roman"/>
          <w:sz w:val="24"/>
          <w:szCs w:val="24"/>
        </w:rPr>
        <w:t>O</w:t>
      </w:r>
      <w:r w:rsidR="00FA5FFF" w:rsidRPr="00FA5FFF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FA5FFF" w:rsidRPr="00FA5FFF">
        <w:rPr>
          <w:rFonts w:ascii="Times New Roman" w:hAnsi="Times New Roman" w:cs="Times New Roman"/>
          <w:sz w:val="24"/>
          <w:szCs w:val="24"/>
        </w:rPr>
        <w:t xml:space="preserve"> NPs</w:t>
      </w:r>
      <w:r w:rsidRPr="00FA5FFF">
        <w:rPr>
          <w:rFonts w:ascii="Times New Roman" w:hAnsi="Times New Roman" w:cs="Times New Roman"/>
          <w:sz w:val="24"/>
          <w:szCs w:val="24"/>
        </w:rPr>
        <w:t>.</w:t>
      </w:r>
      <w:r w:rsidRPr="00FA5F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A5FFF">
        <w:rPr>
          <w:rFonts w:ascii="Times New Roman" w:hAnsi="Times New Roman" w:cs="Times New Roman"/>
          <w:sz w:val="24"/>
          <w:szCs w:val="24"/>
        </w:rPr>
        <w:t>**</w:t>
      </w:r>
      <w:r w:rsidRPr="00FA5FFF">
        <w:rPr>
          <w:rFonts w:ascii="Times New Roman" w:hAnsi="Times New Roman" w:cs="Times New Roman"/>
          <w:i/>
          <w:sz w:val="24"/>
          <w:szCs w:val="24"/>
        </w:rPr>
        <w:t>p</w:t>
      </w:r>
      <w:r w:rsidRPr="00FA5FFF">
        <w:rPr>
          <w:rFonts w:ascii="Times New Roman" w:hAnsi="Times New Roman" w:cs="Times New Roman"/>
          <w:sz w:val="24"/>
          <w:szCs w:val="24"/>
        </w:rPr>
        <w:t xml:space="preserve"> &lt; 0.05 and ***</w:t>
      </w:r>
      <w:r w:rsidRPr="00FA5FFF">
        <w:rPr>
          <w:rFonts w:ascii="Times New Roman" w:hAnsi="Times New Roman" w:cs="Times New Roman"/>
          <w:i/>
          <w:sz w:val="24"/>
          <w:szCs w:val="24"/>
        </w:rPr>
        <w:t>p</w:t>
      </w:r>
      <w:r w:rsidRPr="00FA5FFF">
        <w:rPr>
          <w:rFonts w:ascii="Times New Roman" w:hAnsi="Times New Roman" w:cs="Times New Roman"/>
          <w:sz w:val="24"/>
          <w:szCs w:val="24"/>
        </w:rPr>
        <w:t xml:space="preserve"> &lt; 0.001 vs control</w:t>
      </w:r>
      <w:r w:rsidRPr="00FA5FFF"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883021" w:rsidRPr="00FA5FFF" w:rsidSect="002C6C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7A2" w:rsidRDefault="006A07A2" w:rsidP="00932138">
      <w:pPr>
        <w:spacing w:after="0" w:line="240" w:lineRule="auto"/>
      </w:pPr>
      <w:r>
        <w:separator/>
      </w:r>
    </w:p>
  </w:endnote>
  <w:endnote w:type="continuationSeparator" w:id="0">
    <w:p w:rsidR="006A07A2" w:rsidRDefault="006A07A2" w:rsidP="00932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锐字工房云字库行楷GBK">
    <w:altName w:val="Arial Unicode MS"/>
    <w:charset w:val="86"/>
    <w:family w:val="auto"/>
    <w:pitch w:val="default"/>
    <w:sig w:usb0="00000000" w:usb1="080E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7A2" w:rsidRDefault="006A07A2" w:rsidP="00932138">
      <w:pPr>
        <w:spacing w:after="0" w:line="240" w:lineRule="auto"/>
      </w:pPr>
      <w:r>
        <w:separator/>
      </w:r>
    </w:p>
  </w:footnote>
  <w:footnote w:type="continuationSeparator" w:id="0">
    <w:p w:rsidR="006A07A2" w:rsidRDefault="006A07A2" w:rsidP="00932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C2B37"/>
    <w:multiLevelType w:val="multilevel"/>
    <w:tmpl w:val="E3327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a0MDe0MLQ0NTe3MDQzNzRQ0lEKTi0uzszPAykwrwUAnKhKOiwAAAA="/>
  </w:docVars>
  <w:rsids>
    <w:rsidRoot w:val="00D60400"/>
    <w:rsid w:val="00053DF8"/>
    <w:rsid w:val="000717C0"/>
    <w:rsid w:val="000B09B3"/>
    <w:rsid w:val="000F5E38"/>
    <w:rsid w:val="00142B61"/>
    <w:rsid w:val="001446EB"/>
    <w:rsid w:val="00154AFD"/>
    <w:rsid w:val="00210065"/>
    <w:rsid w:val="0025647A"/>
    <w:rsid w:val="0026155C"/>
    <w:rsid w:val="0028531D"/>
    <w:rsid w:val="002C6C52"/>
    <w:rsid w:val="003131ED"/>
    <w:rsid w:val="003231BE"/>
    <w:rsid w:val="00347761"/>
    <w:rsid w:val="003E2C73"/>
    <w:rsid w:val="003F0568"/>
    <w:rsid w:val="00423D2E"/>
    <w:rsid w:val="004428F3"/>
    <w:rsid w:val="00443A9A"/>
    <w:rsid w:val="00487941"/>
    <w:rsid w:val="005112C7"/>
    <w:rsid w:val="005129FA"/>
    <w:rsid w:val="005E7451"/>
    <w:rsid w:val="006A07A2"/>
    <w:rsid w:val="006A2D37"/>
    <w:rsid w:val="0072482C"/>
    <w:rsid w:val="00817A75"/>
    <w:rsid w:val="00883021"/>
    <w:rsid w:val="0089664A"/>
    <w:rsid w:val="008A2464"/>
    <w:rsid w:val="00903539"/>
    <w:rsid w:val="009268EE"/>
    <w:rsid w:val="00932138"/>
    <w:rsid w:val="009B6BE9"/>
    <w:rsid w:val="009D0F7C"/>
    <w:rsid w:val="009D3EB1"/>
    <w:rsid w:val="00A10D26"/>
    <w:rsid w:val="00A221A4"/>
    <w:rsid w:val="00A4750D"/>
    <w:rsid w:val="00A803DB"/>
    <w:rsid w:val="00B108CD"/>
    <w:rsid w:val="00B155DA"/>
    <w:rsid w:val="00B22BC5"/>
    <w:rsid w:val="00BA0E8C"/>
    <w:rsid w:val="00BA387E"/>
    <w:rsid w:val="00C24A78"/>
    <w:rsid w:val="00C8095D"/>
    <w:rsid w:val="00CD5745"/>
    <w:rsid w:val="00D00F52"/>
    <w:rsid w:val="00D160C5"/>
    <w:rsid w:val="00D55A43"/>
    <w:rsid w:val="00D60400"/>
    <w:rsid w:val="00DD6FC9"/>
    <w:rsid w:val="00DF5257"/>
    <w:rsid w:val="00E30692"/>
    <w:rsid w:val="00E75DEC"/>
    <w:rsid w:val="00EA2508"/>
    <w:rsid w:val="00EC37E6"/>
    <w:rsid w:val="00EF04F8"/>
    <w:rsid w:val="00F11599"/>
    <w:rsid w:val="00F47281"/>
    <w:rsid w:val="00F6455C"/>
    <w:rsid w:val="00F90670"/>
    <w:rsid w:val="00FA5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400"/>
    <w:pPr>
      <w:spacing w:after="200" w:line="276" w:lineRule="auto"/>
    </w:pPr>
    <w:rPr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2C7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2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32138"/>
    <w:rPr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3213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32138"/>
    <w:rPr>
      <w:kern w:val="0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817A75"/>
    <w:pPr>
      <w:spacing w:after="0" w:line="240" w:lineRule="exact"/>
      <w:jc w:val="both"/>
    </w:pPr>
    <w:rPr>
      <w:rFonts w:cs="Times New Roman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817A75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1ARTAbstract">
    <w:name w:val="RSC B01 ART Abstract"/>
    <w:basedOn w:val="Normal"/>
    <w:link w:val="RSCB01ARTAbstractChar"/>
    <w:qFormat/>
    <w:rsid w:val="00443A9A"/>
    <w:pPr>
      <w:spacing w:line="240" w:lineRule="exact"/>
      <w:jc w:val="both"/>
    </w:pPr>
    <w:rPr>
      <w:noProof/>
      <w:sz w:val="16"/>
      <w:lang w:val="en-GB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443A9A"/>
    <w:rPr>
      <w:noProof/>
      <w:kern w:val="0"/>
      <w:sz w:val="16"/>
      <w:lang w:val="en-GB" w:eastAsia="en-GB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443A9A"/>
    <w:pPr>
      <w:spacing w:before="400" w:after="80" w:line="240" w:lineRule="auto"/>
    </w:pPr>
    <w:rPr>
      <w:b/>
      <w:sz w:val="24"/>
      <w:lang w:val="en-GB" w:eastAsia="en-US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443A9A"/>
    <w:rPr>
      <w:b/>
      <w:kern w:val="0"/>
      <w:sz w:val="24"/>
      <w:lang w:val="en-GB" w:eastAsia="en-US"/>
    </w:rPr>
  </w:style>
  <w:style w:type="table" w:customStyle="1" w:styleId="PlainTable2">
    <w:name w:val="Plain Table 2"/>
    <w:basedOn w:val="TableNormal"/>
    <w:uiPriority w:val="42"/>
    <w:rsid w:val="00443A9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9268EE"/>
    <w:pPr>
      <w:widowControl w:val="0"/>
      <w:spacing w:after="0" w:line="240" w:lineRule="auto"/>
      <w:ind w:firstLineChars="200" w:firstLine="420"/>
      <w:jc w:val="both"/>
    </w:pPr>
    <w:rPr>
      <w:kern w:val="2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599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99"/>
    <w:rPr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tcc.org/~/media/F11236DC0E36489ABFA10BF4A411C525.ashx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626</Words>
  <Characters>3569</Characters>
  <Application>Microsoft Office Word</Application>
  <DocSecurity>0</DocSecurity>
  <Lines>29</Lines>
  <Paragraphs>8</Paragraphs>
  <ScaleCrop>false</ScaleCrop>
  <Company>China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0013359</cp:lastModifiedBy>
  <cp:revision>45</cp:revision>
  <dcterms:created xsi:type="dcterms:W3CDTF">2018-11-20T10:04:00Z</dcterms:created>
  <dcterms:modified xsi:type="dcterms:W3CDTF">2019-04-10T07:10:00Z</dcterms:modified>
</cp:coreProperties>
</file>