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B6A" w:rsidRPr="0091408B" w:rsidRDefault="00DB7B6A" w:rsidP="00DB7B6A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 w:rsidRPr="00A10032">
        <w:rPr>
          <w:rFonts w:ascii="Times New Roman" w:eastAsia="Times New Roman" w:hAnsi="Times New Roman"/>
          <w:b/>
          <w:sz w:val="24"/>
          <w:szCs w:val="24"/>
        </w:rPr>
        <w:t>Supplementary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032">
        <w:rPr>
          <w:rFonts w:ascii="Times New Roman" w:eastAsia="Times New Roman" w:hAnsi="Times New Roman"/>
          <w:b/>
          <w:sz w:val="24"/>
          <w:szCs w:val="24"/>
        </w:rPr>
        <w:t xml:space="preserve">Table 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 xml:space="preserve"> Main cause of death diagnoses among study participants as determined by verbal autopsy </w:t>
      </w:r>
    </w:p>
    <w:p w:rsidR="00DB7B6A" w:rsidRDefault="00DB7B6A" w:rsidP="00DB7B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0"/>
        <w:gridCol w:w="2430"/>
      </w:tblGrid>
      <w:tr w:rsidR="00DB7B6A" w:rsidRPr="00406C70" w:rsidTr="000E4A46">
        <w:trPr>
          <w:trHeight w:val="340"/>
        </w:trPr>
        <w:tc>
          <w:tcPr>
            <w:tcW w:w="6930" w:type="dxa"/>
            <w:tcBorders>
              <w:top w:val="single" w:sz="12" w:space="0" w:color="auto"/>
              <w:left w:val="nil"/>
              <w:bottom w:val="single" w:sz="8" w:space="0" w:color="006411"/>
              <w:right w:val="nil"/>
            </w:tcBorders>
            <w:shd w:val="clear" w:color="auto" w:fill="auto"/>
            <w:vAlign w:val="center"/>
            <w:hideMark/>
          </w:tcPr>
          <w:p w:rsidR="00DB7B6A" w:rsidRPr="00A10032" w:rsidRDefault="00DB7B6A" w:rsidP="000E4A4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_tradnl"/>
              </w:rPr>
            </w:pPr>
            <w:r w:rsidRPr="00A100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2430" w:type="dxa"/>
            <w:tcBorders>
              <w:top w:val="single" w:sz="12" w:space="0" w:color="auto"/>
              <w:left w:val="nil"/>
              <w:bottom w:val="single" w:sz="8" w:space="0" w:color="006411"/>
              <w:right w:val="nil"/>
            </w:tcBorders>
            <w:shd w:val="clear" w:color="auto" w:fill="auto"/>
            <w:vAlign w:val="center"/>
            <w:hideMark/>
          </w:tcPr>
          <w:p w:rsidR="00DB7B6A" w:rsidRPr="00406C70" w:rsidRDefault="00DB7B6A" w:rsidP="000E4A4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ES" w:eastAsia="es-ES_tradnl"/>
              </w:rPr>
            </w:pPr>
            <w:r w:rsidRPr="00355D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_tradnl"/>
              </w:rPr>
              <w:t xml:space="preserve">           </w:t>
            </w:r>
            <w:r w:rsidRPr="00406C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ES" w:eastAsia="es-ES_tradnl"/>
              </w:rPr>
              <w:t>Deaths (n=69)</w:t>
            </w:r>
          </w:p>
        </w:tc>
      </w:tr>
      <w:tr w:rsidR="00DB7B6A" w:rsidRPr="00A10032" w:rsidTr="000E4A46">
        <w:trPr>
          <w:trHeight w:val="640"/>
        </w:trPr>
        <w:tc>
          <w:tcPr>
            <w:tcW w:w="69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B6A" w:rsidRPr="00A10032" w:rsidRDefault="00DB7B6A" w:rsidP="000E4A46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ES_tradnl"/>
              </w:rPr>
            </w:pPr>
            <w:r w:rsidRPr="00A100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ES_tradnl"/>
              </w:rPr>
              <w:t>Causes of death (according to VA) as primary or co-primary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ES_tradnl"/>
              </w:rPr>
              <w:t xml:space="preserve"> </w:t>
            </w:r>
            <w:r w:rsidRPr="00A100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ES_tradnl"/>
              </w:rPr>
              <w:t>diagnosis (ICD-10 codes)*</w:t>
            </w:r>
          </w:p>
        </w:tc>
        <w:tc>
          <w:tcPr>
            <w:tcW w:w="24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6A" w:rsidRPr="00A10032" w:rsidRDefault="00DB7B6A" w:rsidP="000E4A4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_tradnl"/>
              </w:rPr>
            </w:pPr>
            <w:r w:rsidRPr="00A10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_tradnl"/>
              </w:rPr>
              <w:t> </w:t>
            </w:r>
          </w:p>
        </w:tc>
      </w:tr>
      <w:tr w:rsidR="00DB7B6A" w:rsidRPr="00406C70" w:rsidTr="000E4A46">
        <w:trPr>
          <w:trHeight w:val="32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B6A" w:rsidRPr="00406C70" w:rsidRDefault="00DB7B6A" w:rsidP="000E4A46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_tradnl"/>
              </w:rPr>
            </w:pPr>
            <w:r w:rsidRPr="00406C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_tradnl"/>
              </w:rPr>
              <w:t>Diarrheal diseases (A09)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6A" w:rsidRPr="00406C70" w:rsidRDefault="00DB7B6A" w:rsidP="000E4A4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_tradn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_tradnl"/>
              </w:rPr>
              <w:t xml:space="preserve">             </w:t>
            </w:r>
            <w:r w:rsidRPr="00406C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_tradnl"/>
              </w:rPr>
              <w:t>27/69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_tradnl"/>
              </w:rPr>
              <w:t xml:space="preserve"> </w:t>
            </w:r>
            <w:r w:rsidRPr="00406C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_tradnl"/>
              </w:rPr>
              <w:t>(39.1%)</w:t>
            </w:r>
          </w:p>
        </w:tc>
      </w:tr>
      <w:tr w:rsidR="00DB7B6A" w:rsidRPr="00406C70" w:rsidTr="000E4A46">
        <w:trPr>
          <w:trHeight w:val="32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B6A" w:rsidRPr="00A10032" w:rsidRDefault="00DB7B6A" w:rsidP="000E4A46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_tradnl"/>
              </w:rPr>
            </w:pPr>
            <w:r w:rsidRPr="00A10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_tradnl"/>
              </w:rPr>
              <w:t>Acute resp. Infection, including pneumonia (J18)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6A" w:rsidRPr="00406C70" w:rsidRDefault="00DB7B6A" w:rsidP="000E4A4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_tradnl"/>
              </w:rPr>
            </w:pPr>
            <w:r w:rsidRPr="00355D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_tradnl"/>
              </w:rPr>
              <w:t xml:space="preserve">                 </w:t>
            </w:r>
            <w:r w:rsidRPr="00406C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_tradnl"/>
              </w:rPr>
              <w:t>6/69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_tradnl"/>
              </w:rPr>
              <w:t xml:space="preserve"> </w:t>
            </w:r>
            <w:r w:rsidRPr="00406C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_tradnl"/>
              </w:rPr>
              <w:t>(8.7%)</w:t>
            </w:r>
          </w:p>
        </w:tc>
      </w:tr>
      <w:tr w:rsidR="00DB7B6A" w:rsidRPr="00406C70" w:rsidTr="000E4A46">
        <w:trPr>
          <w:trHeight w:val="32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B6A" w:rsidRPr="00A10032" w:rsidRDefault="00DB7B6A" w:rsidP="000E4A46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_tradnl"/>
              </w:rPr>
            </w:pPr>
            <w:r w:rsidRPr="00A10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_tradnl"/>
              </w:rPr>
              <w:t>HIV/AIDS related death (B24)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6A" w:rsidRPr="00406C70" w:rsidRDefault="00DB7B6A" w:rsidP="000E4A4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_tradnl"/>
              </w:rPr>
            </w:pPr>
            <w:r w:rsidRPr="00355D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_tradnl"/>
              </w:rPr>
              <w:t xml:space="preserve">             </w:t>
            </w:r>
            <w:r w:rsidRPr="00406C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_tradnl"/>
              </w:rPr>
              <w:t>20/69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_tradnl"/>
              </w:rPr>
              <w:t xml:space="preserve"> </w:t>
            </w:r>
            <w:r w:rsidRPr="00406C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_tradnl"/>
              </w:rPr>
              <w:t>(29.0%)</w:t>
            </w:r>
          </w:p>
        </w:tc>
      </w:tr>
      <w:tr w:rsidR="00DB7B6A" w:rsidRPr="00406C70" w:rsidTr="000E4A46">
        <w:trPr>
          <w:trHeight w:val="32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B6A" w:rsidRPr="00406C70" w:rsidRDefault="00DB7B6A" w:rsidP="000E4A46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_tradnl"/>
              </w:rPr>
            </w:pPr>
            <w:r w:rsidRPr="00406C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_tradnl"/>
              </w:rPr>
              <w:t>Severe malnutrition (E46)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6A" w:rsidRPr="00406C70" w:rsidRDefault="00DB7B6A" w:rsidP="000E4A4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_tradn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_tradnl"/>
              </w:rPr>
              <w:t xml:space="preserve">                 </w:t>
            </w:r>
            <w:r w:rsidRPr="00406C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_tradnl"/>
              </w:rPr>
              <w:t>3/69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_tradnl"/>
              </w:rPr>
              <w:t xml:space="preserve"> </w:t>
            </w:r>
            <w:r w:rsidRPr="00406C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_tradnl"/>
              </w:rPr>
              <w:t>(4.3%)</w:t>
            </w:r>
          </w:p>
        </w:tc>
      </w:tr>
      <w:tr w:rsidR="00DB7B6A" w:rsidRPr="00406C70" w:rsidTr="000E4A46">
        <w:trPr>
          <w:trHeight w:val="32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B6A" w:rsidRPr="00A10032" w:rsidRDefault="00DB7B6A" w:rsidP="000E4A46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_tradnl"/>
              </w:rPr>
            </w:pPr>
            <w:r w:rsidRPr="00A10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_tradnl"/>
              </w:rPr>
              <w:t xml:space="preserve">Sepsis (including neonatal) (A41 and P36)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6A" w:rsidRPr="00406C70" w:rsidRDefault="00DB7B6A" w:rsidP="000E4A4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_tradnl"/>
              </w:rPr>
            </w:pPr>
            <w:r w:rsidRPr="00355D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_tradnl"/>
              </w:rPr>
              <w:t xml:space="preserve">               </w:t>
            </w:r>
            <w:r w:rsidRPr="00406C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_tradnl"/>
              </w:rPr>
              <w:t>8/69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_tradnl"/>
              </w:rPr>
              <w:t xml:space="preserve"> </w:t>
            </w:r>
            <w:r w:rsidRPr="00406C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_tradnl"/>
              </w:rPr>
              <w:t>(11.6%)</w:t>
            </w:r>
          </w:p>
        </w:tc>
      </w:tr>
      <w:tr w:rsidR="00DB7B6A" w:rsidRPr="00406C70" w:rsidTr="000E4A46">
        <w:trPr>
          <w:trHeight w:val="340"/>
        </w:trPr>
        <w:tc>
          <w:tcPr>
            <w:tcW w:w="69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B6A" w:rsidRPr="00406C70" w:rsidRDefault="00DB7B6A" w:rsidP="000E4A46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_tradnl"/>
              </w:rPr>
            </w:pPr>
            <w:r w:rsidRPr="00406C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_tradnl"/>
              </w:rPr>
              <w:t>Malaria (B54)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B6A" w:rsidRPr="00406C70" w:rsidRDefault="00DB7B6A" w:rsidP="000E4A4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_tradn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_tradnl"/>
              </w:rPr>
              <w:t xml:space="preserve">                 </w:t>
            </w:r>
            <w:r w:rsidRPr="00406C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_tradnl"/>
              </w:rPr>
              <w:t>4/69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_tradnl"/>
              </w:rPr>
              <w:t xml:space="preserve"> </w:t>
            </w:r>
            <w:r w:rsidRPr="00406C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_tradnl"/>
              </w:rPr>
              <w:t>(5.8%)</w:t>
            </w:r>
          </w:p>
        </w:tc>
      </w:tr>
      <w:tr w:rsidR="00DB7B6A" w:rsidRPr="00A10032" w:rsidTr="000E4A46">
        <w:trPr>
          <w:trHeight w:val="340"/>
        </w:trPr>
        <w:tc>
          <w:tcPr>
            <w:tcW w:w="9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7B6A" w:rsidRPr="00A10032" w:rsidRDefault="00DB7B6A" w:rsidP="00DB7B6A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_tradnl"/>
              </w:rPr>
            </w:pPr>
            <w:r w:rsidRPr="00A100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_tradnl"/>
              </w:rPr>
              <w:t>*As each patient may have up to 2 different diagnoses, numbers are not additive to 100%</w:t>
            </w:r>
          </w:p>
        </w:tc>
      </w:tr>
    </w:tbl>
    <w:p w:rsidR="00087F04" w:rsidRDefault="00E14EA5"/>
    <w:sectPr w:rsidR="00087F04" w:rsidSect="006F4DE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6A"/>
    <w:rsid w:val="00036102"/>
    <w:rsid w:val="000C04AD"/>
    <w:rsid w:val="0010265E"/>
    <w:rsid w:val="00124B40"/>
    <w:rsid w:val="00192EB2"/>
    <w:rsid w:val="002249C0"/>
    <w:rsid w:val="00324A29"/>
    <w:rsid w:val="0034680C"/>
    <w:rsid w:val="00353088"/>
    <w:rsid w:val="00390793"/>
    <w:rsid w:val="004C0F74"/>
    <w:rsid w:val="00516564"/>
    <w:rsid w:val="005C28A2"/>
    <w:rsid w:val="00620DB3"/>
    <w:rsid w:val="00657503"/>
    <w:rsid w:val="0069112E"/>
    <w:rsid w:val="006B0CD5"/>
    <w:rsid w:val="006E0FD9"/>
    <w:rsid w:val="006F4DE7"/>
    <w:rsid w:val="00714624"/>
    <w:rsid w:val="00797E1F"/>
    <w:rsid w:val="007D16FC"/>
    <w:rsid w:val="007D6157"/>
    <w:rsid w:val="00821E5A"/>
    <w:rsid w:val="00903620"/>
    <w:rsid w:val="00904A89"/>
    <w:rsid w:val="0096474A"/>
    <w:rsid w:val="009C7DC8"/>
    <w:rsid w:val="00B30262"/>
    <w:rsid w:val="00BB7890"/>
    <w:rsid w:val="00C216CA"/>
    <w:rsid w:val="00D7072E"/>
    <w:rsid w:val="00D73383"/>
    <w:rsid w:val="00DB7B6A"/>
    <w:rsid w:val="00E14EA5"/>
    <w:rsid w:val="00E16558"/>
    <w:rsid w:val="00E450B8"/>
    <w:rsid w:val="00EF3C48"/>
    <w:rsid w:val="00F21273"/>
    <w:rsid w:val="00F7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B6A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B6A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Quique Bassat</dc:creator>
  <cp:lastModifiedBy>Sozinho Acacio</cp:lastModifiedBy>
  <cp:revision>2</cp:revision>
  <dcterms:created xsi:type="dcterms:W3CDTF">2019-03-03T17:26:00Z</dcterms:created>
  <dcterms:modified xsi:type="dcterms:W3CDTF">2019-03-03T17:26:00Z</dcterms:modified>
</cp:coreProperties>
</file>