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A5" w:rsidRDefault="00683CA5" w:rsidP="00683CA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10205"/>
          <w:lang w:val="en-US"/>
        </w:rPr>
      </w:pPr>
      <w:proofErr w:type="gramStart"/>
      <w:r w:rsidRPr="008E34D6">
        <w:rPr>
          <w:rFonts w:eastAsia="SimSun-ExtB"/>
          <w:b/>
          <w:color w:val="000000"/>
        </w:rPr>
        <w:t xml:space="preserve">Table </w:t>
      </w:r>
      <w:r w:rsidR="00793E79">
        <w:rPr>
          <w:rFonts w:eastAsia="SimSun-ExtB"/>
          <w:b/>
          <w:color w:val="000000"/>
        </w:rPr>
        <w:t>2</w:t>
      </w:r>
      <w:bookmarkStart w:id="0" w:name="_GoBack"/>
      <w:bookmarkEnd w:id="0"/>
      <w:r w:rsidRPr="008E34D6">
        <w:rPr>
          <w:rFonts w:eastAsia="SimSun-ExtB"/>
          <w:b/>
          <w:color w:val="000000"/>
        </w:rPr>
        <w:t>.</w:t>
      </w:r>
      <w:proofErr w:type="gramEnd"/>
      <w:r>
        <w:rPr>
          <w:rFonts w:eastAsia="SimSun-ExtB"/>
          <w:color w:val="000000"/>
        </w:rPr>
        <w:t xml:space="preserve"> </w:t>
      </w:r>
      <w:proofErr w:type="gramStart"/>
      <w:r>
        <w:rPr>
          <w:rFonts w:eastAsia="SimSun-ExtB"/>
          <w:color w:val="000000"/>
        </w:rPr>
        <w:t>Pattern Matrix with 3 components.</w:t>
      </w:r>
      <w:proofErr w:type="gramEnd"/>
      <w:r>
        <w:rPr>
          <w:rFonts w:eastAsia="SimSun-ExtB"/>
          <w:color w:val="00000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97"/>
        <w:gridCol w:w="990"/>
        <w:gridCol w:w="1256"/>
        <w:gridCol w:w="1416"/>
      </w:tblGrid>
      <w:tr w:rsidR="00683CA5" w:rsidRPr="006357E9" w:rsidTr="0008260B">
        <w:tc>
          <w:tcPr>
            <w:tcW w:w="4597" w:type="dxa"/>
            <w:tcBorders>
              <w:top w:val="single" w:sz="4" w:space="0" w:color="auto"/>
            </w:tcBorders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  <w:r>
              <w:rPr>
                <w:rFonts w:eastAsia="SimSun-ExtB"/>
                <w:b/>
                <w:color w:val="000000"/>
                <w:lang w:val="nl-NL"/>
              </w:rPr>
              <w:t>PPQr items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</w:tcBorders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  <w:r>
              <w:rPr>
                <w:rFonts w:eastAsia="SimSun-ExtB"/>
                <w:b/>
                <w:color w:val="000000"/>
                <w:lang w:val="nl-NL"/>
              </w:rPr>
              <w:t>Components*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  <w:r>
              <w:rPr>
                <w:rFonts w:eastAsia="SimSun-ExtB"/>
                <w:b/>
                <w:color w:val="000000"/>
                <w:lang w:val="nl-NL"/>
              </w:rPr>
              <w:t>1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br/>
            </w:r>
            <w:r>
              <w:rPr>
                <w:rFonts w:eastAsia="SimSun-ExtB"/>
                <w:b/>
                <w:color w:val="000000"/>
                <w:lang w:val="nl-NL"/>
              </w:rPr>
              <w:t>‘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t>Stress</w:t>
            </w:r>
            <w:r>
              <w:rPr>
                <w:rFonts w:eastAsia="SimSun-ExtB"/>
                <w:b/>
                <w:color w:val="000000"/>
                <w:lang w:val="nl-NL"/>
              </w:rPr>
              <w:t>’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  <w:r>
              <w:rPr>
                <w:rFonts w:eastAsia="SimSun-ExtB"/>
                <w:b/>
                <w:color w:val="000000"/>
                <w:lang w:val="nl-NL"/>
              </w:rPr>
              <w:t>2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br/>
            </w:r>
            <w:r>
              <w:rPr>
                <w:rFonts w:eastAsia="SimSun-ExtB"/>
                <w:b/>
                <w:color w:val="000000"/>
                <w:lang w:val="nl-NL"/>
              </w:rPr>
              <w:t>‘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t>Attitude</w:t>
            </w:r>
            <w:r>
              <w:rPr>
                <w:rFonts w:eastAsia="SimSun-ExtB"/>
                <w:b/>
                <w:color w:val="000000"/>
                <w:lang w:val="nl-NL"/>
              </w:rPr>
              <w:t>’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b/>
                <w:color w:val="000000"/>
                <w:lang w:val="nl-NL"/>
              </w:rPr>
            </w:pPr>
            <w:r>
              <w:rPr>
                <w:rFonts w:eastAsia="SimSun-ExtB"/>
                <w:b/>
                <w:color w:val="000000"/>
                <w:lang w:val="nl-NL"/>
              </w:rPr>
              <w:t>3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br/>
            </w:r>
            <w:r>
              <w:rPr>
                <w:rFonts w:eastAsia="SimSun-ExtB"/>
                <w:b/>
                <w:color w:val="000000"/>
                <w:lang w:val="nl-NL"/>
              </w:rPr>
              <w:t>‘</w:t>
            </w:r>
            <w:r w:rsidRPr="006357E9">
              <w:rPr>
                <w:rFonts w:eastAsia="SimSun-ExtB"/>
                <w:b/>
                <w:color w:val="000000"/>
                <w:lang w:val="nl-NL"/>
              </w:rPr>
              <w:t>Resources</w:t>
            </w:r>
            <w:r>
              <w:rPr>
                <w:rFonts w:eastAsia="SimSun-ExtB"/>
                <w:b/>
                <w:color w:val="000000"/>
                <w:lang w:val="nl-NL"/>
              </w:rPr>
              <w:t>’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/>
                <w:color w:val="000000"/>
                <w:sz w:val="24"/>
                <w:szCs w:val="24"/>
                <w:lang w:val="nl-NL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Without publication pressure, my scientific output would be of higher quality.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color w:val="000000"/>
                <w:lang w:val="nl-NL"/>
              </w:rPr>
            </w:pPr>
            <w:r w:rsidRPr="006357E9">
              <w:rPr>
                <w:color w:val="000000"/>
                <w:lang w:val="en-US"/>
              </w:rPr>
              <w:t>.134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color w:val="000000"/>
                <w:lang w:val="nl-NL"/>
              </w:rPr>
            </w:pPr>
            <w:r w:rsidRPr="006357E9">
              <w:rPr>
                <w:color w:val="000000"/>
                <w:lang w:val="en-US"/>
              </w:rPr>
              <w:t>.501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.201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-ExtB" w:hAnsi="Times New Roman"/>
                <w:color w:val="000000"/>
                <w:sz w:val="24"/>
                <w:szCs w:val="24"/>
                <w:lang w:val="nl-NL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My publications contribute to scientific progress.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color w:val="000000"/>
                <w:lang w:val="nl-NL"/>
              </w:rPr>
            </w:pPr>
            <w:r w:rsidRPr="006357E9">
              <w:rPr>
                <w:color w:val="000000"/>
                <w:lang w:val="en-US"/>
              </w:rPr>
              <w:t>-.032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rFonts w:eastAsia="SimSun-ExtB"/>
                <w:color w:val="000000"/>
                <w:lang w:val="nl-NL"/>
              </w:rPr>
            </w:pPr>
            <w:r w:rsidRPr="006357E9">
              <w:rPr>
                <w:color w:val="000000"/>
                <w:lang w:val="en-US"/>
              </w:rPr>
              <w:t>.221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.304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experience stress at the thought of my colleagues' assessment of my publications output.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.537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.233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.050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experience the publication criteria formulated by my employer as a positive motivating factor.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.175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.671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-.070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current publication climate puts pressure on relationships with fellow-researchers.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.050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.541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-.010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suspect that publication pressure leads some colleagues (whether intentionally or not) to cut corners.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-.134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.722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.082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Publication pressure in university institutions increases the validity of scientific literature.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-.119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.783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-.201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Publication pressure leads to questionable research practices, which lead to serious doubts about the validity of research results.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-.155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.763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 my opinion the pressure to publish scientific articles has become too high.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.173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.708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.000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competitive scientific climate pressures me to publish more.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.249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.015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.075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My colleagues judge me mainly on the basis of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.330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.320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Colleagues maintain their administrative and teaching skills well, despite publication pressure.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.174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.421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-.033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Because of publication pressure, I cannot confide innovative research proposals to my colleagues.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.292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.402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.091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Publication pressure harms science.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.089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.829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-.059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When working on a publication, I feel supported by my co-authors.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.052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.208</w:t>
            </w:r>
          </w:p>
        </w:tc>
        <w:tc>
          <w:tcPr>
            <w:tcW w:w="1256" w:type="dxa"/>
          </w:tcPr>
          <w:p w:rsidR="00683CA5" w:rsidRPr="00202A8B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202A8B">
              <w:rPr>
                <w:b/>
                <w:color w:val="000000"/>
                <w:lang w:val="en-US"/>
              </w:rPr>
              <w:t>.462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My immediate supervisor understands the problems I encounter when I work on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.152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.233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.047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When I encounter difficulties when working on a publication, I can discuss these with my colleagues.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.105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.143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.386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get irritated when collaborating with coauthors.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.065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.477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.198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get nervous when I discuss my publications with colleagues.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.361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.101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.338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can decide how much time I spend on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.349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.303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.177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have the possibility to work on my publications at home if I would like to.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.200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-.082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.415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feel forced to spend time on my publications outside office hours.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.640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.063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.027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cannot find sufficient time to work on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.739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.237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-.154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have no peace of mind when working on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.589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.175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.224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have freedom to decide about the topics of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-.132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-.110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.774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When working on a publication, many decisions about the content of the paper are outside my control.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-.050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.048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.755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 revising my publications, I can address the comments of the reviewers and editors in the way I would like.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-.086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-.064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.683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am not able to control all aspects of publishing papers.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-.240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.223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.281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have difficulty finishing my publications in time.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.635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.021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.062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feel I should publish more than I do now.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.733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-.219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.063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 can combine working on my publications with my other tasks.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.784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-.009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-.118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At home, I do not feel stressed about my publications.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.540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.039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.239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am unable to juggle the work on my publications with my other priorities.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.644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.047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-.037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feel sufficiently capable to write an academic paper.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.042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-.161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.600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I cannot cope with all aspects of </w:t>
            </w: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publishing my papers.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lastRenderedPageBreak/>
              <w:t>.282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-.032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.543</w:t>
            </w:r>
          </w:p>
        </w:tc>
      </w:tr>
      <w:tr w:rsidR="00683CA5" w:rsidRPr="006357E9" w:rsidTr="0008260B">
        <w:tc>
          <w:tcPr>
            <w:tcW w:w="4597" w:type="dxa"/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 feel confident in the interaction with co-authors, reviewers, and editors.</w:t>
            </w:r>
          </w:p>
        </w:tc>
        <w:tc>
          <w:tcPr>
            <w:tcW w:w="841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.123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.121</w:t>
            </w:r>
          </w:p>
        </w:tc>
        <w:tc>
          <w:tcPr>
            <w:tcW w:w="1256" w:type="dxa"/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b/>
                <w:color w:val="000000"/>
                <w:lang w:val="en-US"/>
              </w:rPr>
              <w:t>.582</w:t>
            </w:r>
          </w:p>
        </w:tc>
      </w:tr>
      <w:tr w:rsidR="00683CA5" w:rsidRPr="006357E9" w:rsidTr="0008260B">
        <w:tc>
          <w:tcPr>
            <w:tcW w:w="4597" w:type="dxa"/>
            <w:tcBorders>
              <w:bottom w:val="single" w:sz="4" w:space="0" w:color="auto"/>
            </w:tcBorders>
          </w:tcPr>
          <w:p w:rsidR="00683CA5" w:rsidRPr="006357E9" w:rsidRDefault="00683CA5" w:rsidP="000826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357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 cannot overcome all difficulties of publishing my papers.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.141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.036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83CA5" w:rsidRPr="006357E9" w:rsidRDefault="00683CA5" w:rsidP="0008260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6357E9">
              <w:rPr>
                <w:color w:val="000000"/>
                <w:lang w:val="en-US"/>
              </w:rPr>
              <w:t>.505</w:t>
            </w:r>
          </w:p>
        </w:tc>
      </w:tr>
    </w:tbl>
    <w:p w:rsidR="00683CA5" w:rsidRPr="00B460F3" w:rsidRDefault="00683CA5" w:rsidP="00683CA5">
      <w:pPr>
        <w:widowControl w:val="0"/>
        <w:autoSpaceDE w:val="0"/>
        <w:autoSpaceDN w:val="0"/>
        <w:adjustRightInd w:val="0"/>
        <w:rPr>
          <w:rFonts w:eastAsia="SimSun-ExtB"/>
          <w:color w:val="000000"/>
        </w:rPr>
      </w:pPr>
      <w:r w:rsidRPr="00B460F3">
        <w:rPr>
          <w:rFonts w:eastAsia="SimSun-ExtB"/>
          <w:color w:val="000000"/>
        </w:rPr>
        <w:t xml:space="preserve">*Rotation method: </w:t>
      </w:r>
      <w:proofErr w:type="spellStart"/>
      <w:r w:rsidRPr="00B460F3">
        <w:rPr>
          <w:rFonts w:eastAsia="SimSun-ExtB"/>
          <w:color w:val="000000"/>
        </w:rPr>
        <w:t>Oblimin</w:t>
      </w:r>
      <w:proofErr w:type="spellEnd"/>
      <w:r w:rsidRPr="00B460F3">
        <w:rPr>
          <w:rFonts w:eastAsia="SimSun-ExtB"/>
          <w:color w:val="000000"/>
        </w:rPr>
        <w:t xml:space="preserve"> with Kaiser Normalisation. Selected items are printed in </w:t>
      </w:r>
      <w:r w:rsidRPr="00B460F3">
        <w:rPr>
          <w:rFonts w:eastAsia="SimSun-ExtB"/>
          <w:b/>
          <w:color w:val="000000"/>
        </w:rPr>
        <w:t>bold</w:t>
      </w:r>
      <w:r w:rsidRPr="00B460F3">
        <w:rPr>
          <w:rFonts w:eastAsia="SimSun-ExtB"/>
          <w:color w:val="000000"/>
        </w:rPr>
        <w:t>.</w:t>
      </w:r>
    </w:p>
    <w:p w:rsidR="00720526" w:rsidRDefault="00720526"/>
    <w:sectPr w:rsidR="0072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3F27"/>
    <w:multiLevelType w:val="hybridMultilevel"/>
    <w:tmpl w:val="E488B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5"/>
    <w:rsid w:val="00063B31"/>
    <w:rsid w:val="00644F4D"/>
    <w:rsid w:val="00683CA5"/>
    <w:rsid w:val="00720526"/>
    <w:rsid w:val="007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Capangan, Fritz</cp:lastModifiedBy>
  <cp:revision>2</cp:revision>
  <dcterms:created xsi:type="dcterms:W3CDTF">2019-03-11T23:49:00Z</dcterms:created>
  <dcterms:modified xsi:type="dcterms:W3CDTF">2019-03-21T22:00:00Z</dcterms:modified>
</cp:coreProperties>
</file>