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CE52E" w14:textId="77777777" w:rsidR="001B4828" w:rsidRPr="00DF499A" w:rsidRDefault="001B4828" w:rsidP="001B4828">
      <w:pPr>
        <w:tabs>
          <w:tab w:val="left" w:pos="5339"/>
        </w:tabs>
        <w:rPr>
          <w:rFonts w:ascii="Times New Roman" w:hAnsi="Times New Roman" w:cs="Times New Roman"/>
          <w:b/>
          <w:sz w:val="20"/>
          <w:szCs w:val="20"/>
        </w:rPr>
      </w:pPr>
      <w:r w:rsidRPr="00DF499A">
        <w:rPr>
          <w:rFonts w:ascii="Times New Roman" w:hAnsi="Times New Roman" w:cs="Times New Roman"/>
          <w:b/>
          <w:sz w:val="20"/>
          <w:szCs w:val="20"/>
        </w:rPr>
        <w:t>ONLINE SUPPLEMENT</w:t>
      </w:r>
    </w:p>
    <w:p w14:paraId="5EA0E50F" w14:textId="77777777" w:rsidR="001B4828" w:rsidRPr="00DF499A" w:rsidRDefault="001B4828" w:rsidP="001B4828">
      <w:pPr>
        <w:tabs>
          <w:tab w:val="left" w:pos="5339"/>
        </w:tabs>
        <w:rPr>
          <w:rFonts w:ascii="Times New Roman" w:hAnsi="Times New Roman" w:cs="Times New Roman"/>
          <w:sz w:val="20"/>
          <w:szCs w:val="20"/>
        </w:rPr>
      </w:pPr>
    </w:p>
    <w:p w14:paraId="00FF2223" w14:textId="0B2DB569" w:rsidR="00111050" w:rsidRPr="00DF499A" w:rsidRDefault="001B4828" w:rsidP="00111050">
      <w:pPr>
        <w:spacing w:line="480" w:lineRule="auto"/>
        <w:contextualSpacing/>
        <w:rPr>
          <w:rFonts w:eastAsia="Times New Roman"/>
          <w:color w:val="000000" w:themeColor="text1"/>
          <w:shd w:val="clear" w:color="auto" w:fill="FFFFFF"/>
        </w:rPr>
      </w:pPr>
      <w:r w:rsidRPr="00DF499A">
        <w:rPr>
          <w:rFonts w:ascii="Times New Roman" w:hAnsi="Times New Roman" w:cs="Times New Roman"/>
          <w:b/>
          <w:sz w:val="20"/>
          <w:szCs w:val="20"/>
        </w:rPr>
        <w:t xml:space="preserve">Title: </w:t>
      </w:r>
      <w:r w:rsidR="002944CC"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Understanding the importance of key risk factors in predicting chronic </w:t>
      </w:r>
      <w:proofErr w:type="spellStart"/>
      <w:r w:rsidR="002944CC"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bronchitic</w:t>
      </w:r>
      <w:proofErr w:type="spellEnd"/>
      <w:r w:rsidR="002944CC"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symptoms using a machine learning approach</w:t>
      </w:r>
    </w:p>
    <w:p w14:paraId="4C2102DF" w14:textId="77777777" w:rsidR="00111050" w:rsidRPr="00DF499A" w:rsidRDefault="00111050" w:rsidP="00111050">
      <w:pPr>
        <w:spacing w:line="48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</w:pPr>
      <w:r w:rsidRPr="00DF499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Running title: </w:t>
      </w:r>
    </w:p>
    <w:p w14:paraId="4C7A4541" w14:textId="7CB4F4A3" w:rsidR="00565DDD" w:rsidRPr="00DF499A" w:rsidRDefault="00111050" w:rsidP="00565DDD">
      <w:pPr>
        <w:spacing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Predicting chronic </w:t>
      </w:r>
      <w:proofErr w:type="spellStart"/>
      <w:r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bronchitic</w:t>
      </w:r>
      <w:proofErr w:type="spellEnd"/>
      <w:r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symptoms using machine learning</w:t>
      </w:r>
    </w:p>
    <w:p w14:paraId="7012731F" w14:textId="433C9CF8" w:rsidR="00521E93" w:rsidRPr="00DF499A" w:rsidRDefault="00521E93" w:rsidP="00521E93">
      <w:pPr>
        <w:spacing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14:paraId="5A238990" w14:textId="094C882C" w:rsidR="00966A6F" w:rsidRPr="00DF499A" w:rsidRDefault="001B4828" w:rsidP="00111050">
      <w:pPr>
        <w:spacing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DF499A">
        <w:rPr>
          <w:rFonts w:ascii="Times New Roman" w:hAnsi="Times New Roman" w:cs="Times New Roman"/>
          <w:b/>
          <w:sz w:val="20"/>
          <w:szCs w:val="20"/>
        </w:rPr>
        <w:t xml:space="preserve">Authors: </w:t>
      </w:r>
      <w:proofErr w:type="spellStart"/>
      <w:r w:rsidR="00521E93"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Huiyu</w:t>
      </w:r>
      <w:proofErr w:type="spellEnd"/>
      <w:r w:rsidR="00521E93"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Deng, Robert </w:t>
      </w:r>
      <w:proofErr w:type="spellStart"/>
      <w:r w:rsidR="00521E93"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Urman</w:t>
      </w:r>
      <w:proofErr w:type="spellEnd"/>
      <w:r w:rsidR="00521E93"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Frank D Gilliland</w:t>
      </w:r>
      <w:r w:rsidR="00111050" w:rsidRPr="00DF499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and Sandrah P Eckel</w:t>
      </w:r>
    </w:p>
    <w:p w14:paraId="4D9ABDD4" w14:textId="77777777" w:rsidR="00966A6F" w:rsidRPr="00DF499A" w:rsidRDefault="00966A6F" w:rsidP="00814BFF">
      <w:pPr>
        <w:rPr>
          <w:rFonts w:ascii="Times New Roman" w:hAnsi="Times New Roman" w:cs="Times New Roman"/>
          <w:sz w:val="20"/>
          <w:szCs w:val="20"/>
        </w:rPr>
      </w:pPr>
    </w:p>
    <w:p w14:paraId="16776644" w14:textId="6F7929F4" w:rsidR="00731E04" w:rsidRPr="00DF499A" w:rsidRDefault="00731E04" w:rsidP="00731E04">
      <w:pPr>
        <w:rPr>
          <w:rFonts w:ascii="Times New Roman" w:hAnsi="Times New Roman" w:cs="Times New Roman"/>
          <w:sz w:val="20"/>
          <w:szCs w:val="20"/>
        </w:rPr>
      </w:pP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Table </w:t>
      </w:r>
      <w:r w:rsidR="0017044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S</w:t>
      </w: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1. Comparison of gradient boosting models </w:t>
      </w:r>
      <w:r w:rsidRPr="00DF499A">
        <w:rPr>
          <w:rFonts w:ascii="Times New Roman" w:hAnsi="Times New Roman" w:cs="Times New Roman"/>
          <w:sz w:val="20"/>
          <w:szCs w:val="20"/>
        </w:rPr>
        <w:t>fit for all participants and all predictors, for 50 different random training sets.</w:t>
      </w:r>
    </w:p>
    <w:p w14:paraId="7D9B092E" w14:textId="77777777" w:rsidR="00731E04" w:rsidRPr="00DF499A" w:rsidRDefault="00731E04" w:rsidP="00731E04">
      <w:pPr>
        <w:rPr>
          <w:rFonts w:ascii="Times New Roman" w:hAnsi="Times New Roman" w:cs="Times New Roman"/>
          <w:sz w:val="20"/>
          <w:szCs w:val="20"/>
        </w:rPr>
      </w:pPr>
    </w:p>
    <w:p w14:paraId="3FBC18AE" w14:textId="65D84987" w:rsidR="00731E04" w:rsidRPr="00DF499A" w:rsidRDefault="00731E04" w:rsidP="00731E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Table </w:t>
      </w:r>
      <w:r w:rsidR="0017044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>S</w:t>
      </w: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>2. Accuracy, sensitivity, and specificity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models fit separately with groups of risk factors for all participants, asthmatics, and non-asthmatics, for </w:t>
      </w:r>
      <w:r w:rsidRPr="00DF499A">
        <w:rPr>
          <w:rFonts w:ascii="Times New Roman" w:hAnsi="Times New Roman" w:cs="Times New Roman"/>
          <w:sz w:val="20"/>
          <w:szCs w:val="20"/>
        </w:rPr>
        <w:t xml:space="preserve">50 different random </w:t>
      </w: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holdout test datasets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2E0BA580" w14:textId="77777777" w:rsidR="00731E04" w:rsidRPr="00DF499A" w:rsidRDefault="00731E04" w:rsidP="00731E04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0FD8F49F" w14:textId="7CFACC96" w:rsidR="00731E04" w:rsidRPr="00DF499A" w:rsidRDefault="00731E04" w:rsidP="00731E04">
      <w:pPr>
        <w:contextualSpacing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DF499A">
        <w:rPr>
          <w:rFonts w:ascii="Times New Roman" w:hAnsi="Times New Roman" w:cs="Times New Roman"/>
          <w:sz w:val="20"/>
          <w:szCs w:val="20"/>
        </w:rPr>
        <w:t xml:space="preserve">Table </w:t>
      </w:r>
      <w:r w:rsidR="0017044A">
        <w:rPr>
          <w:rFonts w:ascii="Times New Roman" w:hAnsi="Times New Roman" w:cs="Times New Roman"/>
          <w:sz w:val="20"/>
          <w:szCs w:val="20"/>
        </w:rPr>
        <w:t>S</w:t>
      </w:r>
      <w:r w:rsidRPr="00DF499A">
        <w:rPr>
          <w:rFonts w:ascii="Times New Roman" w:hAnsi="Times New Roman" w:cs="Times New Roman"/>
          <w:sz w:val="20"/>
          <w:szCs w:val="20"/>
        </w:rPr>
        <w:t xml:space="preserve">3. Average AUC </w:t>
      </w: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of models trained on various groups of risk factors using data from all participants and validated separately by asthma status, for 50 random training sets.</w:t>
      </w:r>
    </w:p>
    <w:p w14:paraId="112D386E" w14:textId="77777777" w:rsidR="00731E04" w:rsidRPr="00DF499A" w:rsidRDefault="00731E04" w:rsidP="00731E04">
      <w:pPr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0EDA7E13" w14:textId="381A62EF" w:rsidR="00731E04" w:rsidRPr="00DF499A" w:rsidRDefault="00731E04" w:rsidP="00731E04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Table </w:t>
      </w:r>
      <w:r w:rsidR="0017044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>S</w:t>
      </w: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>4. Average a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rea under the receiver operating characteristic curve (AUC), </w:t>
      </w: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>accuracy, sensitivity, and specificity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models fit separately with groups of risk factors for </w:t>
      </w:r>
      <w:r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>non-asthmatics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>non-asthmatics</w:t>
      </w:r>
      <w:r w:rsidR="00413BBA"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>rhinitis</w:t>
      </w:r>
      <w:r w:rsidR="00413BBA"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and </w:t>
      </w:r>
      <w:r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>non-asthmatics</w:t>
      </w:r>
      <w:r w:rsidR="00413BBA"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>no rhinitis</w:t>
      </w:r>
      <w:r w:rsidR="00413BBA" w:rsidRPr="00DF499A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for </w:t>
      </w:r>
      <w:r w:rsidRPr="00DF499A">
        <w:rPr>
          <w:rFonts w:ascii="Times New Roman" w:hAnsi="Times New Roman" w:cs="Times New Roman"/>
          <w:sz w:val="20"/>
          <w:szCs w:val="20"/>
        </w:rPr>
        <w:t xml:space="preserve">50 different across- and within- participants </w:t>
      </w: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holdout test datasets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6F235586" w14:textId="77777777" w:rsidR="00731E04" w:rsidRPr="00DF499A" w:rsidRDefault="00731E04" w:rsidP="00731E04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3994DF7B" w14:textId="571042BC" w:rsidR="00731E04" w:rsidRPr="00DF499A" w:rsidRDefault="00731E04" w:rsidP="00731E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F499A">
        <w:rPr>
          <w:rFonts w:ascii="Times New Roman" w:hAnsi="Times New Roman" w:cs="Times New Roman"/>
          <w:sz w:val="20"/>
          <w:szCs w:val="20"/>
        </w:rPr>
        <w:t xml:space="preserve">Table </w:t>
      </w:r>
      <w:r w:rsidR="0017044A">
        <w:rPr>
          <w:rFonts w:ascii="Times New Roman" w:hAnsi="Times New Roman" w:cs="Times New Roman"/>
          <w:sz w:val="20"/>
          <w:szCs w:val="20"/>
        </w:rPr>
        <w:t>S</w:t>
      </w:r>
      <w:r w:rsidRPr="00DF499A">
        <w:rPr>
          <w:rFonts w:ascii="Times New Roman" w:hAnsi="Times New Roman" w:cs="Times New Roman"/>
          <w:sz w:val="20"/>
          <w:szCs w:val="20"/>
        </w:rPr>
        <w:t xml:space="preserve">5. </w:t>
      </w: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Comparison of gradient boosting models vs. logistic regression 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>for all participants, asthmatics, and non-asthmatics averaged across 50 training sets.</w:t>
      </w:r>
    </w:p>
    <w:p w14:paraId="1F4E3772" w14:textId="77777777" w:rsidR="00731E04" w:rsidRPr="00DF499A" w:rsidRDefault="00731E04" w:rsidP="00731E04">
      <w:pPr>
        <w:rPr>
          <w:rFonts w:ascii="Times New Roman" w:hAnsi="Times New Roman" w:cs="Times New Roman"/>
          <w:sz w:val="20"/>
          <w:szCs w:val="20"/>
        </w:rPr>
      </w:pPr>
    </w:p>
    <w:p w14:paraId="16B1C804" w14:textId="2C29DB91" w:rsidR="00731E04" w:rsidRPr="00DF499A" w:rsidRDefault="00731E04" w:rsidP="00731E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Table </w:t>
      </w:r>
      <w:r w:rsidR="0017044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>S</w:t>
      </w: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6. Logistic regression results 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>for all participants, asthmatics, and non-asthmatics for a random training set.</w:t>
      </w:r>
    </w:p>
    <w:p w14:paraId="3D52EC63" w14:textId="77777777" w:rsidR="00731E04" w:rsidRPr="00DF499A" w:rsidRDefault="00731E04" w:rsidP="00731E04">
      <w:pPr>
        <w:rPr>
          <w:rFonts w:ascii="Times New Roman" w:hAnsi="Times New Roman" w:cs="Times New Roman"/>
          <w:sz w:val="20"/>
          <w:szCs w:val="20"/>
        </w:rPr>
      </w:pPr>
    </w:p>
    <w:p w14:paraId="31436EE1" w14:textId="0F7104EF" w:rsidR="00731E04" w:rsidRPr="00DF499A" w:rsidRDefault="00731E04" w:rsidP="00731E04">
      <w:pPr>
        <w:rPr>
          <w:rFonts w:ascii="Times New Roman" w:hAnsi="Times New Roman" w:cs="Times New Roman"/>
          <w:sz w:val="20"/>
          <w:szCs w:val="20"/>
        </w:rPr>
      </w:pPr>
      <w:r w:rsidRPr="00DF499A">
        <w:rPr>
          <w:rFonts w:ascii="Times New Roman" w:hAnsi="Times New Roman" w:cs="Times New Roman"/>
          <w:sz w:val="20"/>
          <w:szCs w:val="20"/>
        </w:rPr>
        <w:t xml:space="preserve">Figure </w:t>
      </w:r>
      <w:r w:rsidR="0017044A">
        <w:rPr>
          <w:rFonts w:ascii="Times New Roman" w:hAnsi="Times New Roman" w:cs="Times New Roman"/>
          <w:sz w:val="20"/>
          <w:szCs w:val="20"/>
        </w:rPr>
        <w:t>S</w:t>
      </w:r>
      <w:r w:rsidRPr="00DF499A">
        <w:rPr>
          <w:rFonts w:ascii="Times New Roman" w:hAnsi="Times New Roman" w:cs="Times New Roman"/>
          <w:sz w:val="20"/>
          <w:szCs w:val="20"/>
        </w:rPr>
        <w:t>1. Boxplot of relative influence, for 50 different random training sets, of the top 10 risk factors in models fit using all predictor variables for non-asthmatics, non-asthmatics (rhinitis), and non-asthmatics (no rhinitis).</w:t>
      </w:r>
    </w:p>
    <w:p w14:paraId="03016A36" w14:textId="77777777" w:rsidR="00731E04" w:rsidRPr="00DF499A" w:rsidRDefault="00731E04" w:rsidP="00731E04">
      <w:pPr>
        <w:rPr>
          <w:rFonts w:ascii="Times New Roman" w:hAnsi="Times New Roman" w:cs="Times New Roman"/>
          <w:sz w:val="20"/>
          <w:szCs w:val="20"/>
        </w:rPr>
      </w:pPr>
    </w:p>
    <w:p w14:paraId="68543D22" w14:textId="3A28DD58" w:rsidR="00731E04" w:rsidRPr="00DF499A" w:rsidRDefault="00731E04" w:rsidP="00731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DF499A">
        <w:rPr>
          <w:rFonts w:ascii="Times New Roman" w:hAnsi="Times New Roman" w:cs="Times New Roman"/>
          <w:sz w:val="20"/>
          <w:szCs w:val="20"/>
        </w:rPr>
        <w:t xml:space="preserve">Figure </w:t>
      </w:r>
      <w:r w:rsidR="0017044A">
        <w:rPr>
          <w:rFonts w:ascii="Times New Roman" w:hAnsi="Times New Roman" w:cs="Times New Roman"/>
          <w:sz w:val="20"/>
          <w:szCs w:val="20"/>
        </w:rPr>
        <w:t>S</w:t>
      </w:r>
      <w:r w:rsidRPr="00DF499A">
        <w:rPr>
          <w:rFonts w:ascii="Times New Roman" w:hAnsi="Times New Roman" w:cs="Times New Roman"/>
          <w:sz w:val="20"/>
          <w:szCs w:val="20"/>
        </w:rPr>
        <w:t xml:space="preserve">2. </w:t>
      </w: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>A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rea under the receiver operating characteristic curve (AUC) of the </w:t>
      </w: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gradient boosting models and logistic regression model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models fit separately with all risk factors and top 10 most important risk factors for </w:t>
      </w:r>
      <w:r w:rsidRPr="00DF499A">
        <w:rPr>
          <w:rFonts w:ascii="Times New Roman" w:hAnsi="Times New Roman" w:cs="Times New Roman"/>
          <w:sz w:val="20"/>
          <w:szCs w:val="20"/>
        </w:rPr>
        <w:t xml:space="preserve">50 different random across-participant </w:t>
      </w: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holdout test datasets. </w:t>
      </w:r>
    </w:p>
    <w:p w14:paraId="02BA1EF2" w14:textId="77777777" w:rsidR="00731E04" w:rsidRPr="00DF499A" w:rsidRDefault="00731E04" w:rsidP="00731E04">
      <w:pPr>
        <w:rPr>
          <w:rFonts w:ascii="Times New Roman" w:hAnsi="Times New Roman" w:cs="Times New Roman"/>
          <w:sz w:val="20"/>
          <w:szCs w:val="20"/>
        </w:rPr>
      </w:pPr>
    </w:p>
    <w:p w14:paraId="3941C903" w14:textId="097A9DC5" w:rsidR="00731E04" w:rsidRPr="00DF499A" w:rsidRDefault="00731E04" w:rsidP="00731E04">
      <w:pPr>
        <w:contextualSpacing/>
        <w:rPr>
          <w:rFonts w:ascii="Times New Roman" w:hAnsi="Times New Roman" w:cs="Times New Roman"/>
          <w:sz w:val="20"/>
          <w:szCs w:val="20"/>
        </w:rPr>
      </w:pPr>
      <w:r w:rsidRPr="00DF499A">
        <w:rPr>
          <w:rFonts w:ascii="Times New Roman" w:hAnsi="Times New Roman" w:cs="Times New Roman"/>
          <w:sz w:val="20"/>
          <w:szCs w:val="20"/>
        </w:rPr>
        <w:t xml:space="preserve">Figure </w:t>
      </w:r>
      <w:r w:rsidR="0017044A">
        <w:rPr>
          <w:rFonts w:ascii="Times New Roman" w:hAnsi="Times New Roman" w:cs="Times New Roman"/>
          <w:sz w:val="20"/>
          <w:szCs w:val="20"/>
        </w:rPr>
        <w:t>S</w:t>
      </w:r>
      <w:r w:rsidRPr="00DF499A">
        <w:rPr>
          <w:rFonts w:ascii="Times New Roman" w:hAnsi="Times New Roman" w:cs="Times New Roman"/>
          <w:sz w:val="20"/>
          <w:szCs w:val="20"/>
        </w:rPr>
        <w:t xml:space="preserve">3. </w:t>
      </w:r>
      <w:r w:rsidRPr="00DF499A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  <w:t>A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rea under the receiver operating characteristic curve (AUC) of the </w:t>
      </w: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gradient boosting models and logistic regression model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 fit separately with all risk factors and top 10 most important risk factors for </w:t>
      </w:r>
      <w:r w:rsidRPr="00DF499A">
        <w:rPr>
          <w:rFonts w:ascii="Times New Roman" w:hAnsi="Times New Roman" w:cs="Times New Roman"/>
          <w:sz w:val="20"/>
          <w:szCs w:val="20"/>
        </w:rPr>
        <w:t xml:space="preserve">50 different random within-participant </w:t>
      </w:r>
      <w:r w:rsidRPr="00DF49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holdout test datasets</w:t>
      </w:r>
      <w:r w:rsidRPr="00DF499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741D186E" w14:textId="77777777" w:rsidR="003B2288" w:rsidRPr="00DF499A" w:rsidRDefault="003B2288" w:rsidP="00814BF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181631D" w14:textId="77777777" w:rsidR="00565DDD" w:rsidRPr="00DF499A" w:rsidRDefault="00565DDD" w:rsidP="00814BF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75F8227" w14:textId="77777777" w:rsidR="00856410" w:rsidRPr="00DF499A" w:rsidRDefault="00856410" w:rsidP="00814BF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610C905" w14:textId="77777777" w:rsidR="00856410" w:rsidRPr="00DF499A" w:rsidRDefault="00856410" w:rsidP="00814BF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CFC76CC" w14:textId="77777777" w:rsidR="00856410" w:rsidRPr="00DF499A" w:rsidRDefault="00856410" w:rsidP="00814BF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B3F2807" w14:textId="77777777" w:rsidR="003B2288" w:rsidRPr="00DF499A" w:rsidRDefault="003B2288" w:rsidP="00814BF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CEF0C78" w14:textId="77777777" w:rsidR="00EF4FA2" w:rsidRPr="00DF499A" w:rsidRDefault="00EF4FA2" w:rsidP="00814BF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A5B7717" w14:textId="77777777" w:rsidR="0046575B" w:rsidRPr="00DF499A" w:rsidRDefault="0046575B" w:rsidP="008615E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2BEF8B7" w14:textId="719FDCB3" w:rsidR="00C476E3" w:rsidRDefault="00C476E3" w:rsidP="008615E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CE2BBC9" w14:textId="414AD221" w:rsidR="008259E4" w:rsidRDefault="008259E4" w:rsidP="008615E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E6C1A19" w14:textId="44321051" w:rsidR="008259E4" w:rsidRDefault="008259E4" w:rsidP="008615E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FA8C82B" w14:textId="1914042C" w:rsidR="008259E4" w:rsidRDefault="008259E4" w:rsidP="008615E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FF0CAB3" w14:textId="77777777" w:rsidR="008259E4" w:rsidRPr="00DF499A" w:rsidRDefault="008259E4" w:rsidP="008615E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F687547" w14:textId="5A651682" w:rsidR="000A63F8" w:rsidRPr="00DF499A" w:rsidRDefault="001B4828" w:rsidP="008615EF">
      <w:pPr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</w:pPr>
      <w:r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lastRenderedPageBreak/>
        <w:t xml:space="preserve">Table </w:t>
      </w:r>
      <w:r w:rsidR="0017044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S</w:t>
      </w:r>
      <w:r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1</w:t>
      </w:r>
      <w:r w:rsidR="000A63F8"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 xml:space="preserve">. Comparison of gradient boosting models </w:t>
      </w:r>
      <w:r w:rsidR="000A63F8" w:rsidRPr="00DF499A">
        <w:rPr>
          <w:rFonts w:ascii="Times New Roman" w:hAnsi="Times New Roman" w:cs="Times New Roman"/>
          <w:sz w:val="18"/>
          <w:szCs w:val="18"/>
        </w:rPr>
        <w:t>fit for all participants</w:t>
      </w:r>
      <w:r w:rsidR="00BF5DA9" w:rsidRPr="00DF499A">
        <w:rPr>
          <w:rFonts w:ascii="Times New Roman" w:hAnsi="Times New Roman" w:cs="Times New Roman"/>
          <w:sz w:val="18"/>
          <w:szCs w:val="18"/>
        </w:rPr>
        <w:t xml:space="preserve"> and all predictors</w:t>
      </w:r>
      <w:r w:rsidR="000A63F8" w:rsidRPr="00DF499A">
        <w:rPr>
          <w:rFonts w:ascii="Times New Roman" w:hAnsi="Times New Roman" w:cs="Times New Roman"/>
          <w:sz w:val="18"/>
          <w:szCs w:val="18"/>
        </w:rPr>
        <w:t>, for 50 different random training sets.</w:t>
      </w:r>
    </w:p>
    <w:tbl>
      <w:tblPr>
        <w:tblStyle w:val="TableGrid"/>
        <w:tblW w:w="38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50"/>
        <w:gridCol w:w="1170"/>
        <w:gridCol w:w="1350"/>
      </w:tblGrid>
      <w:tr w:rsidR="00ED1302" w:rsidRPr="00DF499A" w14:paraId="1B5F1394" w14:textId="77777777" w:rsidTr="00ED1302">
        <w:trPr>
          <w:trHeight w:val="145"/>
        </w:trPr>
        <w:tc>
          <w:tcPr>
            <w:tcW w:w="1350" w:type="dxa"/>
            <w:tcBorders>
              <w:left w:val="nil"/>
              <w:bottom w:val="single" w:sz="4" w:space="0" w:color="auto"/>
            </w:tcBorders>
            <w:noWrap/>
          </w:tcPr>
          <w:p w14:paraId="0CF839AF" w14:textId="6FE8246E" w:rsidR="00ED1302" w:rsidRPr="00DF499A" w:rsidRDefault="00ED1302" w:rsidP="00842EB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Interaction depth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noWrap/>
          </w:tcPr>
          <w:p w14:paraId="5B39FE6D" w14:textId="04246471" w:rsidR="00ED1302" w:rsidRPr="00DF499A" w:rsidRDefault="00627511" w:rsidP="00842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</w:t>
            </w:r>
            <w:r w:rsidR="00ED1302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CV </w:t>
            </w:r>
            <w:proofErr w:type="spellStart"/>
            <w:r w:rsidR="00ED1302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</w:t>
            </w:r>
            <w:r w:rsidR="00ED1302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350" w:type="dxa"/>
            <w:tcBorders>
              <w:bottom w:val="single" w:sz="4" w:space="0" w:color="auto"/>
              <w:right w:val="nil"/>
            </w:tcBorders>
          </w:tcPr>
          <w:p w14:paraId="5AE2701E" w14:textId="4DCDFA14" w:rsidR="00ED1302" w:rsidRPr="00DF499A" w:rsidRDefault="00627511" w:rsidP="001D5F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Average </w:t>
            </w:r>
            <w:r w:rsidR="00ED1302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number of </w:t>
            </w:r>
            <w:proofErr w:type="spellStart"/>
            <w:r w:rsidR="00ED1302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trees</w:t>
            </w:r>
            <w:r w:rsidR="00ED1302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ED1302" w:rsidRPr="00DF499A" w14:paraId="0E2E3DEA" w14:textId="77777777" w:rsidTr="00565DDD">
        <w:trPr>
          <w:trHeight w:val="320"/>
        </w:trPr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14:paraId="297EC865" w14:textId="77777777" w:rsidR="00ED1302" w:rsidRPr="00DF499A" w:rsidRDefault="00ED1302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076B4A01" w14:textId="51F1707D" w:rsidR="00ED1302" w:rsidRPr="00DF499A" w:rsidRDefault="003471C3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0.7745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14:paraId="3A02ADFA" w14:textId="3675458D" w:rsidR="00ED1302" w:rsidRPr="00DF499A" w:rsidRDefault="003471C3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692.94</w:t>
            </w:r>
          </w:p>
        </w:tc>
      </w:tr>
      <w:tr w:rsidR="00ED1302" w:rsidRPr="00DF499A" w14:paraId="249C18F6" w14:textId="77777777" w:rsidTr="00565DDD">
        <w:trPr>
          <w:trHeight w:val="320"/>
        </w:trPr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F09E94A" w14:textId="77777777" w:rsidR="00ED1302" w:rsidRPr="00DF499A" w:rsidRDefault="00ED1302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04CF846" w14:textId="4BF9F967" w:rsidR="00ED1302" w:rsidRPr="00DF499A" w:rsidRDefault="003471C3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0.7732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73DD3E0A" w14:textId="4FE1D3B0" w:rsidR="00ED1302" w:rsidRPr="00DF499A" w:rsidRDefault="003471C3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487.34</w:t>
            </w:r>
          </w:p>
        </w:tc>
      </w:tr>
      <w:tr w:rsidR="00ED1302" w:rsidRPr="00DF499A" w14:paraId="74A1E5E6" w14:textId="77777777" w:rsidTr="00565DDD">
        <w:trPr>
          <w:trHeight w:val="320"/>
        </w:trPr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3765A9B" w14:textId="77777777" w:rsidR="00ED1302" w:rsidRPr="00DF499A" w:rsidRDefault="00ED1302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051C117F" w14:textId="2582D6AA" w:rsidR="00ED1302" w:rsidRPr="00DF499A" w:rsidRDefault="003471C3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0.7735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20D7F5CD" w14:textId="2771F56D" w:rsidR="00ED1302" w:rsidRPr="00DF499A" w:rsidRDefault="003471C3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430.26</w:t>
            </w:r>
          </w:p>
        </w:tc>
      </w:tr>
      <w:tr w:rsidR="00ED1302" w:rsidRPr="00DF499A" w14:paraId="0C0708F7" w14:textId="77777777" w:rsidTr="00565DDD">
        <w:trPr>
          <w:trHeight w:val="320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D925C" w14:textId="77777777" w:rsidR="00ED1302" w:rsidRPr="00DF499A" w:rsidRDefault="00ED1302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2AEFEB" w14:textId="59E11CE1" w:rsidR="00ED1302" w:rsidRPr="00DF499A" w:rsidRDefault="003471C3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0.7719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042E9E8" w14:textId="2C1DCC1D" w:rsidR="00ED1302" w:rsidRPr="00DF499A" w:rsidRDefault="003471C3" w:rsidP="00842EB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392.08</w:t>
            </w:r>
          </w:p>
        </w:tc>
      </w:tr>
    </w:tbl>
    <w:p w14:paraId="04EFB025" w14:textId="77777777" w:rsidR="000A63F8" w:rsidRPr="00DF499A" w:rsidRDefault="000A63F8">
      <w:pPr>
        <w:rPr>
          <w:rFonts w:ascii="Times New Roman" w:hAnsi="Times New Roman" w:cs="Times New Roman"/>
          <w:sz w:val="18"/>
          <w:szCs w:val="18"/>
        </w:rPr>
      </w:pPr>
    </w:p>
    <w:p w14:paraId="7A4528B2" w14:textId="72EC3CF9" w:rsidR="000A63F8" w:rsidRPr="00DF499A" w:rsidRDefault="001D5F10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DF499A">
        <w:rPr>
          <w:rFonts w:ascii="Times New Roman" w:hAnsi="Times New Roman" w:cs="Times New Roman"/>
          <w:sz w:val="18"/>
          <w:szCs w:val="18"/>
          <w:vertAlign w:val="superscript"/>
        </w:rPr>
        <w:t>a</w:t>
      </w:r>
      <w:proofErr w:type="spellEnd"/>
      <w:r w:rsidRPr="00DF499A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proofErr w:type="gramStart"/>
      <w:r w:rsidRPr="00DF499A">
        <w:rPr>
          <w:rFonts w:ascii="Times New Roman" w:hAnsi="Times New Roman" w:cs="Times New Roman"/>
          <w:sz w:val="18"/>
          <w:szCs w:val="18"/>
        </w:rPr>
        <w:t>The</w:t>
      </w:r>
      <w:proofErr w:type="gramEnd"/>
      <w:r w:rsidRPr="00DF499A">
        <w:rPr>
          <w:rFonts w:ascii="Times New Roman" w:hAnsi="Times New Roman" w:cs="Times New Roman"/>
          <w:sz w:val="18"/>
          <w:szCs w:val="18"/>
        </w:rPr>
        <w:t xml:space="preserve"> averaged CV AUC across 50 random samples. </w:t>
      </w:r>
    </w:p>
    <w:p w14:paraId="1E5DD9DB" w14:textId="107C152C" w:rsidR="00863151" w:rsidRPr="00DF499A" w:rsidRDefault="001D5F10">
      <w:pPr>
        <w:rPr>
          <w:rFonts w:ascii="Times New Roman" w:hAnsi="Times New Roman" w:cs="Times New Roman"/>
          <w:sz w:val="18"/>
          <w:szCs w:val="18"/>
        </w:rPr>
      </w:pPr>
      <w:r w:rsidRPr="00DF499A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 xml:space="preserve">b </w:t>
      </w:r>
      <w:r w:rsidRPr="00DF499A">
        <w:rPr>
          <w:rFonts w:ascii="Times New Roman" w:hAnsi="Times New Roman" w:cs="Times New Roman"/>
          <w:sz w:val="18"/>
          <w:szCs w:val="18"/>
        </w:rPr>
        <w:t xml:space="preserve">The </w:t>
      </w:r>
      <w:proofErr w:type="spellStart"/>
      <w:r w:rsidRPr="00DF499A">
        <w:rPr>
          <w:rFonts w:ascii="Times New Roman" w:hAnsi="Times New Roman" w:cs="Times New Roman"/>
          <w:sz w:val="18"/>
          <w:szCs w:val="18"/>
        </w:rPr>
        <w:t>averaged</w:t>
      </w:r>
      <w:proofErr w:type="spellEnd"/>
      <w:r w:rsidRPr="00DF499A">
        <w:rPr>
          <w:rFonts w:ascii="Times New Roman" w:hAnsi="Times New Roman" w:cs="Times New Roman"/>
          <w:sz w:val="18"/>
          <w:szCs w:val="18"/>
        </w:rPr>
        <w:t xml:space="preserve"> </w:t>
      </w:r>
      <w:r w:rsidR="002F6EBD" w:rsidRPr="00DF499A">
        <w:rPr>
          <w:rFonts w:ascii="Times New Roman" w:hAnsi="Times New Roman" w:cs="Times New Roman"/>
          <w:sz w:val="18"/>
          <w:szCs w:val="18"/>
        </w:rPr>
        <w:t>number of trees</w:t>
      </w:r>
      <w:r w:rsidR="00AF5BB5" w:rsidRPr="00DF499A">
        <w:rPr>
          <w:rFonts w:ascii="Times New Roman" w:hAnsi="Times New Roman" w:cs="Times New Roman"/>
          <w:sz w:val="18"/>
          <w:szCs w:val="18"/>
        </w:rPr>
        <w:t>,</w:t>
      </w:r>
      <w:r w:rsidR="002F6EBD" w:rsidRPr="00DF499A">
        <w:rPr>
          <w:rFonts w:ascii="Times New Roman" w:hAnsi="Times New Roman" w:cs="Times New Roman"/>
          <w:sz w:val="18"/>
          <w:szCs w:val="18"/>
        </w:rPr>
        <w:t xml:space="preserve"> chosen via</w:t>
      </w:r>
      <w:r w:rsidRPr="00DF499A">
        <w:rPr>
          <w:rFonts w:ascii="Times New Roman" w:hAnsi="Times New Roman" w:cs="Times New Roman"/>
          <w:sz w:val="18"/>
          <w:szCs w:val="18"/>
        </w:rPr>
        <w:t xml:space="preserve"> cross validation</w:t>
      </w:r>
      <w:r w:rsidR="00AF5BB5" w:rsidRPr="00DF499A">
        <w:rPr>
          <w:rFonts w:ascii="Times New Roman" w:hAnsi="Times New Roman" w:cs="Times New Roman"/>
          <w:sz w:val="18"/>
          <w:szCs w:val="18"/>
        </w:rPr>
        <w:t>,</w:t>
      </w:r>
      <w:r w:rsidRPr="00DF499A">
        <w:rPr>
          <w:rFonts w:ascii="Times New Roman" w:hAnsi="Times New Roman" w:cs="Times New Roman"/>
          <w:sz w:val="18"/>
          <w:szCs w:val="18"/>
        </w:rPr>
        <w:t xml:space="preserve"> across the 50 random samples. </w:t>
      </w:r>
    </w:p>
    <w:p w14:paraId="117B7563" w14:textId="77777777" w:rsidR="00863151" w:rsidRPr="00DF499A" w:rsidRDefault="00863151">
      <w:pPr>
        <w:rPr>
          <w:rFonts w:ascii="Times New Roman" w:hAnsi="Times New Roman" w:cs="Times New Roman"/>
          <w:sz w:val="20"/>
          <w:szCs w:val="20"/>
        </w:rPr>
      </w:pPr>
    </w:p>
    <w:p w14:paraId="48530DBD" w14:textId="77777777" w:rsidR="00863151" w:rsidRPr="00DF499A" w:rsidRDefault="00863151">
      <w:pPr>
        <w:rPr>
          <w:rFonts w:ascii="Times New Roman" w:hAnsi="Times New Roman" w:cs="Times New Roman"/>
          <w:sz w:val="20"/>
          <w:szCs w:val="20"/>
        </w:rPr>
      </w:pPr>
    </w:p>
    <w:p w14:paraId="586302F8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6975B623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63D958F2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24361BE6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4AD9142E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04E80973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54BF20FF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4361B486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16574303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2CB284C3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579BE8EE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7443E736" w14:textId="77777777" w:rsidR="00646560" w:rsidRPr="00DF499A" w:rsidRDefault="00646560">
      <w:pPr>
        <w:rPr>
          <w:rFonts w:ascii="Times New Roman" w:hAnsi="Times New Roman" w:cs="Times New Roman"/>
          <w:sz w:val="20"/>
          <w:szCs w:val="20"/>
        </w:rPr>
      </w:pPr>
    </w:p>
    <w:p w14:paraId="6C09E898" w14:textId="77777777" w:rsidR="00646560" w:rsidRPr="00DF499A" w:rsidRDefault="00646560">
      <w:pPr>
        <w:rPr>
          <w:rFonts w:ascii="Times New Roman" w:hAnsi="Times New Roman" w:cs="Times New Roman"/>
          <w:sz w:val="20"/>
          <w:szCs w:val="20"/>
        </w:rPr>
      </w:pPr>
    </w:p>
    <w:p w14:paraId="532CF14D" w14:textId="77777777" w:rsidR="00646560" w:rsidRPr="00DF499A" w:rsidRDefault="00646560">
      <w:pPr>
        <w:rPr>
          <w:rFonts w:ascii="Times New Roman" w:hAnsi="Times New Roman" w:cs="Times New Roman"/>
          <w:sz w:val="20"/>
          <w:szCs w:val="20"/>
        </w:rPr>
      </w:pPr>
    </w:p>
    <w:p w14:paraId="7E31E7F7" w14:textId="77777777" w:rsidR="00646560" w:rsidRPr="00DF499A" w:rsidRDefault="00646560">
      <w:pPr>
        <w:rPr>
          <w:rFonts w:ascii="Times New Roman" w:hAnsi="Times New Roman" w:cs="Times New Roman"/>
          <w:sz w:val="20"/>
          <w:szCs w:val="20"/>
        </w:rPr>
      </w:pPr>
    </w:p>
    <w:p w14:paraId="5B9CFC7E" w14:textId="77777777" w:rsidR="00646560" w:rsidRPr="00DF499A" w:rsidRDefault="00646560">
      <w:pPr>
        <w:rPr>
          <w:rFonts w:ascii="Times New Roman" w:hAnsi="Times New Roman" w:cs="Times New Roman"/>
          <w:sz w:val="20"/>
          <w:szCs w:val="20"/>
        </w:rPr>
      </w:pPr>
    </w:p>
    <w:p w14:paraId="308F6117" w14:textId="77777777" w:rsidR="00646560" w:rsidRPr="00DF499A" w:rsidRDefault="00646560">
      <w:pPr>
        <w:rPr>
          <w:rFonts w:ascii="Times New Roman" w:hAnsi="Times New Roman" w:cs="Times New Roman"/>
          <w:sz w:val="20"/>
          <w:szCs w:val="20"/>
        </w:rPr>
      </w:pPr>
    </w:p>
    <w:p w14:paraId="078C77BD" w14:textId="77777777" w:rsidR="00646560" w:rsidRPr="00DF499A" w:rsidRDefault="00646560">
      <w:pPr>
        <w:rPr>
          <w:rFonts w:ascii="Times New Roman" w:hAnsi="Times New Roman" w:cs="Times New Roman"/>
          <w:sz w:val="20"/>
          <w:szCs w:val="20"/>
        </w:rPr>
      </w:pPr>
    </w:p>
    <w:p w14:paraId="5A0A1523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4FD9CA43" w14:textId="77777777" w:rsidR="00CE0C35" w:rsidRPr="00DF499A" w:rsidRDefault="00CE0C35">
      <w:pPr>
        <w:rPr>
          <w:rFonts w:ascii="Times New Roman" w:hAnsi="Times New Roman" w:cs="Times New Roman"/>
          <w:sz w:val="20"/>
          <w:szCs w:val="20"/>
        </w:rPr>
      </w:pPr>
    </w:p>
    <w:p w14:paraId="1C662982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165318F3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0CF0E903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1127DD8D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416B2C4F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478FB47B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6F0BAE18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2E22BFA3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061E9FDE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5FE7BE58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587E26BC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7AA0E24B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09165BF3" w14:textId="77777777" w:rsidR="00856410" w:rsidRPr="00DF499A" w:rsidRDefault="00856410">
      <w:pPr>
        <w:rPr>
          <w:rFonts w:ascii="Times New Roman" w:hAnsi="Times New Roman" w:cs="Times New Roman"/>
          <w:sz w:val="20"/>
          <w:szCs w:val="20"/>
        </w:rPr>
      </w:pPr>
    </w:p>
    <w:p w14:paraId="473733B7" w14:textId="77777777" w:rsidR="00EF4FA2" w:rsidRPr="00DF499A" w:rsidRDefault="00EF4FA2">
      <w:pPr>
        <w:rPr>
          <w:rFonts w:ascii="Times New Roman" w:hAnsi="Times New Roman" w:cs="Times New Roman"/>
          <w:sz w:val="20"/>
          <w:szCs w:val="20"/>
        </w:rPr>
      </w:pPr>
    </w:p>
    <w:p w14:paraId="2BC7DCFB" w14:textId="77777777" w:rsidR="00EF4FA2" w:rsidRPr="00DF499A" w:rsidRDefault="00EF4FA2">
      <w:pPr>
        <w:rPr>
          <w:rFonts w:ascii="Times New Roman" w:hAnsi="Times New Roman" w:cs="Times New Roman"/>
          <w:sz w:val="20"/>
          <w:szCs w:val="20"/>
        </w:rPr>
      </w:pPr>
    </w:p>
    <w:p w14:paraId="2D75596F" w14:textId="77777777" w:rsidR="00EF4FA2" w:rsidRPr="00DF499A" w:rsidRDefault="00EF4FA2">
      <w:pPr>
        <w:rPr>
          <w:rFonts w:ascii="Times New Roman" w:hAnsi="Times New Roman" w:cs="Times New Roman"/>
          <w:sz w:val="20"/>
          <w:szCs w:val="20"/>
        </w:rPr>
      </w:pPr>
    </w:p>
    <w:p w14:paraId="3542DD09" w14:textId="77777777" w:rsidR="00863151" w:rsidRPr="00DF499A" w:rsidRDefault="00863151">
      <w:pPr>
        <w:rPr>
          <w:rFonts w:ascii="Times New Roman" w:hAnsi="Times New Roman" w:cs="Times New Roman"/>
          <w:sz w:val="20"/>
          <w:szCs w:val="20"/>
        </w:rPr>
      </w:pPr>
    </w:p>
    <w:p w14:paraId="629D6664" w14:textId="77777777" w:rsidR="00930EFC" w:rsidRPr="00DF499A" w:rsidRDefault="00930EFC" w:rsidP="00CE0C35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6EF26852" w14:textId="4AACE7B1" w:rsidR="00930EFC" w:rsidRPr="00DF499A" w:rsidRDefault="00930EFC" w:rsidP="00CE0C35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65498AD3" w14:textId="77777777" w:rsidR="00930EFC" w:rsidRPr="00DF499A" w:rsidRDefault="00930EFC" w:rsidP="00CE0C35">
      <w:pPr>
        <w:contextualSpacing/>
        <w:rPr>
          <w:rFonts w:ascii="Times New Roman" w:hAnsi="Times New Roman" w:cs="Times New Roman"/>
          <w:sz w:val="20"/>
          <w:szCs w:val="20"/>
        </w:rPr>
        <w:sectPr w:rsidR="00930EFC" w:rsidRPr="00DF499A" w:rsidSect="00856410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EE0AFB" w14:textId="24912707" w:rsidR="00930EFC" w:rsidRDefault="00930EFC" w:rsidP="00930EFC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lastRenderedPageBreak/>
        <w:t xml:space="preserve">Table </w:t>
      </w:r>
      <w:r w:rsidR="0017044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S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2. Accuracy, sensitivity, and specificity</w:t>
      </w:r>
      <w:r w:rsidR="00C81DD8" w:rsidRPr="00DF499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 xml:space="preserve"> a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of models fit separately with groups of risk factors for all participants, asthmatics, and non-asthmatics, for </w:t>
      </w:r>
      <w:r w:rsidRPr="00DF499A">
        <w:rPr>
          <w:rFonts w:ascii="Times New Roman" w:hAnsi="Times New Roman" w:cs="Times New Roman"/>
          <w:sz w:val="18"/>
          <w:szCs w:val="18"/>
        </w:rPr>
        <w:t xml:space="preserve">50 different random </w:t>
      </w:r>
      <w:r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holdout test datasets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</w:t>
      </w:r>
    </w:p>
    <w:tbl>
      <w:tblPr>
        <w:tblStyle w:val="TableGrid"/>
        <w:tblW w:w="12600" w:type="dxa"/>
        <w:tblLayout w:type="fixed"/>
        <w:tblLook w:val="04A0" w:firstRow="1" w:lastRow="0" w:firstColumn="1" w:lastColumn="0" w:noHBand="0" w:noVBand="1"/>
      </w:tblPr>
      <w:tblGrid>
        <w:gridCol w:w="1161"/>
        <w:gridCol w:w="2799"/>
        <w:gridCol w:w="1440"/>
        <w:gridCol w:w="1440"/>
        <w:gridCol w:w="1440"/>
        <w:gridCol w:w="1440"/>
        <w:gridCol w:w="1440"/>
        <w:gridCol w:w="1440"/>
      </w:tblGrid>
      <w:tr w:rsidR="005B5879" w:rsidRPr="00DF499A" w14:paraId="1AFDA1BD" w14:textId="77777777" w:rsidTr="00610AD0">
        <w:trPr>
          <w:trHeight w:val="530"/>
        </w:trPr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BF0B7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26E69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 Risk factor groupings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D69D28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Accuracy: Across-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FBF49EF" w14:textId="77777777" w:rsidR="005B5879" w:rsidRPr="00DF499A" w:rsidRDefault="005B5879" w:rsidP="00610A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Sensitivity: Across-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84201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Specificity: Across-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FCF795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Accuracy:  Within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6E721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Sensitivity:  Within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1BCFBE" w14:textId="77777777" w:rsidR="005B5879" w:rsidRPr="00DF499A" w:rsidRDefault="005B5879" w:rsidP="00610AD0">
            <w:pPr>
              <w:tabs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Specificity:  Within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 </w:t>
            </w:r>
          </w:p>
        </w:tc>
      </w:tr>
      <w:tr w:rsidR="005B5879" w:rsidRPr="00DF499A" w14:paraId="5A080A70" w14:textId="77777777" w:rsidTr="00610AD0">
        <w:trPr>
          <w:trHeight w:val="94"/>
        </w:trPr>
        <w:tc>
          <w:tcPr>
            <w:tcW w:w="1161" w:type="dxa"/>
            <w:vMerge w:val="restart"/>
            <w:tcBorders>
              <w:top w:val="single" w:sz="4" w:space="0" w:color="auto"/>
            </w:tcBorders>
            <w:hideMark/>
          </w:tcPr>
          <w:p w14:paraId="0F3290D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participants</w:t>
            </w:r>
          </w:p>
        </w:tc>
        <w:tc>
          <w:tcPr>
            <w:tcW w:w="2799" w:type="dxa"/>
            <w:tcBorders>
              <w:top w:val="single" w:sz="4" w:space="0" w:color="auto"/>
            </w:tcBorders>
            <w:hideMark/>
          </w:tcPr>
          <w:p w14:paraId="21EBAFB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predictors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9C10C5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E03786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hideMark/>
          </w:tcPr>
          <w:p w14:paraId="562E67C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4D50E44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hideMark/>
          </w:tcPr>
          <w:p w14:paraId="3352A2E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hideMark/>
          </w:tcPr>
          <w:p w14:paraId="0441593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</w:tr>
      <w:tr w:rsidR="005B5879" w:rsidRPr="00DF499A" w14:paraId="1CF4ED80" w14:textId="77777777" w:rsidTr="00610AD0">
        <w:trPr>
          <w:trHeight w:val="87"/>
        </w:trPr>
        <w:tc>
          <w:tcPr>
            <w:tcW w:w="1161" w:type="dxa"/>
            <w:vMerge/>
            <w:hideMark/>
          </w:tcPr>
          <w:p w14:paraId="01854FC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7251ED5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Sociodemographic</w:t>
            </w:r>
          </w:p>
        </w:tc>
        <w:tc>
          <w:tcPr>
            <w:tcW w:w="1440" w:type="dxa"/>
          </w:tcPr>
          <w:p w14:paraId="4C0A117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440" w:type="dxa"/>
          </w:tcPr>
          <w:p w14:paraId="394D144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440" w:type="dxa"/>
            <w:hideMark/>
          </w:tcPr>
          <w:p w14:paraId="5D0F4F3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440" w:type="dxa"/>
          </w:tcPr>
          <w:p w14:paraId="2F5EDB0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1440" w:type="dxa"/>
            <w:hideMark/>
          </w:tcPr>
          <w:p w14:paraId="6504900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440" w:type="dxa"/>
            <w:hideMark/>
          </w:tcPr>
          <w:p w14:paraId="7B162E2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5B5879" w:rsidRPr="00DF499A" w14:paraId="64AAC09C" w14:textId="77777777" w:rsidTr="00610AD0">
        <w:trPr>
          <w:trHeight w:val="77"/>
        </w:trPr>
        <w:tc>
          <w:tcPr>
            <w:tcW w:w="1161" w:type="dxa"/>
            <w:vMerge/>
            <w:hideMark/>
          </w:tcPr>
          <w:p w14:paraId="7B4819D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1814653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Indoor/home exposures</w:t>
            </w:r>
          </w:p>
        </w:tc>
        <w:tc>
          <w:tcPr>
            <w:tcW w:w="1440" w:type="dxa"/>
          </w:tcPr>
          <w:p w14:paraId="617B984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1440" w:type="dxa"/>
          </w:tcPr>
          <w:p w14:paraId="5D8D45C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1440" w:type="dxa"/>
            <w:hideMark/>
          </w:tcPr>
          <w:p w14:paraId="0FBA3A9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440" w:type="dxa"/>
          </w:tcPr>
          <w:p w14:paraId="7667344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1440" w:type="dxa"/>
            <w:hideMark/>
          </w:tcPr>
          <w:p w14:paraId="704E990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1440" w:type="dxa"/>
            <w:hideMark/>
          </w:tcPr>
          <w:p w14:paraId="1251BC2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</w:tr>
      <w:tr w:rsidR="005B5879" w:rsidRPr="00DF499A" w14:paraId="79851DE3" w14:textId="77777777" w:rsidTr="00610AD0">
        <w:trPr>
          <w:trHeight w:val="81"/>
        </w:trPr>
        <w:tc>
          <w:tcPr>
            <w:tcW w:w="1161" w:type="dxa"/>
            <w:vMerge/>
            <w:hideMark/>
          </w:tcPr>
          <w:p w14:paraId="05AC083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33C44D9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Traffic/Air pollution exposures</w:t>
            </w:r>
          </w:p>
        </w:tc>
        <w:tc>
          <w:tcPr>
            <w:tcW w:w="1440" w:type="dxa"/>
          </w:tcPr>
          <w:p w14:paraId="0CE1A6B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440" w:type="dxa"/>
          </w:tcPr>
          <w:p w14:paraId="47C5CD4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hideMark/>
          </w:tcPr>
          <w:p w14:paraId="0A607D2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440" w:type="dxa"/>
          </w:tcPr>
          <w:p w14:paraId="32AEE82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1440" w:type="dxa"/>
            <w:hideMark/>
          </w:tcPr>
          <w:p w14:paraId="7B0D4B4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440" w:type="dxa"/>
            <w:hideMark/>
          </w:tcPr>
          <w:p w14:paraId="480EC41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</w:tr>
      <w:tr w:rsidR="005B5879" w:rsidRPr="00DF499A" w14:paraId="345E236C" w14:textId="77777777" w:rsidTr="00610AD0">
        <w:trPr>
          <w:trHeight w:val="77"/>
        </w:trPr>
        <w:tc>
          <w:tcPr>
            <w:tcW w:w="1161" w:type="dxa"/>
            <w:vMerge/>
            <w:hideMark/>
          </w:tcPr>
          <w:p w14:paraId="02D8798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45BA6DB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Symptoms/medication use</w:t>
            </w:r>
          </w:p>
        </w:tc>
        <w:tc>
          <w:tcPr>
            <w:tcW w:w="1440" w:type="dxa"/>
          </w:tcPr>
          <w:p w14:paraId="1C10824B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</w:tcPr>
          <w:p w14:paraId="40633C2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  <w:hideMark/>
          </w:tcPr>
          <w:p w14:paraId="3A088EB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</w:tcPr>
          <w:p w14:paraId="75590DA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440" w:type="dxa"/>
            <w:hideMark/>
          </w:tcPr>
          <w:p w14:paraId="746D987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440" w:type="dxa"/>
            <w:hideMark/>
          </w:tcPr>
          <w:p w14:paraId="2B7EA3C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</w:tr>
      <w:tr w:rsidR="005B5879" w:rsidRPr="00DF499A" w14:paraId="5A86ABE2" w14:textId="77777777" w:rsidTr="00610AD0">
        <w:trPr>
          <w:trHeight w:val="77"/>
        </w:trPr>
        <w:tc>
          <w:tcPr>
            <w:tcW w:w="1161" w:type="dxa"/>
            <w:vMerge/>
            <w:hideMark/>
          </w:tcPr>
          <w:p w14:paraId="1A81B21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7C98E2C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Asthma/eczema</w:t>
            </w:r>
          </w:p>
        </w:tc>
        <w:tc>
          <w:tcPr>
            <w:tcW w:w="1440" w:type="dxa"/>
          </w:tcPr>
          <w:p w14:paraId="1040093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440" w:type="dxa"/>
          </w:tcPr>
          <w:p w14:paraId="03AF3E3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440" w:type="dxa"/>
            <w:hideMark/>
          </w:tcPr>
          <w:p w14:paraId="74F230F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1440" w:type="dxa"/>
          </w:tcPr>
          <w:p w14:paraId="0A4CAEE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440" w:type="dxa"/>
            <w:hideMark/>
          </w:tcPr>
          <w:p w14:paraId="3ADD7DB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440" w:type="dxa"/>
            <w:hideMark/>
          </w:tcPr>
          <w:p w14:paraId="5E2C09F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</w:tr>
      <w:tr w:rsidR="005B5879" w:rsidRPr="00DF499A" w14:paraId="5C2A01BC" w14:textId="77777777" w:rsidTr="00610AD0">
        <w:trPr>
          <w:trHeight w:val="77"/>
        </w:trPr>
        <w:tc>
          <w:tcPr>
            <w:tcW w:w="1161" w:type="dxa"/>
            <w:vMerge/>
          </w:tcPr>
          <w:p w14:paraId="7B7CD98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</w:tcPr>
          <w:p w14:paraId="7FB348B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BCP (lag 1) only </w:t>
            </w:r>
          </w:p>
        </w:tc>
        <w:tc>
          <w:tcPr>
            <w:tcW w:w="1440" w:type="dxa"/>
          </w:tcPr>
          <w:p w14:paraId="1BF8B75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440" w:type="dxa"/>
          </w:tcPr>
          <w:p w14:paraId="2F9E8D5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1440" w:type="dxa"/>
          </w:tcPr>
          <w:p w14:paraId="70A17C2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440" w:type="dxa"/>
          </w:tcPr>
          <w:p w14:paraId="7E23CDE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440" w:type="dxa"/>
          </w:tcPr>
          <w:p w14:paraId="3EA042D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440" w:type="dxa"/>
          </w:tcPr>
          <w:p w14:paraId="2530CCB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</w:tr>
      <w:tr w:rsidR="005B5879" w:rsidRPr="00DF499A" w14:paraId="047E75EA" w14:textId="77777777" w:rsidTr="00610AD0">
        <w:trPr>
          <w:trHeight w:val="77"/>
        </w:trPr>
        <w:tc>
          <w:tcPr>
            <w:tcW w:w="1161" w:type="dxa"/>
            <w:vMerge/>
          </w:tcPr>
          <w:p w14:paraId="52917C2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</w:tcPr>
          <w:p w14:paraId="32551C3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BCP (lag 1) and traffic/air pollution exposures </w:t>
            </w:r>
          </w:p>
        </w:tc>
        <w:tc>
          <w:tcPr>
            <w:tcW w:w="1440" w:type="dxa"/>
          </w:tcPr>
          <w:p w14:paraId="062761D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440" w:type="dxa"/>
          </w:tcPr>
          <w:p w14:paraId="2FE1270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1440" w:type="dxa"/>
          </w:tcPr>
          <w:p w14:paraId="6BA2508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440" w:type="dxa"/>
          </w:tcPr>
          <w:p w14:paraId="4CF7BB2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440" w:type="dxa"/>
          </w:tcPr>
          <w:p w14:paraId="56D3DA4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440" w:type="dxa"/>
          </w:tcPr>
          <w:p w14:paraId="1868B89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</w:tr>
      <w:tr w:rsidR="005B5879" w:rsidRPr="00DF499A" w14:paraId="3E38094F" w14:textId="77777777" w:rsidTr="00610AD0">
        <w:trPr>
          <w:trHeight w:val="77"/>
        </w:trPr>
        <w:tc>
          <w:tcPr>
            <w:tcW w:w="1161" w:type="dxa"/>
            <w:vMerge/>
            <w:tcBorders>
              <w:bottom w:val="double" w:sz="4" w:space="0" w:color="auto"/>
            </w:tcBorders>
          </w:tcPr>
          <w:p w14:paraId="027E4B8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tcBorders>
              <w:bottom w:val="double" w:sz="4" w:space="0" w:color="auto"/>
            </w:tcBorders>
          </w:tcPr>
          <w:p w14:paraId="42254D3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Top 10 risk factors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2C11286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2946EE7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21368A1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445D80A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521D8C1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529521A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</w:tr>
      <w:tr w:rsidR="005B5879" w:rsidRPr="00DF499A" w14:paraId="3BF7AACA" w14:textId="77777777" w:rsidTr="00610AD0">
        <w:trPr>
          <w:trHeight w:val="77"/>
        </w:trPr>
        <w:tc>
          <w:tcPr>
            <w:tcW w:w="1161" w:type="dxa"/>
            <w:vMerge w:val="restart"/>
            <w:tcBorders>
              <w:top w:val="double" w:sz="4" w:space="0" w:color="auto"/>
            </w:tcBorders>
            <w:noWrap/>
            <w:hideMark/>
          </w:tcPr>
          <w:p w14:paraId="06CA042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Asthmatics</w:t>
            </w:r>
          </w:p>
        </w:tc>
        <w:tc>
          <w:tcPr>
            <w:tcW w:w="2799" w:type="dxa"/>
            <w:tcBorders>
              <w:top w:val="double" w:sz="4" w:space="0" w:color="auto"/>
            </w:tcBorders>
            <w:hideMark/>
          </w:tcPr>
          <w:p w14:paraId="0F0E079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predictors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14:paraId="2845E0E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14:paraId="1BD1EED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hideMark/>
          </w:tcPr>
          <w:p w14:paraId="5FC4575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14:paraId="0A56948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hideMark/>
          </w:tcPr>
          <w:p w14:paraId="368C80D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hideMark/>
          </w:tcPr>
          <w:p w14:paraId="47379FB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</w:tr>
      <w:tr w:rsidR="005B5879" w:rsidRPr="00DF499A" w14:paraId="248ED63A" w14:textId="77777777" w:rsidTr="00610AD0">
        <w:trPr>
          <w:trHeight w:val="77"/>
        </w:trPr>
        <w:tc>
          <w:tcPr>
            <w:tcW w:w="1161" w:type="dxa"/>
            <w:vMerge/>
            <w:hideMark/>
          </w:tcPr>
          <w:p w14:paraId="275FE9C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2597CAA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Sociodemographic</w:t>
            </w:r>
          </w:p>
        </w:tc>
        <w:tc>
          <w:tcPr>
            <w:tcW w:w="1440" w:type="dxa"/>
          </w:tcPr>
          <w:p w14:paraId="4B459F2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440" w:type="dxa"/>
          </w:tcPr>
          <w:p w14:paraId="48F7E0D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  <w:hideMark/>
          </w:tcPr>
          <w:p w14:paraId="6879054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440" w:type="dxa"/>
          </w:tcPr>
          <w:p w14:paraId="05CD1E1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440" w:type="dxa"/>
            <w:hideMark/>
          </w:tcPr>
          <w:p w14:paraId="2908E86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440" w:type="dxa"/>
            <w:hideMark/>
          </w:tcPr>
          <w:p w14:paraId="55C93F5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0.30</w:t>
            </w:r>
          </w:p>
        </w:tc>
      </w:tr>
      <w:tr w:rsidR="005B5879" w:rsidRPr="00DF499A" w14:paraId="05E63F03" w14:textId="77777777" w:rsidTr="00610AD0">
        <w:trPr>
          <w:trHeight w:val="70"/>
        </w:trPr>
        <w:tc>
          <w:tcPr>
            <w:tcW w:w="1161" w:type="dxa"/>
            <w:vMerge/>
            <w:hideMark/>
          </w:tcPr>
          <w:p w14:paraId="16BD33B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737568E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Indoor/home exposures</w:t>
            </w:r>
          </w:p>
        </w:tc>
        <w:tc>
          <w:tcPr>
            <w:tcW w:w="1440" w:type="dxa"/>
          </w:tcPr>
          <w:p w14:paraId="7A46C1C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440" w:type="dxa"/>
          </w:tcPr>
          <w:p w14:paraId="078406E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  <w:hideMark/>
          </w:tcPr>
          <w:p w14:paraId="6F0A3E4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1440" w:type="dxa"/>
          </w:tcPr>
          <w:p w14:paraId="77054DD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440" w:type="dxa"/>
            <w:hideMark/>
          </w:tcPr>
          <w:p w14:paraId="218815B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hideMark/>
          </w:tcPr>
          <w:p w14:paraId="7CB6A50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5B5879" w:rsidRPr="00DF499A" w14:paraId="646A5118" w14:textId="77777777" w:rsidTr="00610AD0">
        <w:trPr>
          <w:trHeight w:val="77"/>
        </w:trPr>
        <w:tc>
          <w:tcPr>
            <w:tcW w:w="1161" w:type="dxa"/>
            <w:vMerge/>
            <w:hideMark/>
          </w:tcPr>
          <w:p w14:paraId="6D0C099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01D7D15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Traffic/Air pollution exposures</w:t>
            </w:r>
          </w:p>
        </w:tc>
        <w:tc>
          <w:tcPr>
            <w:tcW w:w="1440" w:type="dxa"/>
          </w:tcPr>
          <w:p w14:paraId="4F871CD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440" w:type="dxa"/>
          </w:tcPr>
          <w:p w14:paraId="0D6B732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  <w:hideMark/>
          </w:tcPr>
          <w:p w14:paraId="6E2E5FD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440" w:type="dxa"/>
          </w:tcPr>
          <w:p w14:paraId="042064F3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440" w:type="dxa"/>
            <w:hideMark/>
          </w:tcPr>
          <w:p w14:paraId="69CD72A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440" w:type="dxa"/>
            <w:hideMark/>
          </w:tcPr>
          <w:p w14:paraId="09B4493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5B5879" w:rsidRPr="00DF499A" w14:paraId="0B16570E" w14:textId="77777777" w:rsidTr="00610AD0">
        <w:trPr>
          <w:trHeight w:val="258"/>
        </w:trPr>
        <w:tc>
          <w:tcPr>
            <w:tcW w:w="1161" w:type="dxa"/>
            <w:vMerge/>
            <w:hideMark/>
          </w:tcPr>
          <w:p w14:paraId="5DB5FEC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29FCECB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Symptoms/medication use </w:t>
            </w:r>
          </w:p>
        </w:tc>
        <w:tc>
          <w:tcPr>
            <w:tcW w:w="1440" w:type="dxa"/>
          </w:tcPr>
          <w:p w14:paraId="6711238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</w:tcPr>
          <w:p w14:paraId="178DF5F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hideMark/>
          </w:tcPr>
          <w:p w14:paraId="3C212C5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440" w:type="dxa"/>
          </w:tcPr>
          <w:p w14:paraId="5FADEC6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  <w:hideMark/>
          </w:tcPr>
          <w:p w14:paraId="2E520D9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440" w:type="dxa"/>
            <w:hideMark/>
          </w:tcPr>
          <w:p w14:paraId="1CE1521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</w:tr>
      <w:tr w:rsidR="005B5879" w:rsidRPr="00DF499A" w14:paraId="2F6B1AD5" w14:textId="77777777" w:rsidTr="00610AD0">
        <w:trPr>
          <w:trHeight w:val="81"/>
        </w:trPr>
        <w:tc>
          <w:tcPr>
            <w:tcW w:w="1161" w:type="dxa"/>
            <w:vMerge/>
            <w:hideMark/>
          </w:tcPr>
          <w:p w14:paraId="731677B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3FFCB50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Asthma/eczema</w:t>
            </w:r>
          </w:p>
        </w:tc>
        <w:tc>
          <w:tcPr>
            <w:tcW w:w="1440" w:type="dxa"/>
          </w:tcPr>
          <w:p w14:paraId="5CBA857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1440" w:type="dxa"/>
          </w:tcPr>
          <w:p w14:paraId="7A9F2CF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440" w:type="dxa"/>
            <w:hideMark/>
          </w:tcPr>
          <w:p w14:paraId="478C56B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440" w:type="dxa"/>
          </w:tcPr>
          <w:p w14:paraId="6DE8A99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440" w:type="dxa"/>
            <w:hideMark/>
          </w:tcPr>
          <w:p w14:paraId="11BED54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1440" w:type="dxa"/>
            <w:hideMark/>
          </w:tcPr>
          <w:p w14:paraId="6108F34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</w:tr>
      <w:tr w:rsidR="005B5879" w:rsidRPr="00DF499A" w14:paraId="562656FA" w14:textId="77777777" w:rsidTr="00610AD0">
        <w:trPr>
          <w:trHeight w:val="77"/>
        </w:trPr>
        <w:tc>
          <w:tcPr>
            <w:tcW w:w="1161" w:type="dxa"/>
            <w:vMerge/>
          </w:tcPr>
          <w:p w14:paraId="3AF11DE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</w:tcPr>
          <w:p w14:paraId="4F149CB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BCP (lag 1) only</w:t>
            </w:r>
          </w:p>
        </w:tc>
        <w:tc>
          <w:tcPr>
            <w:tcW w:w="1440" w:type="dxa"/>
          </w:tcPr>
          <w:p w14:paraId="64CD70C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</w:tcPr>
          <w:p w14:paraId="386D2B2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</w:tcPr>
          <w:p w14:paraId="4F1D90B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</w:tcPr>
          <w:p w14:paraId="3C44DD7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</w:tcPr>
          <w:p w14:paraId="38F1388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</w:tcPr>
          <w:p w14:paraId="1911ACF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</w:tr>
      <w:tr w:rsidR="005B5879" w:rsidRPr="00DF499A" w14:paraId="34AFE82C" w14:textId="77777777" w:rsidTr="00610AD0">
        <w:trPr>
          <w:trHeight w:val="61"/>
        </w:trPr>
        <w:tc>
          <w:tcPr>
            <w:tcW w:w="1161" w:type="dxa"/>
            <w:vMerge/>
          </w:tcPr>
          <w:p w14:paraId="17E3925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</w:tcPr>
          <w:p w14:paraId="107194B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BCP (lag 1) and traffic/air pollution exposures</w:t>
            </w:r>
          </w:p>
        </w:tc>
        <w:tc>
          <w:tcPr>
            <w:tcW w:w="1440" w:type="dxa"/>
          </w:tcPr>
          <w:p w14:paraId="7063993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</w:tcPr>
          <w:p w14:paraId="37F966D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440" w:type="dxa"/>
          </w:tcPr>
          <w:p w14:paraId="75EAFED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440" w:type="dxa"/>
          </w:tcPr>
          <w:p w14:paraId="533ED1B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</w:tcPr>
          <w:p w14:paraId="2C01783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</w:tcPr>
          <w:p w14:paraId="4F6D71B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</w:tr>
      <w:tr w:rsidR="005B5879" w:rsidRPr="00DF499A" w14:paraId="1FED83E1" w14:textId="77777777" w:rsidTr="00610AD0">
        <w:trPr>
          <w:trHeight w:val="61"/>
        </w:trPr>
        <w:tc>
          <w:tcPr>
            <w:tcW w:w="1161" w:type="dxa"/>
            <w:vMerge/>
            <w:tcBorders>
              <w:bottom w:val="double" w:sz="4" w:space="0" w:color="auto"/>
            </w:tcBorders>
          </w:tcPr>
          <w:p w14:paraId="5B6ABB6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tcBorders>
              <w:bottom w:val="double" w:sz="4" w:space="0" w:color="auto"/>
            </w:tcBorders>
          </w:tcPr>
          <w:p w14:paraId="28A4029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Top 10 risk factors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3704EA3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529B48F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2A4B93B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306E6E6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178D611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25D2B81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</w:tr>
      <w:tr w:rsidR="005B5879" w:rsidRPr="00DF499A" w14:paraId="40ED7CB3" w14:textId="77777777" w:rsidTr="00610AD0">
        <w:trPr>
          <w:trHeight w:val="61"/>
        </w:trPr>
        <w:tc>
          <w:tcPr>
            <w:tcW w:w="1161" w:type="dxa"/>
            <w:vMerge w:val="restart"/>
            <w:tcBorders>
              <w:top w:val="double" w:sz="4" w:space="0" w:color="auto"/>
              <w:bottom w:val="single" w:sz="4" w:space="0" w:color="auto"/>
            </w:tcBorders>
            <w:hideMark/>
          </w:tcPr>
          <w:p w14:paraId="75E91EA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Non-Asthmatics</w:t>
            </w:r>
          </w:p>
        </w:tc>
        <w:tc>
          <w:tcPr>
            <w:tcW w:w="2799" w:type="dxa"/>
            <w:tcBorders>
              <w:top w:val="double" w:sz="4" w:space="0" w:color="auto"/>
            </w:tcBorders>
            <w:hideMark/>
          </w:tcPr>
          <w:p w14:paraId="0B4B188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predictors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14:paraId="5AF813A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14:paraId="7A170B7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hideMark/>
          </w:tcPr>
          <w:p w14:paraId="611FC29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14:paraId="1A7956D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hideMark/>
          </w:tcPr>
          <w:p w14:paraId="3C05B8E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hideMark/>
          </w:tcPr>
          <w:p w14:paraId="4293F36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</w:tr>
      <w:tr w:rsidR="005B5879" w:rsidRPr="00DF499A" w14:paraId="77037CD1" w14:textId="77777777" w:rsidTr="00610AD0">
        <w:trPr>
          <w:trHeight w:val="67"/>
        </w:trPr>
        <w:tc>
          <w:tcPr>
            <w:tcW w:w="1161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1D5C76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314F953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Sociodemographic</w:t>
            </w:r>
          </w:p>
        </w:tc>
        <w:tc>
          <w:tcPr>
            <w:tcW w:w="1440" w:type="dxa"/>
          </w:tcPr>
          <w:p w14:paraId="551CD7F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1440" w:type="dxa"/>
          </w:tcPr>
          <w:p w14:paraId="4E960F4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1440" w:type="dxa"/>
            <w:hideMark/>
          </w:tcPr>
          <w:p w14:paraId="6DD4C38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440" w:type="dxa"/>
          </w:tcPr>
          <w:p w14:paraId="165DD66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440" w:type="dxa"/>
            <w:hideMark/>
          </w:tcPr>
          <w:p w14:paraId="28F613E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  <w:hideMark/>
          </w:tcPr>
          <w:p w14:paraId="0365E4B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</w:tr>
      <w:tr w:rsidR="005B5879" w:rsidRPr="00DF499A" w14:paraId="6D04EF66" w14:textId="77777777" w:rsidTr="00610AD0">
        <w:trPr>
          <w:trHeight w:val="77"/>
        </w:trPr>
        <w:tc>
          <w:tcPr>
            <w:tcW w:w="1161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D85D4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16804B1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Indoor/home exposures</w:t>
            </w:r>
          </w:p>
        </w:tc>
        <w:tc>
          <w:tcPr>
            <w:tcW w:w="1440" w:type="dxa"/>
          </w:tcPr>
          <w:p w14:paraId="52CD44F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440" w:type="dxa"/>
          </w:tcPr>
          <w:p w14:paraId="27DC680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440" w:type="dxa"/>
            <w:hideMark/>
          </w:tcPr>
          <w:p w14:paraId="4D8F2D9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440" w:type="dxa"/>
          </w:tcPr>
          <w:p w14:paraId="08D4759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440" w:type="dxa"/>
            <w:hideMark/>
          </w:tcPr>
          <w:p w14:paraId="59AFC7C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440" w:type="dxa"/>
            <w:hideMark/>
          </w:tcPr>
          <w:p w14:paraId="478FA6F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5B5879" w:rsidRPr="00DF499A" w14:paraId="55FE363B" w14:textId="77777777" w:rsidTr="00610AD0">
        <w:trPr>
          <w:trHeight w:val="70"/>
        </w:trPr>
        <w:tc>
          <w:tcPr>
            <w:tcW w:w="1161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161198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351E666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Traffic/Air pollution exposures</w:t>
            </w:r>
          </w:p>
        </w:tc>
        <w:tc>
          <w:tcPr>
            <w:tcW w:w="1440" w:type="dxa"/>
          </w:tcPr>
          <w:p w14:paraId="6A4A7293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440" w:type="dxa"/>
          </w:tcPr>
          <w:p w14:paraId="451A5B5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hideMark/>
          </w:tcPr>
          <w:p w14:paraId="1F2F5F6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440" w:type="dxa"/>
          </w:tcPr>
          <w:p w14:paraId="776B550B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440" w:type="dxa"/>
            <w:hideMark/>
          </w:tcPr>
          <w:p w14:paraId="6BAA7F6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440" w:type="dxa"/>
            <w:hideMark/>
          </w:tcPr>
          <w:p w14:paraId="06E68EB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5B5879" w:rsidRPr="00DF499A" w14:paraId="79D0B39C" w14:textId="77777777" w:rsidTr="00610AD0">
        <w:trPr>
          <w:trHeight w:val="77"/>
        </w:trPr>
        <w:tc>
          <w:tcPr>
            <w:tcW w:w="1161" w:type="dxa"/>
            <w:vMerge/>
            <w:tcBorders>
              <w:bottom w:val="single" w:sz="4" w:space="0" w:color="auto"/>
            </w:tcBorders>
            <w:hideMark/>
          </w:tcPr>
          <w:p w14:paraId="14736C4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2B0D700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Symptoms/medication use </w:t>
            </w:r>
          </w:p>
        </w:tc>
        <w:tc>
          <w:tcPr>
            <w:tcW w:w="1440" w:type="dxa"/>
          </w:tcPr>
          <w:p w14:paraId="3D908C8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440" w:type="dxa"/>
          </w:tcPr>
          <w:p w14:paraId="6D6BB66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440" w:type="dxa"/>
            <w:hideMark/>
          </w:tcPr>
          <w:p w14:paraId="5842C4A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440" w:type="dxa"/>
          </w:tcPr>
          <w:p w14:paraId="147EE5C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440" w:type="dxa"/>
            <w:hideMark/>
          </w:tcPr>
          <w:p w14:paraId="6340E19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440" w:type="dxa"/>
            <w:hideMark/>
          </w:tcPr>
          <w:p w14:paraId="4B1B852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</w:tr>
      <w:tr w:rsidR="005B5879" w:rsidRPr="00DF499A" w14:paraId="70D605DB" w14:textId="77777777" w:rsidTr="00610AD0">
        <w:trPr>
          <w:trHeight w:val="87"/>
        </w:trPr>
        <w:tc>
          <w:tcPr>
            <w:tcW w:w="1161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687649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hideMark/>
          </w:tcPr>
          <w:p w14:paraId="232A53D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Asthma/eczema</w:t>
            </w:r>
          </w:p>
        </w:tc>
        <w:tc>
          <w:tcPr>
            <w:tcW w:w="1440" w:type="dxa"/>
          </w:tcPr>
          <w:p w14:paraId="29DE286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440" w:type="dxa"/>
          </w:tcPr>
          <w:p w14:paraId="4AC1E3F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440" w:type="dxa"/>
            <w:hideMark/>
          </w:tcPr>
          <w:p w14:paraId="0B52888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440" w:type="dxa"/>
          </w:tcPr>
          <w:p w14:paraId="784CF6D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440" w:type="dxa"/>
            <w:hideMark/>
          </w:tcPr>
          <w:p w14:paraId="3BA7693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440" w:type="dxa"/>
            <w:hideMark/>
          </w:tcPr>
          <w:p w14:paraId="207CDA7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5B5879" w:rsidRPr="00DF499A" w14:paraId="5116C4D0" w14:textId="77777777" w:rsidTr="00610AD0">
        <w:trPr>
          <w:trHeight w:val="87"/>
        </w:trPr>
        <w:tc>
          <w:tcPr>
            <w:tcW w:w="116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DABA1B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</w:tcPr>
          <w:p w14:paraId="1C67A66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BCP (lag 1) only</w:t>
            </w:r>
          </w:p>
        </w:tc>
        <w:tc>
          <w:tcPr>
            <w:tcW w:w="1440" w:type="dxa"/>
          </w:tcPr>
          <w:p w14:paraId="4F67646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440" w:type="dxa"/>
          </w:tcPr>
          <w:p w14:paraId="4C82C87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1440" w:type="dxa"/>
          </w:tcPr>
          <w:p w14:paraId="50512DE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440" w:type="dxa"/>
          </w:tcPr>
          <w:p w14:paraId="555C063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1440" w:type="dxa"/>
          </w:tcPr>
          <w:p w14:paraId="46671E0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440" w:type="dxa"/>
          </w:tcPr>
          <w:p w14:paraId="7CF7FFA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</w:tr>
      <w:tr w:rsidR="005B5879" w:rsidRPr="00DF499A" w14:paraId="218C4124" w14:textId="77777777" w:rsidTr="00610AD0">
        <w:trPr>
          <w:trHeight w:val="87"/>
        </w:trPr>
        <w:tc>
          <w:tcPr>
            <w:tcW w:w="116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1894D2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</w:tcPr>
          <w:p w14:paraId="3B62D3F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BCP (lag 1) and traffic/air pollution exposures</w:t>
            </w:r>
          </w:p>
        </w:tc>
        <w:tc>
          <w:tcPr>
            <w:tcW w:w="1440" w:type="dxa"/>
          </w:tcPr>
          <w:p w14:paraId="5969DD0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440" w:type="dxa"/>
          </w:tcPr>
          <w:p w14:paraId="4D5147E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1440" w:type="dxa"/>
          </w:tcPr>
          <w:p w14:paraId="423F89F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440" w:type="dxa"/>
          </w:tcPr>
          <w:p w14:paraId="1A9D5D1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440" w:type="dxa"/>
          </w:tcPr>
          <w:p w14:paraId="22082AD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1440" w:type="dxa"/>
          </w:tcPr>
          <w:p w14:paraId="2E5F855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5B5879" w:rsidRPr="00DF499A" w14:paraId="1C586E73" w14:textId="77777777" w:rsidTr="00610AD0">
        <w:trPr>
          <w:trHeight w:val="87"/>
        </w:trPr>
        <w:tc>
          <w:tcPr>
            <w:tcW w:w="116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CABBB5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033E304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Top 10 risk factors 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3CFC8F3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55CD6F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65B0880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05F8D8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CC60A4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48423A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</w:tr>
    </w:tbl>
    <w:p w14:paraId="6F92EDF0" w14:textId="77777777" w:rsidR="005B5879" w:rsidRPr="00DF499A" w:rsidRDefault="005B5879" w:rsidP="00930EFC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798340BE" w14:textId="021EEED3" w:rsidR="004D0476" w:rsidRPr="00DF499A" w:rsidRDefault="00C81DD8" w:rsidP="00930EFC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DF499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a</w:t>
      </w:r>
      <w:proofErr w:type="spellEnd"/>
      <w:r w:rsidRPr="00DF499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 xml:space="preserve"> </w:t>
      </w:r>
      <w:proofErr w:type="gramStart"/>
      <w:r w:rsidRPr="00DF499A">
        <w:rPr>
          <w:rFonts w:ascii="Times New Roman" w:hAnsi="Times New Roman" w:cs="Times New Roman"/>
          <w:sz w:val="18"/>
          <w:szCs w:val="18"/>
        </w:rPr>
        <w:t>The</w:t>
      </w:r>
      <w:proofErr w:type="gramEnd"/>
      <w:r w:rsidRPr="00DF499A">
        <w:rPr>
          <w:rFonts w:ascii="Times New Roman" w:hAnsi="Times New Roman" w:cs="Times New Roman"/>
          <w:sz w:val="18"/>
          <w:szCs w:val="18"/>
        </w:rPr>
        <w:t xml:space="preserve"> accuracy, sensitivity, and specificity were calculated based on the optimal threshold that was determined by using the predicted probabilities from the cross-validation set</w:t>
      </w:r>
      <w:r w:rsidR="003C3E09" w:rsidRPr="00DF499A">
        <w:rPr>
          <w:rFonts w:ascii="Times New Roman" w:hAnsi="Times New Roman" w:cs="Times New Roman"/>
          <w:sz w:val="18"/>
          <w:szCs w:val="18"/>
        </w:rPr>
        <w:t>s</w:t>
      </w:r>
      <w:r w:rsidRPr="00DF499A">
        <w:rPr>
          <w:rFonts w:ascii="Times New Roman" w:hAnsi="Times New Roman" w:cs="Times New Roman"/>
          <w:sz w:val="18"/>
          <w:szCs w:val="18"/>
        </w:rPr>
        <w:t>.</w:t>
      </w:r>
    </w:p>
    <w:p w14:paraId="78DE283D" w14:textId="7DBAB700" w:rsidR="000433B1" w:rsidRPr="00DF499A" w:rsidRDefault="000433B1" w:rsidP="00930EFC">
      <w:pPr>
        <w:rPr>
          <w:rFonts w:ascii="Times New Roman" w:hAnsi="Times New Roman" w:cs="Times New Roman"/>
          <w:sz w:val="18"/>
          <w:szCs w:val="18"/>
        </w:rPr>
      </w:pPr>
    </w:p>
    <w:p w14:paraId="7F0B6B2A" w14:textId="741B274F" w:rsidR="000433B1" w:rsidRPr="00DF499A" w:rsidRDefault="000433B1" w:rsidP="00930EFC">
      <w:pPr>
        <w:rPr>
          <w:rFonts w:ascii="Times New Roman" w:hAnsi="Times New Roman" w:cs="Times New Roman"/>
          <w:sz w:val="18"/>
          <w:szCs w:val="18"/>
        </w:rPr>
      </w:pPr>
    </w:p>
    <w:p w14:paraId="50C0080C" w14:textId="7201820F" w:rsidR="000433B1" w:rsidRPr="00DF499A" w:rsidRDefault="000433B1" w:rsidP="00930EFC">
      <w:pPr>
        <w:rPr>
          <w:rFonts w:ascii="Times New Roman" w:hAnsi="Times New Roman" w:cs="Times New Roman"/>
          <w:sz w:val="18"/>
          <w:szCs w:val="18"/>
        </w:rPr>
      </w:pPr>
    </w:p>
    <w:p w14:paraId="3EE76126" w14:textId="4D86D7A1" w:rsidR="000433B1" w:rsidRPr="00DF499A" w:rsidRDefault="000433B1" w:rsidP="00930EFC">
      <w:pPr>
        <w:rPr>
          <w:rFonts w:ascii="Times New Roman" w:hAnsi="Times New Roman" w:cs="Times New Roman"/>
          <w:sz w:val="18"/>
          <w:szCs w:val="18"/>
        </w:rPr>
      </w:pPr>
    </w:p>
    <w:p w14:paraId="63B5120C" w14:textId="77777777" w:rsidR="008259E4" w:rsidRDefault="008259E4" w:rsidP="000433B1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1CC42106" w14:textId="7A536760" w:rsidR="000433B1" w:rsidRPr="00DF499A" w:rsidRDefault="000433B1" w:rsidP="000433B1">
      <w:pPr>
        <w:contextualSpacing/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</w:pPr>
      <w:r w:rsidRPr="00DF499A">
        <w:rPr>
          <w:rFonts w:ascii="Times New Roman" w:hAnsi="Times New Roman" w:cs="Times New Roman"/>
          <w:sz w:val="18"/>
          <w:szCs w:val="18"/>
        </w:rPr>
        <w:lastRenderedPageBreak/>
        <w:t xml:space="preserve">Table </w:t>
      </w:r>
      <w:r w:rsidR="0017044A">
        <w:rPr>
          <w:rFonts w:ascii="Times New Roman" w:hAnsi="Times New Roman" w:cs="Times New Roman"/>
          <w:sz w:val="18"/>
          <w:szCs w:val="18"/>
        </w:rPr>
        <w:t>S</w:t>
      </w:r>
      <w:r w:rsidR="00A1680F" w:rsidRPr="00DF499A">
        <w:rPr>
          <w:rFonts w:ascii="Times New Roman" w:hAnsi="Times New Roman" w:cs="Times New Roman"/>
          <w:sz w:val="18"/>
          <w:szCs w:val="18"/>
        </w:rPr>
        <w:t>3</w:t>
      </w:r>
      <w:r w:rsidRPr="00DF499A">
        <w:rPr>
          <w:rFonts w:ascii="Times New Roman" w:hAnsi="Times New Roman" w:cs="Times New Roman"/>
          <w:sz w:val="18"/>
          <w:szCs w:val="18"/>
        </w:rPr>
        <w:t xml:space="preserve">. Average AUC </w:t>
      </w:r>
      <w:r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of models trained on various groups of risk factors using data from all participants and validated separately by asthma status, for 50 random training sets.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3178"/>
        <w:gridCol w:w="1482"/>
        <w:gridCol w:w="1774"/>
        <w:gridCol w:w="1455"/>
        <w:gridCol w:w="1736"/>
      </w:tblGrid>
      <w:tr w:rsidR="005B5879" w:rsidRPr="00DF499A" w14:paraId="529C02D2" w14:textId="77777777" w:rsidTr="005B5879">
        <w:trPr>
          <w:trHeight w:val="391"/>
        </w:trPr>
        <w:tc>
          <w:tcPr>
            <w:tcW w:w="3178" w:type="dxa"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B88E81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Categories of predictors</w:t>
            </w:r>
          </w:p>
        </w:tc>
        <w:tc>
          <w:tcPr>
            <w:tcW w:w="3256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A3FB951" w14:textId="77777777" w:rsidR="005B5879" w:rsidRPr="00DF499A" w:rsidRDefault="005B5879" w:rsidP="005B58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AUC: Across-participant test set</w:t>
            </w:r>
          </w:p>
        </w:tc>
        <w:tc>
          <w:tcPr>
            <w:tcW w:w="3191" w:type="dxa"/>
            <w:gridSpan w:val="2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19B512B9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AUC: Within-participant test set</w:t>
            </w:r>
          </w:p>
        </w:tc>
      </w:tr>
      <w:tr w:rsidR="005B5879" w:rsidRPr="00DF499A" w14:paraId="7588E85B" w14:textId="77777777" w:rsidTr="005B5879">
        <w:trPr>
          <w:trHeight w:val="51"/>
        </w:trPr>
        <w:tc>
          <w:tcPr>
            <w:tcW w:w="31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625144C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82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7887191" w14:textId="77777777" w:rsidR="005B5879" w:rsidRPr="00DF499A" w:rsidRDefault="005B5879" w:rsidP="005B58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Asthmatics</w:t>
            </w:r>
          </w:p>
        </w:tc>
        <w:tc>
          <w:tcPr>
            <w:tcW w:w="1774" w:type="dxa"/>
            <w:tcBorders>
              <w:left w:val="nil"/>
              <w:bottom w:val="single" w:sz="4" w:space="0" w:color="auto"/>
              <w:right w:val="nil"/>
            </w:tcBorders>
          </w:tcPr>
          <w:p w14:paraId="687985DD" w14:textId="77777777" w:rsidR="005B5879" w:rsidRPr="00DF499A" w:rsidRDefault="005B5879" w:rsidP="005B58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Non-asthmatics</w:t>
            </w: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</w:tcPr>
          <w:p w14:paraId="19116659" w14:textId="77777777" w:rsidR="005B5879" w:rsidRPr="00DF499A" w:rsidRDefault="005B5879" w:rsidP="005B58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Asthmatics</w:t>
            </w:r>
          </w:p>
        </w:tc>
        <w:tc>
          <w:tcPr>
            <w:tcW w:w="1736" w:type="dxa"/>
            <w:tcBorders>
              <w:left w:val="nil"/>
              <w:bottom w:val="single" w:sz="4" w:space="0" w:color="auto"/>
              <w:right w:val="nil"/>
            </w:tcBorders>
          </w:tcPr>
          <w:p w14:paraId="4B902FDC" w14:textId="77777777" w:rsidR="005B5879" w:rsidRPr="00DF499A" w:rsidRDefault="005B5879" w:rsidP="005B58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Non-asthmatics</w:t>
            </w:r>
          </w:p>
        </w:tc>
      </w:tr>
      <w:tr w:rsidR="005B5879" w:rsidRPr="00DF499A" w14:paraId="3E848571" w14:textId="77777777" w:rsidTr="005B5879">
        <w:trPr>
          <w:trHeight w:val="51"/>
        </w:trPr>
        <w:tc>
          <w:tcPr>
            <w:tcW w:w="3178" w:type="dxa"/>
            <w:tcBorders>
              <w:left w:val="nil"/>
              <w:bottom w:val="nil"/>
              <w:right w:val="single" w:sz="4" w:space="0" w:color="auto"/>
            </w:tcBorders>
            <w:hideMark/>
          </w:tcPr>
          <w:p w14:paraId="2046D84E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predictors</w:t>
            </w:r>
          </w:p>
        </w:tc>
        <w:tc>
          <w:tcPr>
            <w:tcW w:w="1482" w:type="dxa"/>
            <w:tcBorders>
              <w:left w:val="single" w:sz="4" w:space="0" w:color="auto"/>
              <w:bottom w:val="nil"/>
              <w:right w:val="nil"/>
            </w:tcBorders>
          </w:tcPr>
          <w:p w14:paraId="58E4FBE1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774" w:type="dxa"/>
            <w:tcBorders>
              <w:left w:val="nil"/>
              <w:bottom w:val="nil"/>
              <w:right w:val="nil"/>
            </w:tcBorders>
          </w:tcPr>
          <w:p w14:paraId="639FD4E2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455" w:type="dxa"/>
            <w:tcBorders>
              <w:left w:val="nil"/>
              <w:bottom w:val="nil"/>
              <w:right w:val="nil"/>
            </w:tcBorders>
          </w:tcPr>
          <w:p w14:paraId="05B6BC65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736" w:type="dxa"/>
            <w:tcBorders>
              <w:left w:val="nil"/>
              <w:bottom w:val="nil"/>
              <w:right w:val="nil"/>
            </w:tcBorders>
          </w:tcPr>
          <w:p w14:paraId="4E661D72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</w:tr>
      <w:tr w:rsidR="005B5879" w:rsidRPr="00DF499A" w14:paraId="4FCD01FB" w14:textId="77777777" w:rsidTr="005B5879">
        <w:trPr>
          <w:trHeight w:val="175"/>
        </w:trPr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001085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Sociodemographic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86C1AB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</w:tcPr>
          <w:p w14:paraId="7AC080A1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46139394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78116E9A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</w:tr>
      <w:tr w:rsidR="005B5879" w:rsidRPr="00DF499A" w14:paraId="45CC9AEF" w14:textId="77777777" w:rsidTr="005B5879">
        <w:trPr>
          <w:trHeight w:val="220"/>
        </w:trPr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D1D3BA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Indoor/home exposures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B43C5F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</w:tcPr>
          <w:p w14:paraId="2F7CCC06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61ABCEE8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172D7420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</w:tr>
      <w:tr w:rsidR="005B5879" w:rsidRPr="00DF499A" w14:paraId="3C46AEFD" w14:textId="77777777" w:rsidTr="005B5879">
        <w:trPr>
          <w:trHeight w:val="76"/>
        </w:trPr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5609C36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Traffic/Air pollution exposures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5B834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</w:tcPr>
          <w:p w14:paraId="51889501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7FC939C6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65BA6F24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</w:tr>
      <w:tr w:rsidR="005B5879" w:rsidRPr="00DF499A" w14:paraId="071CC455" w14:textId="77777777" w:rsidTr="005B5879">
        <w:trPr>
          <w:trHeight w:val="61"/>
        </w:trPr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B403DC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Symptoms/medication use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051AF6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</w:tcPr>
          <w:p w14:paraId="6DE83BF0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01504799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7FD77126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</w:tr>
      <w:tr w:rsidR="005B5879" w:rsidRPr="00DF499A" w14:paraId="43BB7A68" w14:textId="77777777" w:rsidTr="005B5879">
        <w:trPr>
          <w:trHeight w:val="211"/>
        </w:trPr>
        <w:tc>
          <w:tcPr>
            <w:tcW w:w="3178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75A4A3C1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Asthma/eczema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right w:val="nil"/>
            </w:tcBorders>
          </w:tcPr>
          <w:p w14:paraId="482B09C4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774" w:type="dxa"/>
            <w:tcBorders>
              <w:top w:val="nil"/>
              <w:left w:val="nil"/>
              <w:right w:val="nil"/>
            </w:tcBorders>
          </w:tcPr>
          <w:p w14:paraId="36227859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455" w:type="dxa"/>
            <w:tcBorders>
              <w:top w:val="nil"/>
              <w:left w:val="nil"/>
              <w:right w:val="nil"/>
            </w:tcBorders>
          </w:tcPr>
          <w:p w14:paraId="636FC77F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</w:tcPr>
          <w:p w14:paraId="524532D2" w14:textId="77777777" w:rsidR="005B5879" w:rsidRPr="00DF499A" w:rsidRDefault="005B5879" w:rsidP="005B587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</w:tr>
    </w:tbl>
    <w:p w14:paraId="7C456F7B" w14:textId="0ED2BA3F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453FC067" w14:textId="39C50E21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7BBD23E" w14:textId="5B7D6E96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76085711" w14:textId="39011A91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7A64FC06" w14:textId="0F2559BC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26F035F9" w14:textId="68535F88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6184C895" w14:textId="3E0FF6B6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05788441" w14:textId="7B7666CF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0853120E" w14:textId="75E86A7D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704A4195" w14:textId="6BC2DADA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2D52C26D" w14:textId="5AF9925C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3370A731" w14:textId="03CADF7E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18EC8C57" w14:textId="45D0957C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6E039282" w14:textId="1A18649D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34D8975A" w14:textId="74333A00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6C44F7D3" w14:textId="2CE45429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4E7D8222" w14:textId="3FF63901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63F5AF5B" w14:textId="635527A6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4DEF33B" w14:textId="0825F5CE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33538B5F" w14:textId="27168372" w:rsidR="000433B1" w:rsidRPr="00DF499A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25BD6E47" w14:textId="78D2FCD1" w:rsidR="000433B1" w:rsidRDefault="000433B1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139D476" w14:textId="32989A7F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236BB5A2" w14:textId="7623C3DE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51E0871" w14:textId="7C36CD5C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D713B5B" w14:textId="5BFEF27D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EA99CD8" w14:textId="2BF2F8D7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234118F0" w14:textId="136677F2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D1440B3" w14:textId="6D02FF4C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2708F282" w14:textId="1D4C2E49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0E985DD2" w14:textId="0653F6B7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E2C9183" w14:textId="6ED72FEB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05648B3" w14:textId="192FDE76" w:rsidR="005B5879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5C7609C4" w14:textId="77777777" w:rsidR="005B5879" w:rsidRPr="00DF499A" w:rsidRDefault="005B5879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37F2620F" w14:textId="46E9C5F3" w:rsidR="000433B1" w:rsidRPr="00DF499A" w:rsidRDefault="000433B1" w:rsidP="000433B1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7B3B95E5" w14:textId="76F1D728" w:rsidR="000433B1" w:rsidRPr="00DF499A" w:rsidRDefault="00B1429D" w:rsidP="0044387D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lastRenderedPageBreak/>
        <w:t xml:space="preserve">Table </w:t>
      </w:r>
      <w:r w:rsidR="0017044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S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4. Average a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rea under the receiver operating characteristic curve (AUC), 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accuracy, sensitivity, and specificity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 xml:space="preserve"> a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of models fit separately with groups of risk factors for </w:t>
      </w:r>
      <w:r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>non-asthmatics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</w:t>
      </w:r>
      <w:r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>non-asthmatics</w:t>
      </w:r>
      <w:r w:rsidR="003922CB"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</w:t>
      </w:r>
      <w:r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>rhinitis</w:t>
      </w:r>
      <w:r w:rsidR="003922CB"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and </w:t>
      </w:r>
      <w:r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>non-asthmatics</w:t>
      </w:r>
      <w:r w:rsidR="003922CB"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</w:t>
      </w:r>
      <w:r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>no rhinitis</w:t>
      </w:r>
      <w:r w:rsidR="003922CB" w:rsidRPr="00DF499A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for </w:t>
      </w:r>
      <w:r w:rsidRPr="00DF499A">
        <w:rPr>
          <w:rFonts w:ascii="Times New Roman" w:hAnsi="Times New Roman" w:cs="Times New Roman"/>
          <w:sz w:val="18"/>
          <w:szCs w:val="18"/>
        </w:rPr>
        <w:t xml:space="preserve">50 different across- and within- participants </w:t>
      </w:r>
      <w:r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holdout test datasets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1160"/>
        <w:gridCol w:w="2797"/>
        <w:gridCol w:w="899"/>
        <w:gridCol w:w="1349"/>
        <w:gridCol w:w="1170"/>
        <w:gridCol w:w="1170"/>
        <w:gridCol w:w="1170"/>
        <w:gridCol w:w="1170"/>
        <w:gridCol w:w="1170"/>
        <w:gridCol w:w="1170"/>
        <w:gridCol w:w="1170"/>
      </w:tblGrid>
      <w:tr w:rsidR="005B5879" w:rsidRPr="00DF499A" w14:paraId="3FC7D4D2" w14:textId="77777777" w:rsidTr="00610AD0">
        <w:trPr>
          <w:trHeight w:val="530"/>
        </w:trPr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F265E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A3D3A3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 Risk factor </w:t>
            </w:r>
            <w:proofErr w:type="spellStart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groupings</w:t>
            </w:r>
            <w:r w:rsidRPr="00DF499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14:paraId="09F0543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AUC: CV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14:paraId="63DA6BFC" w14:textId="77777777" w:rsidR="005B5879" w:rsidRPr="00DF499A" w:rsidRDefault="005B5879" w:rsidP="00610A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AUC: 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Across- participants 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test set 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D6D856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Accuracy: Across-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7DA2A41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Sensitivity: Across-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 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637EF07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Specificity: Across-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 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17DC99F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AUC: 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Within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- participants 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br/>
              <w:t>test set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050A84A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Accuracy:  Within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F90975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Sensitivity: Within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0A00A6" w14:textId="77777777" w:rsidR="005B5879" w:rsidRPr="00DF499A" w:rsidRDefault="005B5879" w:rsidP="00610AD0">
            <w:pPr>
              <w:tabs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Specificity: Within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 participants 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test set  </w:t>
            </w:r>
          </w:p>
        </w:tc>
      </w:tr>
      <w:tr w:rsidR="005B5879" w:rsidRPr="00DF499A" w14:paraId="19155D56" w14:textId="77777777" w:rsidTr="00610AD0">
        <w:trPr>
          <w:trHeight w:val="94"/>
        </w:trPr>
        <w:tc>
          <w:tcPr>
            <w:tcW w:w="1160" w:type="dxa"/>
            <w:vMerge w:val="restart"/>
            <w:tcBorders>
              <w:top w:val="single" w:sz="4" w:space="0" w:color="auto"/>
            </w:tcBorders>
            <w:hideMark/>
          </w:tcPr>
          <w:p w14:paraId="703C411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Non-Asthmatics</w:t>
            </w:r>
          </w:p>
        </w:tc>
        <w:tc>
          <w:tcPr>
            <w:tcW w:w="2797" w:type="dxa"/>
            <w:tcBorders>
              <w:top w:val="single" w:sz="4" w:space="0" w:color="auto"/>
            </w:tcBorders>
            <w:hideMark/>
          </w:tcPr>
          <w:p w14:paraId="5299460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predictors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5D1F4E9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1516892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hideMark/>
          </w:tcPr>
          <w:p w14:paraId="1C97E9D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AF2CD0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FB12D7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6B28E0A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A3E4A2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hideMark/>
          </w:tcPr>
          <w:p w14:paraId="62AF363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hideMark/>
          </w:tcPr>
          <w:p w14:paraId="76BF045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</w:tr>
      <w:tr w:rsidR="005B5879" w:rsidRPr="00DF499A" w14:paraId="1440E6F7" w14:textId="77777777" w:rsidTr="00610AD0">
        <w:trPr>
          <w:trHeight w:val="87"/>
        </w:trPr>
        <w:tc>
          <w:tcPr>
            <w:tcW w:w="1160" w:type="dxa"/>
            <w:vMerge/>
            <w:hideMark/>
          </w:tcPr>
          <w:p w14:paraId="63AA71D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1CDE883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Sociodemographic</w:t>
            </w:r>
          </w:p>
        </w:tc>
        <w:tc>
          <w:tcPr>
            <w:tcW w:w="899" w:type="dxa"/>
          </w:tcPr>
          <w:p w14:paraId="201CA5E3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349" w:type="dxa"/>
          </w:tcPr>
          <w:p w14:paraId="0614AB4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170" w:type="dxa"/>
            <w:hideMark/>
          </w:tcPr>
          <w:p w14:paraId="61FB133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1170" w:type="dxa"/>
          </w:tcPr>
          <w:p w14:paraId="781CF1B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1170" w:type="dxa"/>
          </w:tcPr>
          <w:p w14:paraId="0971869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170" w:type="dxa"/>
          </w:tcPr>
          <w:p w14:paraId="634546F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170" w:type="dxa"/>
          </w:tcPr>
          <w:p w14:paraId="73C0521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170" w:type="dxa"/>
            <w:hideMark/>
          </w:tcPr>
          <w:p w14:paraId="341A067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70" w:type="dxa"/>
            <w:hideMark/>
          </w:tcPr>
          <w:p w14:paraId="6576A91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</w:tr>
      <w:tr w:rsidR="005B5879" w:rsidRPr="00DF499A" w14:paraId="30BC1E94" w14:textId="77777777" w:rsidTr="00610AD0">
        <w:trPr>
          <w:trHeight w:val="77"/>
        </w:trPr>
        <w:tc>
          <w:tcPr>
            <w:tcW w:w="1160" w:type="dxa"/>
            <w:vMerge/>
            <w:hideMark/>
          </w:tcPr>
          <w:p w14:paraId="18E959E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4B2A303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Indoor/home exposures</w:t>
            </w:r>
          </w:p>
        </w:tc>
        <w:tc>
          <w:tcPr>
            <w:tcW w:w="899" w:type="dxa"/>
          </w:tcPr>
          <w:p w14:paraId="2C892E5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349" w:type="dxa"/>
          </w:tcPr>
          <w:p w14:paraId="25C2759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170" w:type="dxa"/>
            <w:hideMark/>
          </w:tcPr>
          <w:p w14:paraId="302653D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170" w:type="dxa"/>
          </w:tcPr>
          <w:p w14:paraId="496A154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170" w:type="dxa"/>
          </w:tcPr>
          <w:p w14:paraId="05BE050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170" w:type="dxa"/>
          </w:tcPr>
          <w:p w14:paraId="65D4A48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170" w:type="dxa"/>
          </w:tcPr>
          <w:p w14:paraId="29B8C2F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170" w:type="dxa"/>
            <w:hideMark/>
          </w:tcPr>
          <w:p w14:paraId="301C0AC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170" w:type="dxa"/>
            <w:hideMark/>
          </w:tcPr>
          <w:p w14:paraId="3ED5F24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5B5879" w:rsidRPr="00DF499A" w14:paraId="5B06E925" w14:textId="77777777" w:rsidTr="00610AD0">
        <w:trPr>
          <w:trHeight w:val="81"/>
        </w:trPr>
        <w:tc>
          <w:tcPr>
            <w:tcW w:w="1160" w:type="dxa"/>
            <w:vMerge/>
            <w:hideMark/>
          </w:tcPr>
          <w:p w14:paraId="3BEDE19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2FF539A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Traffic/Air pollution exposures</w:t>
            </w:r>
          </w:p>
        </w:tc>
        <w:tc>
          <w:tcPr>
            <w:tcW w:w="899" w:type="dxa"/>
          </w:tcPr>
          <w:p w14:paraId="6DB25C1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349" w:type="dxa"/>
          </w:tcPr>
          <w:p w14:paraId="6E82D72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170" w:type="dxa"/>
            <w:hideMark/>
          </w:tcPr>
          <w:p w14:paraId="2C860C3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</w:tcPr>
          <w:p w14:paraId="2D8EF08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170" w:type="dxa"/>
          </w:tcPr>
          <w:p w14:paraId="5FAEF38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170" w:type="dxa"/>
          </w:tcPr>
          <w:p w14:paraId="55C1D65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170" w:type="dxa"/>
          </w:tcPr>
          <w:p w14:paraId="0847AB7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170" w:type="dxa"/>
            <w:hideMark/>
          </w:tcPr>
          <w:p w14:paraId="40896CA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  <w:hideMark/>
          </w:tcPr>
          <w:p w14:paraId="731A825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5B5879" w:rsidRPr="00DF499A" w14:paraId="759D4A63" w14:textId="77777777" w:rsidTr="00610AD0">
        <w:trPr>
          <w:trHeight w:val="77"/>
        </w:trPr>
        <w:tc>
          <w:tcPr>
            <w:tcW w:w="1160" w:type="dxa"/>
            <w:vMerge/>
            <w:hideMark/>
          </w:tcPr>
          <w:p w14:paraId="332B0A6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153BFD9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Symptoms/medication use</w:t>
            </w:r>
          </w:p>
        </w:tc>
        <w:tc>
          <w:tcPr>
            <w:tcW w:w="899" w:type="dxa"/>
          </w:tcPr>
          <w:p w14:paraId="397B9B3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349" w:type="dxa"/>
          </w:tcPr>
          <w:p w14:paraId="55FD4F6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170" w:type="dxa"/>
            <w:hideMark/>
          </w:tcPr>
          <w:p w14:paraId="71DC5A3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</w:tcPr>
          <w:p w14:paraId="2D7DDF7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170" w:type="dxa"/>
          </w:tcPr>
          <w:p w14:paraId="50F3099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170" w:type="dxa"/>
          </w:tcPr>
          <w:p w14:paraId="16C3972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170" w:type="dxa"/>
          </w:tcPr>
          <w:p w14:paraId="688AC74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170" w:type="dxa"/>
            <w:hideMark/>
          </w:tcPr>
          <w:p w14:paraId="2F0CB2C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170" w:type="dxa"/>
            <w:hideMark/>
          </w:tcPr>
          <w:p w14:paraId="15338C6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</w:tr>
      <w:tr w:rsidR="005B5879" w:rsidRPr="00DF499A" w14:paraId="1F92BC79" w14:textId="77777777" w:rsidTr="00610AD0">
        <w:trPr>
          <w:trHeight w:val="77"/>
        </w:trPr>
        <w:tc>
          <w:tcPr>
            <w:tcW w:w="1160" w:type="dxa"/>
            <w:vMerge/>
            <w:hideMark/>
          </w:tcPr>
          <w:p w14:paraId="2E3BC06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45514D2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Asthma/eczema</w:t>
            </w:r>
          </w:p>
        </w:tc>
        <w:tc>
          <w:tcPr>
            <w:tcW w:w="899" w:type="dxa"/>
          </w:tcPr>
          <w:p w14:paraId="5B09457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349" w:type="dxa"/>
          </w:tcPr>
          <w:p w14:paraId="0DBB4CA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  <w:hideMark/>
          </w:tcPr>
          <w:p w14:paraId="6577D19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</w:tcPr>
          <w:p w14:paraId="40B09FE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170" w:type="dxa"/>
          </w:tcPr>
          <w:p w14:paraId="52F2C85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170" w:type="dxa"/>
          </w:tcPr>
          <w:p w14:paraId="46FC9BA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</w:tcPr>
          <w:p w14:paraId="63EB4A2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  <w:hideMark/>
          </w:tcPr>
          <w:p w14:paraId="54888BC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170" w:type="dxa"/>
            <w:hideMark/>
          </w:tcPr>
          <w:p w14:paraId="1566B0A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5B5879" w:rsidRPr="00DF499A" w14:paraId="64AEC1EC" w14:textId="77777777" w:rsidTr="00610AD0">
        <w:trPr>
          <w:trHeight w:val="77"/>
        </w:trPr>
        <w:tc>
          <w:tcPr>
            <w:tcW w:w="1160" w:type="dxa"/>
            <w:vMerge/>
          </w:tcPr>
          <w:p w14:paraId="5B55395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</w:tcPr>
          <w:p w14:paraId="6F8567B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BCP (lag 1) </w:t>
            </w:r>
            <w:proofErr w:type="spellStart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only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899" w:type="dxa"/>
          </w:tcPr>
          <w:p w14:paraId="6BE9B32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</w:tcPr>
          <w:p w14:paraId="7F8A8B7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170" w:type="dxa"/>
          </w:tcPr>
          <w:p w14:paraId="0114A21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170" w:type="dxa"/>
          </w:tcPr>
          <w:p w14:paraId="0F9BABD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1170" w:type="dxa"/>
          </w:tcPr>
          <w:p w14:paraId="621D371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170" w:type="dxa"/>
          </w:tcPr>
          <w:p w14:paraId="15D86C9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1170" w:type="dxa"/>
          </w:tcPr>
          <w:p w14:paraId="2ACA308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1170" w:type="dxa"/>
          </w:tcPr>
          <w:p w14:paraId="29B363F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170" w:type="dxa"/>
          </w:tcPr>
          <w:p w14:paraId="620E967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</w:tr>
      <w:tr w:rsidR="005B5879" w:rsidRPr="00DF499A" w14:paraId="36D8FC81" w14:textId="77777777" w:rsidTr="00610AD0">
        <w:trPr>
          <w:trHeight w:val="333"/>
        </w:trPr>
        <w:tc>
          <w:tcPr>
            <w:tcW w:w="1160" w:type="dxa"/>
            <w:vMerge/>
          </w:tcPr>
          <w:p w14:paraId="1F52562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</w:tcPr>
          <w:p w14:paraId="34BFBA5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BCP (lag 1) and traffic/air pollution exposures </w:t>
            </w:r>
          </w:p>
        </w:tc>
        <w:tc>
          <w:tcPr>
            <w:tcW w:w="899" w:type="dxa"/>
          </w:tcPr>
          <w:p w14:paraId="3A5D2AF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349" w:type="dxa"/>
          </w:tcPr>
          <w:p w14:paraId="23474EB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70" w:type="dxa"/>
          </w:tcPr>
          <w:p w14:paraId="01A42A7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170" w:type="dxa"/>
          </w:tcPr>
          <w:p w14:paraId="11FDB22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1170" w:type="dxa"/>
          </w:tcPr>
          <w:p w14:paraId="4CA77DD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170" w:type="dxa"/>
          </w:tcPr>
          <w:p w14:paraId="5093B55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1170" w:type="dxa"/>
          </w:tcPr>
          <w:p w14:paraId="4DA112D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170" w:type="dxa"/>
          </w:tcPr>
          <w:p w14:paraId="375B9C9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1170" w:type="dxa"/>
          </w:tcPr>
          <w:p w14:paraId="50931D5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5B5879" w:rsidRPr="00DF499A" w14:paraId="030D1761" w14:textId="77777777" w:rsidTr="00610AD0">
        <w:trPr>
          <w:trHeight w:val="92"/>
        </w:trPr>
        <w:tc>
          <w:tcPr>
            <w:tcW w:w="1160" w:type="dxa"/>
            <w:vMerge/>
            <w:tcBorders>
              <w:bottom w:val="double" w:sz="4" w:space="0" w:color="auto"/>
            </w:tcBorders>
          </w:tcPr>
          <w:p w14:paraId="3D5BA44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tcBorders>
              <w:bottom w:val="double" w:sz="4" w:space="0" w:color="auto"/>
            </w:tcBorders>
          </w:tcPr>
          <w:p w14:paraId="7FBAE3B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Top 10 risk factors</w:t>
            </w:r>
          </w:p>
        </w:tc>
        <w:tc>
          <w:tcPr>
            <w:tcW w:w="899" w:type="dxa"/>
            <w:tcBorders>
              <w:bottom w:val="double" w:sz="4" w:space="0" w:color="auto"/>
            </w:tcBorders>
          </w:tcPr>
          <w:p w14:paraId="3FBF5AE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349" w:type="dxa"/>
            <w:tcBorders>
              <w:bottom w:val="double" w:sz="4" w:space="0" w:color="auto"/>
            </w:tcBorders>
          </w:tcPr>
          <w:p w14:paraId="2B0ED4A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73005C0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6FD8AC6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665AB61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4109A0D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296C79A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4183C6D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776F473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</w:tr>
      <w:tr w:rsidR="005B5879" w:rsidRPr="00DF499A" w14:paraId="6C3A17ED" w14:textId="77777777" w:rsidTr="00610AD0">
        <w:trPr>
          <w:trHeight w:val="77"/>
        </w:trPr>
        <w:tc>
          <w:tcPr>
            <w:tcW w:w="1160" w:type="dxa"/>
            <w:vMerge w:val="restart"/>
            <w:tcBorders>
              <w:top w:val="double" w:sz="4" w:space="0" w:color="auto"/>
            </w:tcBorders>
            <w:noWrap/>
            <w:hideMark/>
          </w:tcPr>
          <w:p w14:paraId="28468F7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Non-Asthmatics (Rhinitis)</w:t>
            </w:r>
          </w:p>
        </w:tc>
        <w:tc>
          <w:tcPr>
            <w:tcW w:w="2797" w:type="dxa"/>
            <w:tcBorders>
              <w:top w:val="double" w:sz="4" w:space="0" w:color="auto"/>
            </w:tcBorders>
            <w:hideMark/>
          </w:tcPr>
          <w:p w14:paraId="35FAE76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predictors</w:t>
            </w:r>
          </w:p>
        </w:tc>
        <w:tc>
          <w:tcPr>
            <w:tcW w:w="899" w:type="dxa"/>
            <w:tcBorders>
              <w:top w:val="double" w:sz="4" w:space="0" w:color="auto"/>
            </w:tcBorders>
          </w:tcPr>
          <w:p w14:paraId="758B5D9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349" w:type="dxa"/>
            <w:tcBorders>
              <w:top w:val="double" w:sz="4" w:space="0" w:color="auto"/>
            </w:tcBorders>
          </w:tcPr>
          <w:p w14:paraId="7E922C2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hideMark/>
          </w:tcPr>
          <w:p w14:paraId="48B53E0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6C191BE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1A50882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1E84C14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65F66FB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hideMark/>
          </w:tcPr>
          <w:p w14:paraId="3A29AE6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hideMark/>
          </w:tcPr>
          <w:p w14:paraId="6C14923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</w:tr>
      <w:tr w:rsidR="005B5879" w:rsidRPr="00DF499A" w14:paraId="14E3DB08" w14:textId="77777777" w:rsidTr="00610AD0">
        <w:trPr>
          <w:trHeight w:val="77"/>
        </w:trPr>
        <w:tc>
          <w:tcPr>
            <w:tcW w:w="1160" w:type="dxa"/>
            <w:vMerge/>
            <w:hideMark/>
          </w:tcPr>
          <w:p w14:paraId="0BB4D81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33D36B2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Sociodemographic</w:t>
            </w:r>
          </w:p>
        </w:tc>
        <w:tc>
          <w:tcPr>
            <w:tcW w:w="899" w:type="dxa"/>
          </w:tcPr>
          <w:p w14:paraId="50C1E3B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349" w:type="dxa"/>
          </w:tcPr>
          <w:p w14:paraId="3949168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170" w:type="dxa"/>
            <w:hideMark/>
          </w:tcPr>
          <w:p w14:paraId="43F2245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170" w:type="dxa"/>
          </w:tcPr>
          <w:p w14:paraId="3B68FBA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70" w:type="dxa"/>
          </w:tcPr>
          <w:p w14:paraId="458A9AD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170" w:type="dxa"/>
          </w:tcPr>
          <w:p w14:paraId="7163294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170" w:type="dxa"/>
          </w:tcPr>
          <w:p w14:paraId="0432AC3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170" w:type="dxa"/>
            <w:hideMark/>
          </w:tcPr>
          <w:p w14:paraId="27044D6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170" w:type="dxa"/>
            <w:hideMark/>
          </w:tcPr>
          <w:p w14:paraId="6B1B644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5B5879" w:rsidRPr="00DF499A" w14:paraId="0C767C89" w14:textId="77777777" w:rsidTr="00610AD0">
        <w:trPr>
          <w:trHeight w:val="70"/>
        </w:trPr>
        <w:tc>
          <w:tcPr>
            <w:tcW w:w="1160" w:type="dxa"/>
            <w:vMerge/>
            <w:hideMark/>
          </w:tcPr>
          <w:p w14:paraId="04567B8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04CDB7A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Indoor/home exposures</w:t>
            </w:r>
          </w:p>
        </w:tc>
        <w:tc>
          <w:tcPr>
            <w:tcW w:w="899" w:type="dxa"/>
          </w:tcPr>
          <w:p w14:paraId="630BFBD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349" w:type="dxa"/>
          </w:tcPr>
          <w:p w14:paraId="5DC9C72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170" w:type="dxa"/>
            <w:hideMark/>
          </w:tcPr>
          <w:p w14:paraId="20E98DF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170" w:type="dxa"/>
          </w:tcPr>
          <w:p w14:paraId="3AF8070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</w:tcPr>
          <w:p w14:paraId="5833AB7B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170" w:type="dxa"/>
          </w:tcPr>
          <w:p w14:paraId="51467023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170" w:type="dxa"/>
          </w:tcPr>
          <w:p w14:paraId="1648E27B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170" w:type="dxa"/>
            <w:hideMark/>
          </w:tcPr>
          <w:p w14:paraId="0525548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hideMark/>
          </w:tcPr>
          <w:p w14:paraId="0427F88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</w:tr>
      <w:tr w:rsidR="005B5879" w:rsidRPr="00DF499A" w14:paraId="1C6D6585" w14:textId="77777777" w:rsidTr="00610AD0">
        <w:trPr>
          <w:trHeight w:val="77"/>
        </w:trPr>
        <w:tc>
          <w:tcPr>
            <w:tcW w:w="1160" w:type="dxa"/>
            <w:vMerge/>
            <w:hideMark/>
          </w:tcPr>
          <w:p w14:paraId="3894424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2AC0561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Traffic/Air pollution exposures</w:t>
            </w:r>
          </w:p>
        </w:tc>
        <w:tc>
          <w:tcPr>
            <w:tcW w:w="899" w:type="dxa"/>
          </w:tcPr>
          <w:p w14:paraId="2FB3B38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349" w:type="dxa"/>
          </w:tcPr>
          <w:p w14:paraId="1BFC2A7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170" w:type="dxa"/>
            <w:hideMark/>
          </w:tcPr>
          <w:p w14:paraId="33F54BC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170" w:type="dxa"/>
          </w:tcPr>
          <w:p w14:paraId="6468EE8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170" w:type="dxa"/>
          </w:tcPr>
          <w:p w14:paraId="2892A33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170" w:type="dxa"/>
          </w:tcPr>
          <w:p w14:paraId="1C8BE1A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170" w:type="dxa"/>
          </w:tcPr>
          <w:p w14:paraId="3D5C7C6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170" w:type="dxa"/>
            <w:hideMark/>
          </w:tcPr>
          <w:p w14:paraId="201CCF1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  <w:hideMark/>
          </w:tcPr>
          <w:p w14:paraId="0C405E4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5B5879" w:rsidRPr="00DF499A" w14:paraId="4D44177A" w14:textId="77777777" w:rsidTr="00610AD0">
        <w:trPr>
          <w:trHeight w:val="77"/>
        </w:trPr>
        <w:tc>
          <w:tcPr>
            <w:tcW w:w="1160" w:type="dxa"/>
            <w:vMerge/>
            <w:hideMark/>
          </w:tcPr>
          <w:p w14:paraId="2BDC5AB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3F91B9B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Symptoms/medication use </w:t>
            </w:r>
          </w:p>
        </w:tc>
        <w:tc>
          <w:tcPr>
            <w:tcW w:w="899" w:type="dxa"/>
          </w:tcPr>
          <w:p w14:paraId="548E45AB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349" w:type="dxa"/>
          </w:tcPr>
          <w:p w14:paraId="7113A70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hideMark/>
          </w:tcPr>
          <w:p w14:paraId="19FCC08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170" w:type="dxa"/>
          </w:tcPr>
          <w:p w14:paraId="1073631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</w:tcPr>
          <w:p w14:paraId="35AD7E5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170" w:type="dxa"/>
          </w:tcPr>
          <w:p w14:paraId="5BD3A0C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170" w:type="dxa"/>
          </w:tcPr>
          <w:p w14:paraId="60CC94D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  <w:hideMark/>
          </w:tcPr>
          <w:p w14:paraId="2377CB9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170" w:type="dxa"/>
            <w:hideMark/>
          </w:tcPr>
          <w:p w14:paraId="45C90EA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</w:tr>
      <w:tr w:rsidR="005B5879" w:rsidRPr="00DF499A" w14:paraId="1189D102" w14:textId="77777777" w:rsidTr="00610AD0">
        <w:trPr>
          <w:trHeight w:val="81"/>
        </w:trPr>
        <w:tc>
          <w:tcPr>
            <w:tcW w:w="1160" w:type="dxa"/>
            <w:vMerge/>
            <w:hideMark/>
          </w:tcPr>
          <w:p w14:paraId="484571F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2B3312D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Asthma/eczema</w:t>
            </w:r>
          </w:p>
        </w:tc>
        <w:tc>
          <w:tcPr>
            <w:tcW w:w="899" w:type="dxa"/>
          </w:tcPr>
          <w:p w14:paraId="6166755B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349" w:type="dxa"/>
          </w:tcPr>
          <w:p w14:paraId="32B1073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  <w:hideMark/>
          </w:tcPr>
          <w:p w14:paraId="4C6DA23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</w:tcPr>
          <w:p w14:paraId="24F3FEE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70" w:type="dxa"/>
          </w:tcPr>
          <w:p w14:paraId="3F86BA3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170" w:type="dxa"/>
          </w:tcPr>
          <w:p w14:paraId="2EA3733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</w:tcPr>
          <w:p w14:paraId="4F88535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170" w:type="dxa"/>
            <w:hideMark/>
          </w:tcPr>
          <w:p w14:paraId="3BF1C6D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170" w:type="dxa"/>
            <w:hideMark/>
          </w:tcPr>
          <w:p w14:paraId="4566BDB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5B5879" w:rsidRPr="00DF499A" w14:paraId="5D39BCCD" w14:textId="77777777" w:rsidTr="00610AD0">
        <w:trPr>
          <w:trHeight w:val="77"/>
        </w:trPr>
        <w:tc>
          <w:tcPr>
            <w:tcW w:w="1160" w:type="dxa"/>
            <w:vMerge/>
          </w:tcPr>
          <w:p w14:paraId="6F23E8E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</w:tcPr>
          <w:p w14:paraId="4FABDCE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BCP (lag 1) </w:t>
            </w:r>
            <w:proofErr w:type="spellStart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only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899" w:type="dxa"/>
          </w:tcPr>
          <w:p w14:paraId="0F479B0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</w:tcPr>
          <w:p w14:paraId="491281E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170" w:type="dxa"/>
          </w:tcPr>
          <w:p w14:paraId="660F580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170" w:type="dxa"/>
          </w:tcPr>
          <w:p w14:paraId="75B028A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170" w:type="dxa"/>
          </w:tcPr>
          <w:p w14:paraId="021580E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170" w:type="dxa"/>
          </w:tcPr>
          <w:p w14:paraId="0DFE710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1170" w:type="dxa"/>
          </w:tcPr>
          <w:p w14:paraId="754347A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1170" w:type="dxa"/>
          </w:tcPr>
          <w:p w14:paraId="3121ADC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1170" w:type="dxa"/>
          </w:tcPr>
          <w:p w14:paraId="7414CE4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5B5879" w:rsidRPr="00DF499A" w14:paraId="3C8F7A5C" w14:textId="77777777" w:rsidTr="00610AD0">
        <w:trPr>
          <w:trHeight w:val="333"/>
        </w:trPr>
        <w:tc>
          <w:tcPr>
            <w:tcW w:w="1160" w:type="dxa"/>
            <w:vMerge/>
          </w:tcPr>
          <w:p w14:paraId="0B0CE40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</w:tcPr>
          <w:p w14:paraId="0893EAE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BCP (lag 1) and traffic/air pollution exposures</w:t>
            </w:r>
          </w:p>
        </w:tc>
        <w:tc>
          <w:tcPr>
            <w:tcW w:w="899" w:type="dxa"/>
          </w:tcPr>
          <w:p w14:paraId="2DA7996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349" w:type="dxa"/>
          </w:tcPr>
          <w:p w14:paraId="11B3E29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70" w:type="dxa"/>
          </w:tcPr>
          <w:p w14:paraId="3D07EE0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170" w:type="dxa"/>
          </w:tcPr>
          <w:p w14:paraId="744461F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1170" w:type="dxa"/>
          </w:tcPr>
          <w:p w14:paraId="7E6EC9CB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170" w:type="dxa"/>
          </w:tcPr>
          <w:p w14:paraId="7B40703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1170" w:type="dxa"/>
          </w:tcPr>
          <w:p w14:paraId="721D2D5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170" w:type="dxa"/>
          </w:tcPr>
          <w:p w14:paraId="64605FB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1170" w:type="dxa"/>
          </w:tcPr>
          <w:p w14:paraId="6044702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5B5879" w:rsidRPr="00DF499A" w14:paraId="4BBCD5D8" w14:textId="77777777" w:rsidTr="00610AD0">
        <w:trPr>
          <w:trHeight w:val="227"/>
        </w:trPr>
        <w:tc>
          <w:tcPr>
            <w:tcW w:w="1160" w:type="dxa"/>
            <w:vMerge/>
            <w:tcBorders>
              <w:bottom w:val="double" w:sz="4" w:space="0" w:color="auto"/>
            </w:tcBorders>
          </w:tcPr>
          <w:p w14:paraId="6755EE5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tcBorders>
              <w:bottom w:val="double" w:sz="4" w:space="0" w:color="auto"/>
            </w:tcBorders>
          </w:tcPr>
          <w:p w14:paraId="66A668E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Top 10 risk factors</w:t>
            </w:r>
          </w:p>
        </w:tc>
        <w:tc>
          <w:tcPr>
            <w:tcW w:w="899" w:type="dxa"/>
            <w:tcBorders>
              <w:bottom w:val="double" w:sz="4" w:space="0" w:color="auto"/>
            </w:tcBorders>
          </w:tcPr>
          <w:p w14:paraId="1913878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349" w:type="dxa"/>
            <w:tcBorders>
              <w:bottom w:val="double" w:sz="4" w:space="0" w:color="auto"/>
            </w:tcBorders>
          </w:tcPr>
          <w:p w14:paraId="1D438B4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43421973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59D72CA3" w14:textId="77777777" w:rsidR="005B5879" w:rsidRPr="00DF499A" w:rsidRDefault="005B5879" w:rsidP="00610A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2ED85D9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3D8AD3F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11F2F62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30DA62A7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45077FC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</w:tr>
      <w:tr w:rsidR="005B5879" w:rsidRPr="00DF499A" w14:paraId="74D6EA94" w14:textId="77777777" w:rsidTr="00610AD0">
        <w:trPr>
          <w:trHeight w:val="61"/>
        </w:trPr>
        <w:tc>
          <w:tcPr>
            <w:tcW w:w="1160" w:type="dxa"/>
            <w:vMerge w:val="restart"/>
            <w:tcBorders>
              <w:top w:val="double" w:sz="4" w:space="0" w:color="auto"/>
            </w:tcBorders>
            <w:hideMark/>
          </w:tcPr>
          <w:p w14:paraId="2664AB4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Non-Asthmatics (No rhinitis)</w:t>
            </w:r>
          </w:p>
        </w:tc>
        <w:tc>
          <w:tcPr>
            <w:tcW w:w="2797" w:type="dxa"/>
            <w:tcBorders>
              <w:top w:val="double" w:sz="4" w:space="0" w:color="auto"/>
            </w:tcBorders>
            <w:hideMark/>
          </w:tcPr>
          <w:p w14:paraId="7F0C1E5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predictors</w:t>
            </w:r>
          </w:p>
        </w:tc>
        <w:tc>
          <w:tcPr>
            <w:tcW w:w="899" w:type="dxa"/>
            <w:tcBorders>
              <w:top w:val="double" w:sz="4" w:space="0" w:color="auto"/>
            </w:tcBorders>
          </w:tcPr>
          <w:p w14:paraId="0EF484A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349" w:type="dxa"/>
            <w:tcBorders>
              <w:top w:val="double" w:sz="4" w:space="0" w:color="auto"/>
            </w:tcBorders>
          </w:tcPr>
          <w:p w14:paraId="559222E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hideMark/>
          </w:tcPr>
          <w:p w14:paraId="6251099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59EB0A9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2901A63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3F5316C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719E897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hideMark/>
          </w:tcPr>
          <w:p w14:paraId="6A0D8A8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hideMark/>
          </w:tcPr>
          <w:p w14:paraId="248747B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</w:tr>
      <w:tr w:rsidR="005B5879" w:rsidRPr="00DF499A" w14:paraId="0FE19E02" w14:textId="77777777" w:rsidTr="00610AD0">
        <w:trPr>
          <w:trHeight w:val="67"/>
        </w:trPr>
        <w:tc>
          <w:tcPr>
            <w:tcW w:w="1160" w:type="dxa"/>
            <w:vMerge/>
            <w:hideMark/>
          </w:tcPr>
          <w:p w14:paraId="73F22B5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2C74D6D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Sociodemographic</w:t>
            </w:r>
          </w:p>
        </w:tc>
        <w:tc>
          <w:tcPr>
            <w:tcW w:w="899" w:type="dxa"/>
          </w:tcPr>
          <w:p w14:paraId="1963895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349" w:type="dxa"/>
          </w:tcPr>
          <w:p w14:paraId="1A97C8A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170" w:type="dxa"/>
            <w:hideMark/>
          </w:tcPr>
          <w:p w14:paraId="4BF8D16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1170" w:type="dxa"/>
          </w:tcPr>
          <w:p w14:paraId="238570F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1170" w:type="dxa"/>
          </w:tcPr>
          <w:p w14:paraId="514BC82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170" w:type="dxa"/>
          </w:tcPr>
          <w:p w14:paraId="634AC69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170" w:type="dxa"/>
          </w:tcPr>
          <w:p w14:paraId="46B0F50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170" w:type="dxa"/>
            <w:hideMark/>
          </w:tcPr>
          <w:p w14:paraId="0DB40E0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170" w:type="dxa"/>
            <w:hideMark/>
          </w:tcPr>
          <w:p w14:paraId="4F8A837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5B5879" w:rsidRPr="00DF499A" w14:paraId="51145667" w14:textId="77777777" w:rsidTr="00610AD0">
        <w:trPr>
          <w:trHeight w:val="77"/>
        </w:trPr>
        <w:tc>
          <w:tcPr>
            <w:tcW w:w="1160" w:type="dxa"/>
            <w:vMerge/>
            <w:hideMark/>
          </w:tcPr>
          <w:p w14:paraId="5D77744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4AB5124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Indoor/home exposures</w:t>
            </w:r>
          </w:p>
        </w:tc>
        <w:tc>
          <w:tcPr>
            <w:tcW w:w="899" w:type="dxa"/>
          </w:tcPr>
          <w:p w14:paraId="1F89F32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349" w:type="dxa"/>
          </w:tcPr>
          <w:p w14:paraId="0A41C0B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170" w:type="dxa"/>
            <w:hideMark/>
          </w:tcPr>
          <w:p w14:paraId="178BD48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1170" w:type="dxa"/>
          </w:tcPr>
          <w:p w14:paraId="6A64E58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1170" w:type="dxa"/>
          </w:tcPr>
          <w:p w14:paraId="3BC7605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170" w:type="dxa"/>
          </w:tcPr>
          <w:p w14:paraId="6AC8993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</w:tcPr>
          <w:p w14:paraId="2CAAAD1F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1170" w:type="dxa"/>
            <w:hideMark/>
          </w:tcPr>
          <w:p w14:paraId="2AC0458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70" w:type="dxa"/>
            <w:hideMark/>
          </w:tcPr>
          <w:p w14:paraId="2D37CF3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</w:tr>
      <w:tr w:rsidR="005B5879" w:rsidRPr="00DF499A" w14:paraId="4306CF00" w14:textId="77777777" w:rsidTr="00610AD0">
        <w:trPr>
          <w:trHeight w:val="70"/>
        </w:trPr>
        <w:tc>
          <w:tcPr>
            <w:tcW w:w="1160" w:type="dxa"/>
            <w:vMerge/>
            <w:hideMark/>
          </w:tcPr>
          <w:p w14:paraId="144391D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7F3E0E6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Traffic/Air pollution exposures</w:t>
            </w:r>
          </w:p>
        </w:tc>
        <w:tc>
          <w:tcPr>
            <w:tcW w:w="899" w:type="dxa"/>
          </w:tcPr>
          <w:p w14:paraId="0ABBCC4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349" w:type="dxa"/>
          </w:tcPr>
          <w:p w14:paraId="61989CA1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170" w:type="dxa"/>
            <w:hideMark/>
          </w:tcPr>
          <w:p w14:paraId="36BDA85A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1170" w:type="dxa"/>
          </w:tcPr>
          <w:p w14:paraId="24F052B3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170" w:type="dxa"/>
          </w:tcPr>
          <w:p w14:paraId="32A153E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1170" w:type="dxa"/>
          </w:tcPr>
          <w:p w14:paraId="721B90B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170" w:type="dxa"/>
          </w:tcPr>
          <w:p w14:paraId="268B9C3E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170" w:type="dxa"/>
            <w:hideMark/>
          </w:tcPr>
          <w:p w14:paraId="54F5AF6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170" w:type="dxa"/>
            <w:hideMark/>
          </w:tcPr>
          <w:p w14:paraId="70568A5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</w:tr>
      <w:tr w:rsidR="005B5879" w:rsidRPr="00DF499A" w14:paraId="66090894" w14:textId="77777777" w:rsidTr="00610AD0">
        <w:trPr>
          <w:trHeight w:val="77"/>
        </w:trPr>
        <w:tc>
          <w:tcPr>
            <w:tcW w:w="1160" w:type="dxa"/>
            <w:vMerge/>
            <w:hideMark/>
          </w:tcPr>
          <w:p w14:paraId="77401C45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71898B2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Symptoms/medication use </w:t>
            </w:r>
          </w:p>
        </w:tc>
        <w:tc>
          <w:tcPr>
            <w:tcW w:w="899" w:type="dxa"/>
          </w:tcPr>
          <w:p w14:paraId="44AB922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349" w:type="dxa"/>
          </w:tcPr>
          <w:p w14:paraId="0512FDA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hideMark/>
          </w:tcPr>
          <w:p w14:paraId="4499791C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170" w:type="dxa"/>
          </w:tcPr>
          <w:p w14:paraId="4EC7FCA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170" w:type="dxa"/>
          </w:tcPr>
          <w:p w14:paraId="6934E943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170" w:type="dxa"/>
          </w:tcPr>
          <w:p w14:paraId="2DE5919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170" w:type="dxa"/>
          </w:tcPr>
          <w:p w14:paraId="5B0E6CE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70" w:type="dxa"/>
            <w:hideMark/>
          </w:tcPr>
          <w:p w14:paraId="53748BB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  <w:hideMark/>
          </w:tcPr>
          <w:p w14:paraId="3921F03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</w:tr>
      <w:tr w:rsidR="005B5879" w:rsidRPr="00DF499A" w14:paraId="4EADBCCD" w14:textId="77777777" w:rsidTr="00610AD0">
        <w:trPr>
          <w:trHeight w:val="87"/>
        </w:trPr>
        <w:tc>
          <w:tcPr>
            <w:tcW w:w="1160" w:type="dxa"/>
            <w:vMerge/>
            <w:hideMark/>
          </w:tcPr>
          <w:p w14:paraId="039B021E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hideMark/>
          </w:tcPr>
          <w:p w14:paraId="6CACDF0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Asthma/eczema</w:t>
            </w:r>
          </w:p>
        </w:tc>
        <w:tc>
          <w:tcPr>
            <w:tcW w:w="899" w:type="dxa"/>
          </w:tcPr>
          <w:p w14:paraId="3EF5479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349" w:type="dxa"/>
          </w:tcPr>
          <w:p w14:paraId="62C763B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  <w:hideMark/>
          </w:tcPr>
          <w:p w14:paraId="1649156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</w:tcPr>
          <w:p w14:paraId="0CC6296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1170" w:type="dxa"/>
          </w:tcPr>
          <w:p w14:paraId="292EC48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1170" w:type="dxa"/>
          </w:tcPr>
          <w:p w14:paraId="02368222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</w:tcPr>
          <w:p w14:paraId="002AF4F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hideMark/>
          </w:tcPr>
          <w:p w14:paraId="0B04A4CB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170" w:type="dxa"/>
            <w:hideMark/>
          </w:tcPr>
          <w:p w14:paraId="4C32A9ED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</w:tr>
      <w:tr w:rsidR="005B5879" w:rsidRPr="00DF499A" w14:paraId="7C5776E0" w14:textId="77777777" w:rsidTr="00610AD0">
        <w:trPr>
          <w:trHeight w:val="87"/>
        </w:trPr>
        <w:tc>
          <w:tcPr>
            <w:tcW w:w="1160" w:type="dxa"/>
            <w:vMerge/>
          </w:tcPr>
          <w:p w14:paraId="7A30E979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</w:tcPr>
          <w:p w14:paraId="4179C177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BCP (lag 1) </w:t>
            </w:r>
            <w:proofErr w:type="spellStart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only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899" w:type="dxa"/>
          </w:tcPr>
          <w:p w14:paraId="76FFCB7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</w:tcPr>
          <w:p w14:paraId="4E2DA13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170" w:type="dxa"/>
          </w:tcPr>
          <w:p w14:paraId="478FC20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170" w:type="dxa"/>
          </w:tcPr>
          <w:p w14:paraId="7113861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1170" w:type="dxa"/>
          </w:tcPr>
          <w:p w14:paraId="150B403A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170" w:type="dxa"/>
          </w:tcPr>
          <w:p w14:paraId="6BABA2E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1170" w:type="dxa"/>
          </w:tcPr>
          <w:p w14:paraId="3295236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1170" w:type="dxa"/>
          </w:tcPr>
          <w:p w14:paraId="1E7B013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170" w:type="dxa"/>
          </w:tcPr>
          <w:p w14:paraId="6FE9EDD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</w:tr>
      <w:tr w:rsidR="005B5879" w:rsidRPr="00DF499A" w14:paraId="55DD9ABA" w14:textId="77777777" w:rsidTr="00610AD0">
        <w:trPr>
          <w:trHeight w:val="225"/>
        </w:trPr>
        <w:tc>
          <w:tcPr>
            <w:tcW w:w="1160" w:type="dxa"/>
            <w:vMerge/>
          </w:tcPr>
          <w:p w14:paraId="42785ABF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</w:tcPr>
          <w:p w14:paraId="1E3E3678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BCP (lag 1) and traffic/air pollution exposures</w:t>
            </w:r>
          </w:p>
        </w:tc>
        <w:tc>
          <w:tcPr>
            <w:tcW w:w="899" w:type="dxa"/>
          </w:tcPr>
          <w:p w14:paraId="53BC4E5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349" w:type="dxa"/>
          </w:tcPr>
          <w:p w14:paraId="7A165B02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70" w:type="dxa"/>
          </w:tcPr>
          <w:p w14:paraId="46AE6226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170" w:type="dxa"/>
          </w:tcPr>
          <w:p w14:paraId="2AF8208D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1170" w:type="dxa"/>
          </w:tcPr>
          <w:p w14:paraId="0C05856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170" w:type="dxa"/>
          </w:tcPr>
          <w:p w14:paraId="4ADBCBD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1170" w:type="dxa"/>
          </w:tcPr>
          <w:p w14:paraId="6D289208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170" w:type="dxa"/>
          </w:tcPr>
          <w:p w14:paraId="4877385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1170" w:type="dxa"/>
          </w:tcPr>
          <w:p w14:paraId="20B83533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</w:tr>
      <w:tr w:rsidR="005B5879" w:rsidRPr="00DF499A" w14:paraId="2B26568C" w14:textId="77777777" w:rsidTr="00610AD0">
        <w:trPr>
          <w:trHeight w:val="173"/>
        </w:trPr>
        <w:tc>
          <w:tcPr>
            <w:tcW w:w="1160" w:type="dxa"/>
            <w:vMerge/>
            <w:tcBorders>
              <w:bottom w:val="single" w:sz="4" w:space="0" w:color="auto"/>
            </w:tcBorders>
          </w:tcPr>
          <w:p w14:paraId="3185AA10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tcBorders>
              <w:bottom w:val="single" w:sz="4" w:space="0" w:color="auto"/>
            </w:tcBorders>
          </w:tcPr>
          <w:p w14:paraId="6FD9EF24" w14:textId="77777777" w:rsidR="005B5879" w:rsidRPr="00DF499A" w:rsidRDefault="005B5879" w:rsidP="00610A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Top 10 risk factors</w:t>
            </w: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16B8354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14:paraId="33E0F91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8C039A6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17076C9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289E2EC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ED352C5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C1B4401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D0CBEB0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CFC6E74" w14:textId="77777777" w:rsidR="005B5879" w:rsidRPr="00DF499A" w:rsidRDefault="005B5879" w:rsidP="00610AD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</w:tr>
    </w:tbl>
    <w:p w14:paraId="3E00EB42" w14:textId="77777777" w:rsidR="00B1429D" w:rsidRPr="00DF499A" w:rsidRDefault="00B1429D" w:rsidP="000433B1">
      <w:pPr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</w:pPr>
    </w:p>
    <w:p w14:paraId="009AF34C" w14:textId="77777777" w:rsidR="00B1429D" w:rsidRPr="00DF499A" w:rsidRDefault="00B1429D" w:rsidP="000433B1">
      <w:pPr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</w:pPr>
    </w:p>
    <w:p w14:paraId="5EF92F34" w14:textId="444E0823" w:rsidR="000433B1" w:rsidRPr="00DF499A" w:rsidRDefault="000433B1" w:rsidP="000433B1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DF499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a</w:t>
      </w:r>
      <w:proofErr w:type="spellEnd"/>
      <w:r w:rsidRPr="00DF499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 xml:space="preserve"> </w:t>
      </w:r>
      <w:proofErr w:type="gramStart"/>
      <w:r w:rsidRPr="00DF499A">
        <w:rPr>
          <w:rFonts w:ascii="Times New Roman" w:hAnsi="Times New Roman" w:cs="Times New Roman"/>
          <w:sz w:val="18"/>
          <w:szCs w:val="18"/>
        </w:rPr>
        <w:t>The</w:t>
      </w:r>
      <w:proofErr w:type="gramEnd"/>
      <w:r w:rsidRPr="00DF499A">
        <w:rPr>
          <w:rFonts w:ascii="Times New Roman" w:hAnsi="Times New Roman" w:cs="Times New Roman"/>
          <w:sz w:val="18"/>
          <w:szCs w:val="18"/>
        </w:rPr>
        <w:t xml:space="preserve"> accuracy, sensitivity, and specificity were calculated based on the optimal threshold that was determined by using the predicted probabilities from the cross-validation set.</w:t>
      </w:r>
    </w:p>
    <w:p w14:paraId="1894B808" w14:textId="77777777" w:rsidR="000433B1" w:rsidRPr="00DF499A" w:rsidRDefault="000433B1" w:rsidP="000433B1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F499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 xml:space="preserve">b 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>Cross validation was not able to apply to the GBM models with 1 predictor variable. Thus, CV AUC and optimal number of tree based on cross validation were not produced. The total number of 2000 trees was used in the GBM models with 1 predictor variable.</w:t>
      </w:r>
    </w:p>
    <w:p w14:paraId="78ED6003" w14:textId="45895278" w:rsidR="000433B1" w:rsidRPr="00DF499A" w:rsidRDefault="000433B1" w:rsidP="004D0476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402D9757" w14:textId="3013C4F7" w:rsidR="000433B1" w:rsidRPr="00DF499A" w:rsidRDefault="000433B1" w:rsidP="004D0476">
      <w:pPr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646E3074" w14:textId="1AF2D7F6" w:rsidR="00156DC2" w:rsidRPr="00DF499A" w:rsidRDefault="00156DC2" w:rsidP="00CE0C35">
      <w:pPr>
        <w:contextualSpacing/>
        <w:rPr>
          <w:rFonts w:ascii="Times New Roman" w:hAnsi="Times New Roman" w:cs="Times New Roman"/>
          <w:sz w:val="18"/>
          <w:szCs w:val="18"/>
        </w:rPr>
        <w:sectPr w:rsidR="00156DC2" w:rsidRPr="00DF499A" w:rsidSect="00930EF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DF499A">
        <w:rPr>
          <w:rFonts w:ascii="Times New Roman" w:hAnsi="Times New Roman" w:cs="Times New Roman"/>
          <w:sz w:val="18"/>
          <w:szCs w:val="18"/>
        </w:rPr>
        <w:lastRenderedPageBreak/>
        <w:t xml:space="preserve">Figure </w:t>
      </w:r>
      <w:r w:rsidR="0017044A">
        <w:rPr>
          <w:rFonts w:ascii="Times New Roman" w:hAnsi="Times New Roman" w:cs="Times New Roman"/>
          <w:sz w:val="18"/>
          <w:szCs w:val="18"/>
        </w:rPr>
        <w:t>S</w:t>
      </w:r>
      <w:r w:rsidRPr="00DF499A">
        <w:rPr>
          <w:rFonts w:ascii="Times New Roman" w:hAnsi="Times New Roman" w:cs="Times New Roman"/>
          <w:sz w:val="18"/>
          <w:szCs w:val="18"/>
        </w:rPr>
        <w:t xml:space="preserve">1. </w:t>
      </w:r>
      <w:r w:rsidR="00E35786" w:rsidRPr="00DF499A">
        <w:rPr>
          <w:rFonts w:ascii="Times New Roman" w:hAnsi="Times New Roman" w:cs="Times New Roman"/>
          <w:sz w:val="18"/>
          <w:szCs w:val="18"/>
        </w:rPr>
        <w:t>Boxplot of relative influence, for 50 different random training sets, of the top 10 risk factors in models fit using all predictor variables for non-asthmatics, non-asthmatics (rhinitis), and non-asthmatics (no rhinitis).</w:t>
      </w:r>
      <w:r w:rsidR="002D2716" w:rsidRPr="00DF499A"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anchor distT="0" distB="0" distL="114300" distR="114300" simplePos="0" relativeHeight="251658240" behindDoc="0" locked="0" layoutInCell="1" allowOverlap="1" wp14:anchorId="0BD77BEE" wp14:editId="17BC2B28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8229600" cy="316547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2_na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8C0AB" w14:textId="33671E75" w:rsidR="00646560" w:rsidRPr="00DF499A" w:rsidRDefault="00646560" w:rsidP="00646560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</w:rPr>
        <w:lastRenderedPageBreak/>
        <w:t xml:space="preserve">Table </w:t>
      </w:r>
      <w:r w:rsidR="0017044A">
        <w:rPr>
          <w:rFonts w:ascii="Times New Roman" w:hAnsi="Times New Roman" w:cs="Times New Roman"/>
          <w:sz w:val="18"/>
          <w:szCs w:val="18"/>
        </w:rPr>
        <w:t>S</w:t>
      </w:r>
      <w:r w:rsidR="008E51FC" w:rsidRPr="00DF499A">
        <w:rPr>
          <w:rFonts w:ascii="Times New Roman" w:hAnsi="Times New Roman" w:cs="Times New Roman"/>
          <w:sz w:val="18"/>
          <w:szCs w:val="18"/>
        </w:rPr>
        <w:t>5</w:t>
      </w:r>
      <w:r w:rsidRPr="00DF499A">
        <w:rPr>
          <w:rFonts w:ascii="Times New Roman" w:hAnsi="Times New Roman" w:cs="Times New Roman"/>
          <w:sz w:val="18"/>
          <w:szCs w:val="18"/>
        </w:rPr>
        <w:t xml:space="preserve">. 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Comparison of gradient boosting </w:t>
      </w:r>
      <w:proofErr w:type="spellStart"/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models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  <w:vertAlign w:val="superscript"/>
        </w:rPr>
        <w:t>a</w:t>
      </w:r>
      <w:proofErr w:type="spellEnd"/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 vs. logistic </w:t>
      </w:r>
      <w:proofErr w:type="spellStart"/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regression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  <w:vertAlign w:val="superscript"/>
        </w:rPr>
        <w:t>b</w:t>
      </w:r>
      <w:proofErr w:type="spellEnd"/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 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>for all participants, asthmatics, and non-asthmatics averaged across 50 training sets.</w:t>
      </w:r>
    </w:p>
    <w:p w14:paraId="22843910" w14:textId="77777777" w:rsidR="00646560" w:rsidRPr="00DF499A" w:rsidRDefault="00646560" w:rsidP="00646560">
      <w:pPr>
        <w:contextualSpacing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1737"/>
        <w:gridCol w:w="2234"/>
        <w:gridCol w:w="2234"/>
      </w:tblGrid>
      <w:tr w:rsidR="00646560" w:rsidRPr="00DF499A" w14:paraId="62BF22F1" w14:textId="77777777" w:rsidTr="0044387D">
        <w:tc>
          <w:tcPr>
            <w:tcW w:w="3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E597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Models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B655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Groups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CAF8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AUC: Across-participant test set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CF821A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AUC: Within-participant test set</w:t>
            </w:r>
          </w:p>
        </w:tc>
      </w:tr>
      <w:tr w:rsidR="00646560" w:rsidRPr="00DF499A" w14:paraId="449280F0" w14:textId="77777777" w:rsidTr="0044387D">
        <w:tc>
          <w:tcPr>
            <w:tcW w:w="329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9AC6F5C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Logistic regression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390745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All participants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D8BCA7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</w:tcPr>
          <w:p w14:paraId="22CA43A9" w14:textId="66718330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00253D" w:rsidRPr="00DF499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9066CD" w:rsidRPr="00DF499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646560" w:rsidRPr="00DF499A" w14:paraId="1D50F0AC" w14:textId="77777777" w:rsidTr="0044387D">
        <w:tc>
          <w:tcPr>
            <w:tcW w:w="3294" w:type="dxa"/>
            <w:vMerge/>
            <w:tcBorders>
              <w:right w:val="single" w:sz="4" w:space="0" w:color="auto"/>
            </w:tcBorders>
          </w:tcPr>
          <w:p w14:paraId="43694929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14:paraId="392878CB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Asthmatics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14:paraId="60AEE7D9" w14:textId="5327BBDC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  <w:r w:rsidR="009066CD" w:rsidRPr="00DF499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31016373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</w:tr>
      <w:tr w:rsidR="00646560" w:rsidRPr="00DF499A" w14:paraId="3B0D2F2D" w14:textId="77777777" w:rsidTr="0044387D">
        <w:tc>
          <w:tcPr>
            <w:tcW w:w="329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52DAB4F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D1B7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Non-asthmatics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0F0E" w14:textId="2BC2B276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CA3E81" w:rsidRPr="00DF499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9066CD" w:rsidRPr="00DF499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14:paraId="35F9610E" w14:textId="6745338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00253D" w:rsidRPr="00DF499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9066CD" w:rsidRPr="00DF499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646560" w:rsidRPr="00DF499A" w14:paraId="23DAC25A" w14:textId="77777777" w:rsidTr="0044387D">
        <w:tc>
          <w:tcPr>
            <w:tcW w:w="329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3D7AA11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 xml:space="preserve">Gradient boosting model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A4040E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All participants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3C3134" w14:textId="64D6BA00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  <w:r w:rsidR="00CA3E81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</w:tcPr>
          <w:p w14:paraId="0E386080" w14:textId="1CAA8AC9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  <w:r w:rsidR="0000253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646560" w:rsidRPr="00DF499A" w14:paraId="71406FFB" w14:textId="77777777" w:rsidTr="0044387D">
        <w:tc>
          <w:tcPr>
            <w:tcW w:w="3294" w:type="dxa"/>
            <w:vMerge/>
            <w:tcBorders>
              <w:right w:val="single" w:sz="4" w:space="0" w:color="auto"/>
            </w:tcBorders>
          </w:tcPr>
          <w:p w14:paraId="1A5EC4D9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14:paraId="40B27D9E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Asthmatics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14:paraId="1A89E680" w14:textId="10CE7AA4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  <w:r w:rsidR="00510FE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375C76A5" w14:textId="559B135D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</w:t>
            </w:r>
            <w:r w:rsidR="00510FE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646560" w:rsidRPr="00DF499A" w14:paraId="648685CF" w14:textId="77777777" w:rsidTr="0044387D">
        <w:trPr>
          <w:trHeight w:val="215"/>
        </w:trPr>
        <w:tc>
          <w:tcPr>
            <w:tcW w:w="329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014DA6E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9DAE" w14:textId="7777777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Non-asthmatics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EF62" w14:textId="3942C887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CA3E81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510FE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14:paraId="1E314DE8" w14:textId="5213B28B" w:rsidR="00646560" w:rsidRPr="00DF499A" w:rsidRDefault="00646560" w:rsidP="0044387D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510FE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</w:tbl>
    <w:p w14:paraId="17C84FD0" w14:textId="77777777" w:rsidR="00646560" w:rsidRPr="00DF499A" w:rsidRDefault="00646560" w:rsidP="00646560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7AAA8A78" w14:textId="77777777" w:rsidR="00646560" w:rsidRPr="00DF499A" w:rsidRDefault="00646560" w:rsidP="00646560">
      <w:pPr>
        <w:contextualSpacing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  <w:vertAlign w:val="superscript"/>
        </w:rPr>
        <w:t xml:space="preserve">a </w:t>
      </w:r>
      <w:r w:rsidRPr="00DF499A">
        <w:rPr>
          <w:rFonts w:ascii="Times New Roman" w:hAnsi="Times New Roman" w:cs="Times New Roman"/>
          <w:sz w:val="18"/>
          <w:szCs w:val="18"/>
        </w:rPr>
        <w:t xml:space="preserve">Gradient boosting model was fit with the top 10 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predictors with the highest median relative influence across the 50 training sets, interaction depths of 1, and 5-fold cross validation. </w:t>
      </w:r>
    </w:p>
    <w:p w14:paraId="7B8F085D" w14:textId="77777777" w:rsidR="00646560" w:rsidRPr="00DF499A" w:rsidRDefault="00646560" w:rsidP="00646560">
      <w:pPr>
        <w:contextualSpacing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  <w:vertAlign w:val="superscript"/>
        </w:rPr>
        <w:t xml:space="preserve">b </w:t>
      </w:r>
      <w:r w:rsidRPr="00DF499A">
        <w:rPr>
          <w:rFonts w:ascii="Times New Roman" w:hAnsi="Times New Roman" w:cs="Times New Roman"/>
          <w:sz w:val="18"/>
          <w:szCs w:val="18"/>
        </w:rPr>
        <w:t xml:space="preserve">Logistic regression model was fit with the same 10 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predictors, where some of the continuous variables were categorized, across the 50 training sets. </w:t>
      </w:r>
    </w:p>
    <w:p w14:paraId="3940D1D8" w14:textId="77777777" w:rsidR="00646560" w:rsidRPr="00DF499A" w:rsidRDefault="00646560" w:rsidP="00646560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CC13772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6BF2144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D6BE05A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E8AD4CE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F12C346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DD9FF23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F1DD016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5C4A4D4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3F3FB68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200ACEF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EF712BC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7967BD5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3196370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00876FD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FC97D55" w14:textId="77777777" w:rsidR="00646560" w:rsidRPr="00DF499A" w:rsidRDefault="00646560" w:rsidP="0031156A">
      <w:pPr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3E58D23" w14:textId="77777777" w:rsidR="000827F5" w:rsidRPr="00DF499A" w:rsidRDefault="000827F5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75E8A896" w14:textId="77777777" w:rsidR="00CE0C35" w:rsidRPr="00DF499A" w:rsidRDefault="00CE0C35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799888E9" w14:textId="77777777" w:rsidR="00CE0C35" w:rsidRPr="00DF499A" w:rsidRDefault="00CE0C35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6BC94DC0" w14:textId="77777777" w:rsidR="00CE0C35" w:rsidRPr="00DF499A" w:rsidRDefault="00CE0C35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5B468DA2" w14:textId="77777777" w:rsidR="00CE0C35" w:rsidRPr="00DF499A" w:rsidRDefault="00CE0C35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4EF88512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2F15E253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75985B5F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70F647D1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332E03F4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075A7831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34C1AD65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0525BB02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138401DD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4A482F5C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4E4DBF7A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09BF9B6B" w14:textId="77777777" w:rsidR="00565DDD" w:rsidRPr="00DF499A" w:rsidRDefault="00565DDD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09F4BF69" w14:textId="77777777" w:rsidR="00EF4FA2" w:rsidRPr="00DF499A" w:rsidRDefault="00EF4FA2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0D5FC895" w14:textId="77777777" w:rsidR="00EF4FA2" w:rsidRPr="00DF499A" w:rsidRDefault="00EF4FA2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2E9EC0C4" w14:textId="77777777" w:rsidR="00EF4FA2" w:rsidRPr="00DF499A" w:rsidRDefault="00EF4FA2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1B55E15E" w14:textId="77777777" w:rsidR="00EF4FA2" w:rsidRPr="00DF499A" w:rsidRDefault="00EF4FA2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48B39589" w14:textId="77777777" w:rsidR="00EF4FA2" w:rsidRPr="00DF499A" w:rsidRDefault="00EF4FA2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3F49B0BE" w14:textId="77777777" w:rsidR="00EF4FA2" w:rsidRPr="00DF499A" w:rsidRDefault="00EF4FA2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06F9ABDA" w14:textId="77777777" w:rsidR="00856410" w:rsidRPr="00DF499A" w:rsidRDefault="00856410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025298CA" w14:textId="77777777" w:rsidR="00DF210D" w:rsidRPr="00DF499A" w:rsidRDefault="00DF210D" w:rsidP="00997318">
      <w:pPr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390A5EEE" w14:textId="578FA0D8" w:rsidR="00997318" w:rsidRPr="00DF499A" w:rsidRDefault="00997318" w:rsidP="00997318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lastRenderedPageBreak/>
        <w:t>Table</w:t>
      </w:r>
      <w:r w:rsidR="00DF210D" w:rsidRPr="00DF499A">
        <w:rPr>
          <w:rFonts w:ascii="Times New Roman" w:eastAsia="Times New Roman" w:hAnsi="Times New Roman" w:cs="Times New Roman" w:hint="eastAsia"/>
          <w:color w:val="333333"/>
          <w:sz w:val="18"/>
          <w:szCs w:val="18"/>
          <w:shd w:val="clear" w:color="auto" w:fill="FFFFFF"/>
        </w:rPr>
        <w:t xml:space="preserve"> </w:t>
      </w:r>
      <w:r w:rsidR="0017044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S</w:t>
      </w:r>
      <w:r w:rsidR="00DF210D" w:rsidRPr="00DF499A">
        <w:rPr>
          <w:rFonts w:ascii="Times New Roman" w:eastAsia="Times New Roman" w:hAnsi="Times New Roman" w:cs="Times New Roman" w:hint="eastAsia"/>
          <w:color w:val="333333"/>
          <w:sz w:val="18"/>
          <w:szCs w:val="18"/>
          <w:shd w:val="clear" w:color="auto" w:fill="FFFFFF"/>
        </w:rPr>
        <w:t>6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. Logistic </w:t>
      </w:r>
      <w:proofErr w:type="spellStart"/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regression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  <w:vertAlign w:val="superscript"/>
        </w:rPr>
        <w:t>a</w:t>
      </w:r>
      <w:proofErr w:type="spellEnd"/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 results 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>for all participants, asthmatics, and non-asthmatics for a random training set.</w:t>
      </w:r>
    </w:p>
    <w:tbl>
      <w:tblPr>
        <w:tblW w:w="10900" w:type="dxa"/>
        <w:tblInd w:w="-483" w:type="dxa"/>
        <w:tblLayout w:type="fixed"/>
        <w:tblLook w:val="04A0" w:firstRow="1" w:lastRow="0" w:firstColumn="1" w:lastColumn="0" w:noHBand="0" w:noVBand="1"/>
      </w:tblPr>
      <w:tblGrid>
        <w:gridCol w:w="3420"/>
        <w:gridCol w:w="915"/>
        <w:gridCol w:w="1365"/>
        <w:gridCol w:w="975"/>
        <w:gridCol w:w="1625"/>
        <w:gridCol w:w="895"/>
        <w:gridCol w:w="1705"/>
      </w:tblGrid>
      <w:tr w:rsidR="00AC0C9A" w:rsidRPr="00DF499A" w14:paraId="220723CA" w14:textId="77777777" w:rsidTr="00856410">
        <w:trPr>
          <w:trHeight w:val="320"/>
        </w:trPr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04CB0" w14:textId="63723A55" w:rsidR="00AC0C9A" w:rsidRPr="00DF499A" w:rsidRDefault="00AC0C9A" w:rsidP="0060547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Predictors</w:t>
            </w:r>
            <w:r w:rsidR="0060547C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US"/>
              </w:rPr>
              <w:t>c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US"/>
              </w:rPr>
              <w:t>,d</w:t>
            </w:r>
            <w:proofErr w:type="spellEnd"/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AE8BC" w14:textId="77777777" w:rsidR="00AC0C9A" w:rsidRPr="00DF499A" w:rsidRDefault="00AC0C9A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All Participants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F443F" w14:textId="77777777" w:rsidR="00AC0C9A" w:rsidRPr="00DF499A" w:rsidRDefault="00AC0C9A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Asthmatics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29F775" w14:textId="77777777" w:rsidR="00AC0C9A" w:rsidRPr="00DF499A" w:rsidRDefault="00AC0C9A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Non-asthmatics</w:t>
            </w:r>
          </w:p>
        </w:tc>
      </w:tr>
      <w:tr w:rsidR="001634AE" w:rsidRPr="00DF499A" w14:paraId="41CA14EE" w14:textId="77777777" w:rsidTr="00AA4782">
        <w:trPr>
          <w:trHeight w:val="89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E2079DE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A2CE75C" w14:textId="67A9940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OR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F001CD" w14:textId="09391497" w:rsidR="001634AE" w:rsidRPr="00DF499A" w:rsidRDefault="001634AE" w:rsidP="0060547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95% </w:t>
            </w:r>
            <w:proofErr w:type="spellStart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CI</w:t>
            </w:r>
            <w:r w:rsidR="0060547C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US"/>
              </w:rPr>
              <w:t>b</w:t>
            </w:r>
            <w:proofErr w:type="spellEnd"/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02D148D" w14:textId="30CD145A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OR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882129A" w14:textId="04E190B3" w:rsidR="001634AE" w:rsidRPr="00DF499A" w:rsidRDefault="001634AE" w:rsidP="0060547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95% </w:t>
            </w:r>
            <w:proofErr w:type="spellStart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CI</w:t>
            </w:r>
            <w:r w:rsidR="0060547C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US"/>
              </w:rPr>
              <w:t>b</w:t>
            </w:r>
            <w:proofErr w:type="spellEnd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D4DAB18" w14:textId="1C3A294B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OR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1084FA" w14:textId="21D86F67" w:rsidR="001634AE" w:rsidRPr="00DF499A" w:rsidRDefault="001634AE" w:rsidP="0060547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95% </w:t>
            </w:r>
            <w:proofErr w:type="spellStart"/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CI</w:t>
            </w:r>
            <w:r w:rsidR="0060547C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US"/>
              </w:rPr>
              <w:t>b</w:t>
            </w:r>
            <w:proofErr w:type="spellEnd"/>
          </w:p>
        </w:tc>
      </w:tr>
      <w:tr w:rsidR="001634AE" w:rsidRPr="00DF499A" w14:paraId="733AE299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1B12BB9" w14:textId="3514022A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Intercept 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4C55D2E" w14:textId="72C7B336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E73EEF" w14:textId="4334CA58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0.07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0.11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D62F9EE" w14:textId="5B9F7D7E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6631DD" w14:textId="1F70D100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0.09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8DE58B2" w14:textId="60F062F3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3B95C" w14:textId="5C42C187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</w:t>
            </w:r>
            <w:r w:rsidR="00CD60C0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0.11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70A1AA52" w14:textId="77777777" w:rsidTr="00856410">
        <w:trPr>
          <w:trHeight w:val="198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F4BF86" w14:textId="7EC48438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Age</w:t>
            </w:r>
            <w:r w:rsidR="00AA22F2"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6642190" w14:textId="5DFEF133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A687FC1" w14:textId="07BC4DBD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5FA056E" w14:textId="4398200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3AEF93F" w14:textId="4348314D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A9CA6C6" w14:textId="52E90A3B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B6DF4F" w14:textId="1B818571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1634AE" w:rsidRPr="00DF499A" w14:paraId="1AA5753D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0FF6B7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   [8-14 years old]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07885C0" w14:textId="53BBCB1D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AFE43A" w14:textId="424CCFBD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0.48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0.80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8D357DF" w14:textId="109E3B9F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DEAE79" w14:textId="3AA6D754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0.9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7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FD83518" w14:textId="02B24DB5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9AB18" w14:textId="4B959D44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0.45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0.89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13FE63F5" w14:textId="77777777" w:rsidTr="00AA4782">
        <w:trPr>
          <w:trHeight w:val="108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8F5D81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   [&gt;14 years old]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030E7C" w14:textId="7E45E56A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0.39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4F5EC0" w14:textId="46B66617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0.06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6F2ABF7" w14:textId="2161FC02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0.59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BBEFC2" w14:textId="1627A778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4.51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2E9CBD5" w14:textId="15F60DC3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0.3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D62A6" w14:textId="4F77407E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0.02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1.68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7E9068B2" w14:textId="77777777" w:rsidTr="00AA4782">
        <w:trPr>
          <w:trHeight w:val="126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4D65FA" w14:textId="5288D4B4" w:rsidR="001634AE" w:rsidRPr="00DF499A" w:rsidRDefault="00F343D0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CALINE4 freeway NOx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AA22F2"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14DF599" w14:textId="2035A24D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0.97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D3B6E4" w14:textId="23C0825B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0.90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1.04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31C072B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4BDB41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A273642" w14:textId="4D7C3B22" w:rsidR="001634AE" w:rsidRPr="00DF499A" w:rsidRDefault="00707B9B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986AD" w14:textId="5CF4E92F" w:rsidR="001634AE" w:rsidRPr="00DF499A" w:rsidRDefault="00707B9B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(0.92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1.09)</w:t>
            </w:r>
          </w:p>
        </w:tc>
      </w:tr>
      <w:tr w:rsidR="001634AE" w:rsidRPr="00DF499A" w14:paraId="13E43682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0D6A4E" w14:textId="3908BE66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CALINE4 non-freeway NOx</w:t>
            </w:r>
            <w:r w:rsidR="00AA22F2"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EB3ECB4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8CA257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93C9B47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1DCB0E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303D73D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5225E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1634AE" w:rsidRPr="00DF499A" w14:paraId="093614C2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0BE235" w14:textId="263DF0F0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   [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7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-1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ppb]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3F1E1F3" w14:textId="222EEB34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75E0D3" w14:textId="4018E60C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1.10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1.91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23EC54F" w14:textId="470DA9E0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1.74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244C8D" w14:textId="1D7960A5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1.17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60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499A9F2" w14:textId="2E24106C" w:rsidR="001634AE" w:rsidRPr="00DF499A" w:rsidRDefault="00707B9B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971F8" w14:textId="0C3ABD86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0.73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1.57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05EDDA6D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C70BE6" w14:textId="07B6085A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   [&gt;1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ppb]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12063F3" w14:textId="7D01E455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2.51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A7429D" w14:textId="6C42B03D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1.36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4.47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5B332A3" w14:textId="723AC559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2.19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AA7A7F" w14:textId="0D7E1B3C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6.53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) 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2A2776" w14:textId="0D82C60B" w:rsidR="001634AE" w:rsidRPr="00DF499A" w:rsidRDefault="00707B9B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2.2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8C516" w14:textId="77964F07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1.04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4.63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60593432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E13DC6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Any asthma medication use [Yes]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C0B94EC" w14:textId="6B703995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5CD9DB" w14:textId="30A4FD8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0.72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C1E8246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78777F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D8D023B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B42A9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1634AE" w:rsidRPr="00DF499A" w14:paraId="1DDA5C2F" w14:textId="77777777" w:rsidTr="00AA4782">
        <w:trPr>
          <w:trHeight w:val="90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344418" w14:textId="1FAAC9F6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BMI percentile [&gt;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95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]</w:t>
            </w:r>
            <w:r w:rsidR="00AA22F2"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253611" w14:textId="705F81CB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9812DA" w14:textId="78331A7E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0.73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1.38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8180585" w14:textId="53B1D267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0.87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988E5D" w14:textId="01295132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0.54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40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39A77D3" w14:textId="6CF45542" w:rsidR="001634AE" w:rsidRPr="00DF499A" w:rsidRDefault="00707B9B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3C507" w14:textId="50BF5273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0.69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1.68)</w:t>
            </w:r>
          </w:p>
        </w:tc>
      </w:tr>
      <w:tr w:rsidR="001634AE" w:rsidRPr="00DF499A" w14:paraId="5C82B072" w14:textId="77777777" w:rsidTr="00AA4782">
        <w:trPr>
          <w:trHeight w:val="63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0F4B38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Wheeze symptom [Yes]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EC57C83" w14:textId="7F1DCD04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4666E8" w14:textId="147C3ECE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1.13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2.26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CE6D0C2" w14:textId="67E1A8FC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1.78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E393B1" w14:textId="4139C47B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(1.18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2.6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EA5D8C0" w14:textId="7477A6D4" w:rsidR="001634AE" w:rsidRPr="00DF499A" w:rsidRDefault="00707B9B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1.93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9035C" w14:textId="414792AE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1.12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3.28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502BD90B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B7DEF5" w14:textId="6A77D0CA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Rhinitis</w:t>
            </w:r>
            <w:r w:rsidR="001634AE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symptoms [Yes]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4F112CD" w14:textId="62C99AAD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1.70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6B2C59" w14:textId="090F5448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1.21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2.37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D911F10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615C4B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91E548F" w14:textId="42638E17" w:rsidR="001634AE" w:rsidRPr="00DF499A" w:rsidRDefault="00707B9B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1.9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EA4FA" w14:textId="468A51D1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1.21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2.96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065C71F1" w14:textId="77777777" w:rsidTr="00AA4782">
        <w:trPr>
          <w:trHeight w:val="90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326D1D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Itchy eye symptoms [Yes]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290BD83" w14:textId="0993E779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1.37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C32B7A" w14:textId="0AEF1982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0.98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1.91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B679579" w14:textId="571CB725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1.27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DE3EF6" w14:textId="597CAC51" w:rsidR="001634AE" w:rsidRPr="00DF499A" w:rsidRDefault="001634AE" w:rsidP="00521D1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0.8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6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1.89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C2254E3" w14:textId="6B9C1D1A" w:rsidR="001634AE" w:rsidRPr="00DF499A" w:rsidRDefault="00707B9B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F430E" w14:textId="7654FC03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1.02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2.65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4FB13F70" w14:textId="77777777" w:rsidTr="00AA4782">
        <w:trPr>
          <w:trHeight w:val="63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8BD5C9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Ever asthma status [Yes]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6955271" w14:textId="167DCC50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1.93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888B65" w14:textId="246DEEA9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1.41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2.62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658936F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1CD8D2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0B6E5C8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9D5F0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1634AE" w:rsidRPr="00DF499A" w14:paraId="5514D0A3" w14:textId="77777777" w:rsidTr="00AA4782">
        <w:trPr>
          <w:trHeight w:val="126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DB9110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BCP [Yes]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B5909CC" w14:textId="5AA8CFA6" w:rsidR="001634AE" w:rsidRPr="00DF499A" w:rsidRDefault="00712ADF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3.48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D9C209" w14:textId="74DDCD9B" w:rsidR="001634AE" w:rsidRPr="00DF499A" w:rsidRDefault="001634AE" w:rsidP="00C51C6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2.64</w:t>
            </w:r>
            <w:r w:rsidR="00712ADF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4.58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9F58E77" w14:textId="4C7986B1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3.0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6731BD" w14:textId="46C7BF64" w:rsidR="001634AE" w:rsidRPr="00DF499A" w:rsidRDefault="001634AE" w:rsidP="00521D1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2.03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4.4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DEBF695" w14:textId="543A16C0" w:rsidR="001634AE" w:rsidRPr="00DF499A" w:rsidRDefault="00707B9B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3.9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F5A38" w14:textId="182BF97F" w:rsidR="001634AE" w:rsidRPr="00DF499A" w:rsidRDefault="001634AE" w:rsidP="00FE170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2.69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5.79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1634AE" w:rsidRPr="00DF499A" w14:paraId="54806A1D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C13FA1" w14:textId="17A7523A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Education level</w:t>
            </w:r>
            <w:r w:rsidR="00712ADF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FB2CB45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2CF05A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C0DA82C" w14:textId="6D310E96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0.94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F9AD60" w14:textId="51860AE1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9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F7D0C6D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26F30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1634AE" w:rsidRPr="00DF499A" w14:paraId="04ACE1F4" w14:textId="77777777" w:rsidTr="00AA4782">
        <w:trPr>
          <w:trHeight w:val="8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73C71B" w14:textId="4367217E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Parental stress [&gt;7]</w:t>
            </w:r>
            <w:r w:rsidR="00AA22F2"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DAA3837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3B74EA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201142A" w14:textId="0E098BFA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1.65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6F8353" w14:textId="5D041842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7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2.56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70DC892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42C1B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DF3C5C" w:rsidRPr="00DF499A" w14:paraId="66259839" w14:textId="77777777" w:rsidTr="00AA4782">
        <w:trPr>
          <w:trHeight w:val="144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D67763C" w14:textId="0C831EBB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24-hour average: PM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en-US"/>
              </w:rPr>
              <w:t>2.5</w:t>
            </w:r>
            <w:r w:rsidR="00AA22F2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US"/>
              </w:rPr>
              <w:t>c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52FC6A6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4E48287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D706609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C073DD0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CDB2689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6224AC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DF3C5C" w:rsidRPr="00DF499A" w14:paraId="3CA7A0D7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E4B25A9" w14:textId="6E1927CE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   [10-20 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µg/m</w:t>
            </w:r>
            <w:r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3F075B3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AE01B6E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2894F23" w14:textId="36A48385" w:rsidR="00DF3C5C" w:rsidRPr="00DF499A" w:rsidRDefault="000742A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8ADB513" w14:textId="7611B6DD" w:rsidR="00DF3C5C" w:rsidRPr="00DF499A" w:rsidRDefault="000742A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(0.73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B087F0E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FF352C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DF3C5C" w:rsidRPr="00DF499A" w14:paraId="55D5D4BC" w14:textId="77777777" w:rsidTr="00AA4782">
        <w:trPr>
          <w:trHeight w:val="8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EEA672E" w14:textId="0859870E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   [&gt;20 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µg/m</w:t>
            </w:r>
            <w:r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1853FBB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FEAB19D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9ACB538" w14:textId="6056624D" w:rsidR="00DF3C5C" w:rsidRPr="00DF499A" w:rsidRDefault="000742A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1B0EF5F" w14:textId="7E66436F" w:rsidR="00DF3C5C" w:rsidRPr="00DF499A" w:rsidRDefault="000742A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(0.72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2.1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BDBFB08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3A54D9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1634AE" w:rsidRPr="00DF499A" w14:paraId="23B8EB6A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15076F" w14:textId="174A1FD8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Age of asthma onset &gt;9</w:t>
            </w:r>
            <w:r w:rsidR="00AA22F2"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CB0EF5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099A7B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D78337A" w14:textId="1C4B2AB1" w:rsidR="001634AE" w:rsidRPr="00DF499A" w:rsidRDefault="000742AD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1.2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5BC483" w14:textId="65C23088" w:rsidR="001634AE" w:rsidRPr="00DF499A" w:rsidRDefault="001634AE" w:rsidP="00521D1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0742A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0.7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2.00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) 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68E8C5C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B9D29" w14:textId="77777777" w:rsidR="001634AE" w:rsidRPr="00DF499A" w:rsidRDefault="001634AE" w:rsidP="00E62C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DF3C5C" w:rsidRPr="00DF499A" w14:paraId="7F1FF213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2BF9DC" w14:textId="066AD156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24-hour average: NO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en-US"/>
              </w:rPr>
              <w:t>2</w:t>
            </w:r>
            <w:r w:rsidR="00AA22F2" w:rsidRPr="00DF499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1D10D1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1AD5A0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8241B3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1F636A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35CF39" w14:textId="400DDCAA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65B7EE6" w14:textId="156428DA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DF3C5C" w:rsidRPr="00DF499A" w14:paraId="70A8FBD3" w14:textId="77777777" w:rsidTr="00AA4782">
        <w:trPr>
          <w:trHeight w:val="90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96CFC5" w14:textId="593A2689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   [10-2</w:t>
            </w:r>
            <w:r w:rsidR="009066C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9066C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ppb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FAD7EA0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DF9397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52E1566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F7A22D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E15740F" w14:textId="5387A4B5" w:rsidR="00DF3C5C" w:rsidRPr="00DF499A" w:rsidRDefault="00707B9B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249E0" w14:textId="66160E31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0.61</w:t>
            </w:r>
            <w:r w:rsidR="00707B9B"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07B9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1.79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)</w:t>
            </w:r>
          </w:p>
        </w:tc>
      </w:tr>
      <w:tr w:rsidR="00DF3C5C" w:rsidRPr="00DF499A" w14:paraId="759C4348" w14:textId="77777777" w:rsidTr="00AA4782">
        <w:trPr>
          <w:trHeight w:val="153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6CE7881" w14:textId="409CCE23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   [&gt;2</w:t>
            </w:r>
            <w:r w:rsidR="009066C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9066CD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ppb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9F1D025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CCAE8C5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F50926D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10E36AA" w14:textId="77777777" w:rsidR="00DF3C5C" w:rsidRPr="00DF499A" w:rsidRDefault="00DF3C5C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953F424" w14:textId="15C68F3F" w:rsidR="00DF3C5C" w:rsidRPr="00DF499A" w:rsidRDefault="00707B9B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CA07DC" w14:textId="04E5BC16" w:rsidR="00DF3C5C" w:rsidRPr="00DF499A" w:rsidRDefault="00707B9B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(0.63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2.09)</w:t>
            </w:r>
          </w:p>
        </w:tc>
      </w:tr>
      <w:tr w:rsidR="009066CD" w:rsidRPr="00DF499A" w14:paraId="24A3D20F" w14:textId="77777777" w:rsidTr="00AA4782">
        <w:trPr>
          <w:trHeight w:val="61"/>
        </w:trPr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18232" w14:textId="3BBE567A" w:rsidR="009066CD" w:rsidRPr="00DF499A" w:rsidRDefault="009066C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Parent history of asthma [Yes]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6C6EF1" w14:textId="77777777" w:rsidR="009066CD" w:rsidRPr="00DF499A" w:rsidRDefault="009066C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8BE8F" w14:textId="77777777" w:rsidR="009066CD" w:rsidRPr="00DF499A" w:rsidRDefault="009066C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0E357D4" w14:textId="77777777" w:rsidR="009066CD" w:rsidRPr="00DF499A" w:rsidRDefault="009066C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D3EBA" w14:textId="77777777" w:rsidR="009066CD" w:rsidRPr="00DF499A" w:rsidRDefault="009066CD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D4C2FD3" w14:textId="1BB80AD1" w:rsidR="009066CD" w:rsidRPr="00DF499A" w:rsidRDefault="00707B9B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1.4</w:t>
            </w:r>
            <w:r w:rsidR="0098465B"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ED38BB7" w14:textId="05294C79" w:rsidR="009066CD" w:rsidRPr="00DF499A" w:rsidRDefault="00707B9B" w:rsidP="00DF3C5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(0.96</w:t>
            </w:r>
            <w:r w:rsidRPr="00DF499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F49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2.09)</w:t>
            </w:r>
          </w:p>
        </w:tc>
      </w:tr>
    </w:tbl>
    <w:p w14:paraId="37A38F17" w14:textId="77777777" w:rsidR="00812EEA" w:rsidRPr="00DF499A" w:rsidRDefault="00812EEA" w:rsidP="0031156A">
      <w:pPr>
        <w:contextualSpacing/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</w:pPr>
    </w:p>
    <w:p w14:paraId="4AE5C73C" w14:textId="490B10F4" w:rsidR="00966A6F" w:rsidRPr="00DF499A" w:rsidRDefault="00966A6F" w:rsidP="00966A6F">
      <w:pPr>
        <w:contextualSpacing/>
        <w:rPr>
          <w:rFonts w:ascii="Times New Roman" w:hAnsi="Times New Roman" w:cs="Times New Roman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  <w:vertAlign w:val="superscript"/>
        </w:rPr>
        <w:t xml:space="preserve">a </w:t>
      </w:r>
      <w:r w:rsidRPr="00DF499A">
        <w:rPr>
          <w:rFonts w:ascii="Times New Roman" w:hAnsi="Times New Roman" w:cs="Times New Roman"/>
          <w:sz w:val="18"/>
          <w:szCs w:val="18"/>
        </w:rPr>
        <w:t xml:space="preserve">Logistic regression model was fit with 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>predictors with the highest median relative influe</w:t>
      </w:r>
      <w:r w:rsidR="00413420"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>nce across the 50 training sets</w:t>
      </w:r>
      <w:r w:rsidR="00E15F02"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from the gradient boosting model</w:t>
      </w:r>
      <w:r w:rsidR="00413420"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="00E15F02"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The regression model was fit on</w:t>
      </w:r>
      <w:r w:rsidR="00E15F02" w:rsidRPr="00DF499A">
        <w:rPr>
          <w:rFonts w:ascii="Times New Roman" w:hAnsi="Times New Roman" w:cs="Times New Roman"/>
          <w:sz w:val="18"/>
          <w:szCs w:val="18"/>
        </w:rPr>
        <w:t xml:space="preserve"> </w:t>
      </w:r>
      <w:r w:rsidR="0000385D" w:rsidRPr="00DF499A">
        <w:rPr>
          <w:rFonts w:ascii="Times New Roman" w:hAnsi="Times New Roman" w:cs="Times New Roman"/>
          <w:sz w:val="18"/>
          <w:szCs w:val="18"/>
        </w:rPr>
        <w:t>one of the random training sets</w:t>
      </w:r>
      <w:r w:rsidR="00E15F02" w:rsidRPr="00DF499A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07367659" w14:textId="2AEF1B8E" w:rsidR="0060547C" w:rsidRPr="00DF499A" w:rsidRDefault="0060547C" w:rsidP="00966A6F">
      <w:pPr>
        <w:contextualSpacing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  <w:vertAlign w:val="superscript"/>
        </w:rPr>
        <w:t>b</w:t>
      </w:r>
      <w:r w:rsidRPr="00DF499A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DF499A">
        <w:rPr>
          <w:rFonts w:ascii="Times New Roman" w:hAnsi="Times New Roman" w:cs="Times New Roman"/>
          <w:sz w:val="18"/>
          <w:szCs w:val="18"/>
        </w:rPr>
        <w:t>The</w:t>
      </w:r>
      <w:proofErr w:type="gramEnd"/>
      <w:r w:rsidRPr="00DF499A">
        <w:rPr>
          <w:rFonts w:ascii="Times New Roman" w:hAnsi="Times New Roman" w:cs="Times New Roman"/>
          <w:sz w:val="18"/>
          <w:szCs w:val="18"/>
        </w:rPr>
        <w:t xml:space="preserve"> 95% CIs were calculated using the Wald test. </w:t>
      </w:r>
    </w:p>
    <w:p w14:paraId="4B513A87" w14:textId="64B89D80" w:rsidR="00AA22F2" w:rsidRPr="00DF499A" w:rsidRDefault="0060547C" w:rsidP="0031156A">
      <w:pPr>
        <w:contextualSpacing/>
        <w:rPr>
          <w:rFonts w:ascii="Times New Roman" w:hAnsi="Times New Roman" w:cs="Times New Roman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  <w:vertAlign w:val="superscript"/>
        </w:rPr>
        <w:t>c</w:t>
      </w:r>
      <w:r w:rsidR="00D6787D" w:rsidRPr="00DF499A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="00E15F02" w:rsidRPr="00DF499A">
        <w:rPr>
          <w:rFonts w:ascii="Times New Roman" w:hAnsi="Times New Roman" w:cs="Times New Roman"/>
          <w:sz w:val="18"/>
          <w:szCs w:val="18"/>
        </w:rPr>
        <w:t>A</w:t>
      </w:r>
      <w:r w:rsidR="00041ACB" w:rsidRPr="00DF499A">
        <w:rPr>
          <w:rFonts w:ascii="Times New Roman" w:hAnsi="Times New Roman" w:cs="Times New Roman"/>
          <w:sz w:val="18"/>
          <w:szCs w:val="18"/>
        </w:rPr>
        <w:t>ge was categorized as 0-</w:t>
      </w:r>
      <w:r w:rsidR="00625215" w:rsidRPr="00DF499A">
        <w:rPr>
          <w:rFonts w:ascii="Times New Roman" w:hAnsi="Times New Roman" w:cs="Times New Roman"/>
          <w:sz w:val="18"/>
          <w:szCs w:val="18"/>
        </w:rPr>
        <w:t>8</w:t>
      </w:r>
      <w:r w:rsidR="00041ACB" w:rsidRPr="00DF499A">
        <w:rPr>
          <w:rFonts w:ascii="Times New Roman" w:hAnsi="Times New Roman" w:cs="Times New Roman"/>
          <w:sz w:val="18"/>
          <w:szCs w:val="18"/>
        </w:rPr>
        <w:t>, 8-1</w:t>
      </w:r>
      <w:r w:rsidR="00625215" w:rsidRPr="00DF499A">
        <w:rPr>
          <w:rFonts w:ascii="Times New Roman" w:hAnsi="Times New Roman" w:cs="Times New Roman"/>
          <w:sz w:val="18"/>
          <w:szCs w:val="18"/>
        </w:rPr>
        <w:t>4</w:t>
      </w:r>
      <w:r w:rsidR="00041ACB" w:rsidRPr="00DF499A">
        <w:rPr>
          <w:rFonts w:ascii="Times New Roman" w:hAnsi="Times New Roman" w:cs="Times New Roman"/>
          <w:sz w:val="18"/>
          <w:szCs w:val="18"/>
        </w:rPr>
        <w:t>, and 1</w:t>
      </w:r>
      <w:r w:rsidR="00625215" w:rsidRPr="00DF499A">
        <w:rPr>
          <w:rFonts w:ascii="Times New Roman" w:hAnsi="Times New Roman" w:cs="Times New Roman"/>
          <w:sz w:val="18"/>
          <w:szCs w:val="18"/>
        </w:rPr>
        <w:t>4</w:t>
      </w:r>
      <w:r w:rsidR="00041ACB" w:rsidRPr="00DF499A">
        <w:rPr>
          <w:rFonts w:ascii="Times New Roman" w:hAnsi="Times New Roman" w:cs="Times New Roman"/>
          <w:sz w:val="18"/>
          <w:szCs w:val="18"/>
        </w:rPr>
        <w:t>+ years old; BMI percentiles were categorized as 0-</w:t>
      </w:r>
      <w:r w:rsidR="00AA22F2" w:rsidRPr="00DF499A">
        <w:rPr>
          <w:rFonts w:ascii="Times New Roman" w:hAnsi="Times New Roman" w:cs="Times New Roman"/>
          <w:sz w:val="18"/>
          <w:szCs w:val="18"/>
        </w:rPr>
        <w:t>95</w:t>
      </w:r>
      <w:r w:rsidR="00041ACB" w:rsidRPr="00DF499A">
        <w:rPr>
          <w:rFonts w:ascii="Times New Roman" w:hAnsi="Times New Roman" w:cs="Times New Roman"/>
          <w:sz w:val="18"/>
          <w:szCs w:val="18"/>
        </w:rPr>
        <w:t xml:space="preserve"> and </w:t>
      </w:r>
      <w:r w:rsidR="00AA22F2" w:rsidRPr="00DF499A">
        <w:rPr>
          <w:rFonts w:ascii="Times New Roman" w:hAnsi="Times New Roman" w:cs="Times New Roman"/>
          <w:sz w:val="18"/>
          <w:szCs w:val="18"/>
        </w:rPr>
        <w:t>95</w:t>
      </w:r>
      <w:r w:rsidR="00041ACB" w:rsidRPr="00DF499A">
        <w:rPr>
          <w:rFonts w:ascii="Times New Roman" w:hAnsi="Times New Roman" w:cs="Times New Roman"/>
          <w:sz w:val="18"/>
          <w:szCs w:val="18"/>
        </w:rPr>
        <w:t>+; non-freeway NOx was categorized as 0-</w:t>
      </w:r>
      <w:r w:rsidR="00AA22F2" w:rsidRPr="00DF499A">
        <w:rPr>
          <w:rFonts w:ascii="Times New Roman" w:hAnsi="Times New Roman" w:cs="Times New Roman"/>
          <w:sz w:val="18"/>
          <w:szCs w:val="18"/>
        </w:rPr>
        <w:t>7</w:t>
      </w:r>
      <w:r w:rsidR="00041ACB" w:rsidRPr="00DF499A">
        <w:rPr>
          <w:rFonts w:ascii="Times New Roman" w:hAnsi="Times New Roman" w:cs="Times New Roman"/>
          <w:sz w:val="18"/>
          <w:szCs w:val="18"/>
        </w:rPr>
        <w:t xml:space="preserve">, </w:t>
      </w:r>
      <w:r w:rsidR="00AA22F2" w:rsidRPr="00DF499A">
        <w:rPr>
          <w:rFonts w:ascii="Times New Roman" w:hAnsi="Times New Roman" w:cs="Times New Roman"/>
          <w:sz w:val="18"/>
          <w:szCs w:val="18"/>
        </w:rPr>
        <w:t>7</w:t>
      </w:r>
      <w:r w:rsidR="00041ACB" w:rsidRPr="00DF499A">
        <w:rPr>
          <w:rFonts w:ascii="Times New Roman" w:hAnsi="Times New Roman" w:cs="Times New Roman"/>
          <w:sz w:val="18"/>
          <w:szCs w:val="18"/>
        </w:rPr>
        <w:t>-1</w:t>
      </w:r>
      <w:r w:rsidR="00AA22F2" w:rsidRPr="00DF499A">
        <w:rPr>
          <w:rFonts w:ascii="Times New Roman" w:hAnsi="Times New Roman" w:cs="Times New Roman"/>
          <w:sz w:val="18"/>
          <w:szCs w:val="18"/>
        </w:rPr>
        <w:t>5</w:t>
      </w:r>
      <w:r w:rsidR="00041ACB" w:rsidRPr="00DF499A">
        <w:rPr>
          <w:rFonts w:ascii="Times New Roman" w:hAnsi="Times New Roman" w:cs="Times New Roman"/>
          <w:sz w:val="18"/>
          <w:szCs w:val="18"/>
        </w:rPr>
        <w:t>, and 1</w:t>
      </w:r>
      <w:r w:rsidR="00AA22F2" w:rsidRPr="00DF499A">
        <w:rPr>
          <w:rFonts w:ascii="Times New Roman" w:hAnsi="Times New Roman" w:cs="Times New Roman"/>
          <w:sz w:val="18"/>
          <w:szCs w:val="18"/>
        </w:rPr>
        <w:t>5</w:t>
      </w:r>
      <w:r w:rsidR="00041ACB" w:rsidRPr="00DF499A">
        <w:rPr>
          <w:rFonts w:ascii="Times New Roman" w:hAnsi="Times New Roman" w:cs="Times New Roman"/>
          <w:sz w:val="18"/>
          <w:szCs w:val="18"/>
        </w:rPr>
        <w:t xml:space="preserve">+ ppb; age of asthma onset was categorized at 0-9 and 9+; </w:t>
      </w:r>
      <w:r w:rsidR="00AA22F2" w:rsidRPr="00DF499A">
        <w:rPr>
          <w:rFonts w:ascii="Times New Roman" w:hAnsi="Times New Roman" w:cs="Times New Roman"/>
          <w:sz w:val="18"/>
          <w:szCs w:val="18"/>
        </w:rPr>
        <w:t>PM</w:t>
      </w:r>
      <w:r w:rsidR="00AA22F2" w:rsidRPr="00DF499A">
        <w:rPr>
          <w:rFonts w:ascii="Times New Roman" w:hAnsi="Times New Roman" w:cs="Times New Roman"/>
          <w:sz w:val="18"/>
          <w:szCs w:val="18"/>
          <w:vertAlign w:val="subscript"/>
        </w:rPr>
        <w:t xml:space="preserve">2.5 </w:t>
      </w:r>
      <w:r w:rsidR="00041ACB" w:rsidRPr="00DF499A">
        <w:rPr>
          <w:rFonts w:ascii="Times New Roman" w:hAnsi="Times New Roman" w:cs="Times New Roman"/>
          <w:sz w:val="18"/>
          <w:szCs w:val="18"/>
        </w:rPr>
        <w:t>was categorized as 0-</w:t>
      </w:r>
      <w:r w:rsidR="00AA22F2" w:rsidRPr="00DF499A">
        <w:rPr>
          <w:rFonts w:ascii="Times New Roman" w:hAnsi="Times New Roman" w:cs="Times New Roman"/>
          <w:sz w:val="18"/>
          <w:szCs w:val="18"/>
        </w:rPr>
        <w:t>10, 10-20</w:t>
      </w:r>
      <w:r w:rsidR="00041ACB" w:rsidRPr="00DF499A">
        <w:rPr>
          <w:rFonts w:ascii="Times New Roman" w:hAnsi="Times New Roman" w:cs="Times New Roman"/>
          <w:sz w:val="18"/>
          <w:szCs w:val="18"/>
        </w:rPr>
        <w:t xml:space="preserve"> and 20+ </w:t>
      </w:r>
      <w:r w:rsidR="00AA22F2" w:rsidRPr="00DF499A">
        <w:rPr>
          <w:rFonts w:ascii="Times New Roman" w:hAnsi="Times New Roman" w:cs="Times New Roman"/>
          <w:sz w:val="18"/>
          <w:szCs w:val="18"/>
        </w:rPr>
        <w:t>µg/m</w:t>
      </w:r>
      <w:r w:rsidR="00AA22F2" w:rsidRPr="00DF499A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041ACB" w:rsidRPr="00DF499A">
        <w:rPr>
          <w:rFonts w:ascii="Times New Roman" w:hAnsi="Times New Roman" w:cs="Times New Roman"/>
          <w:sz w:val="18"/>
          <w:szCs w:val="18"/>
        </w:rPr>
        <w:t>; parental stress was categorized at 0-</w:t>
      </w:r>
      <w:r w:rsidR="001634AE" w:rsidRPr="00DF499A">
        <w:rPr>
          <w:rFonts w:ascii="Times New Roman" w:hAnsi="Times New Roman" w:cs="Times New Roman"/>
          <w:sz w:val="18"/>
          <w:szCs w:val="18"/>
        </w:rPr>
        <w:t>7</w:t>
      </w:r>
      <w:r w:rsidR="00041ACB" w:rsidRPr="00DF499A">
        <w:rPr>
          <w:rFonts w:ascii="Times New Roman" w:hAnsi="Times New Roman" w:cs="Times New Roman"/>
          <w:sz w:val="18"/>
          <w:szCs w:val="18"/>
        </w:rPr>
        <w:t xml:space="preserve"> and </w:t>
      </w:r>
      <w:r w:rsidR="001634AE" w:rsidRPr="00DF499A">
        <w:rPr>
          <w:rFonts w:ascii="Times New Roman" w:hAnsi="Times New Roman" w:cs="Times New Roman"/>
          <w:sz w:val="18"/>
          <w:szCs w:val="18"/>
        </w:rPr>
        <w:t>7</w:t>
      </w:r>
      <w:r w:rsidR="00041ACB" w:rsidRPr="00DF499A">
        <w:rPr>
          <w:rFonts w:ascii="Times New Roman" w:hAnsi="Times New Roman" w:cs="Times New Roman"/>
          <w:sz w:val="18"/>
          <w:szCs w:val="18"/>
        </w:rPr>
        <w:t>+</w:t>
      </w:r>
      <w:r w:rsidR="00AA22F2" w:rsidRPr="00DF499A">
        <w:rPr>
          <w:rFonts w:ascii="Times New Roman" w:hAnsi="Times New Roman" w:cs="Times New Roman"/>
          <w:sz w:val="18"/>
          <w:szCs w:val="18"/>
        </w:rPr>
        <w:t>; NO2 was categorized as 0-10, 10-25, and 25+ ppb</w:t>
      </w:r>
      <w:r w:rsidR="00CC38BD" w:rsidRPr="00DF499A">
        <w:rPr>
          <w:rFonts w:ascii="Times New Roman" w:hAnsi="Times New Roman" w:cs="Times New Roman" w:hint="eastAsia"/>
          <w:sz w:val="18"/>
          <w:szCs w:val="18"/>
        </w:rPr>
        <w:t>.</w:t>
      </w:r>
    </w:p>
    <w:p w14:paraId="713DEECA" w14:textId="381394D7" w:rsidR="00E15F02" w:rsidRPr="00DF499A" w:rsidRDefault="0060547C" w:rsidP="0031156A">
      <w:pPr>
        <w:contextualSpacing/>
        <w:rPr>
          <w:rFonts w:ascii="Times New Roman" w:hAnsi="Times New Roman" w:cs="Times New Roman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  <w:vertAlign w:val="superscript"/>
        </w:rPr>
        <w:t>d</w:t>
      </w:r>
      <w:r w:rsidR="00E81766" w:rsidRPr="00DF499A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AE47D7" w:rsidRPr="00DF499A">
        <w:rPr>
          <w:rFonts w:ascii="Times New Roman" w:hAnsi="Times New Roman" w:cs="Times New Roman"/>
          <w:sz w:val="18"/>
          <w:szCs w:val="18"/>
        </w:rPr>
        <w:t>The</w:t>
      </w:r>
      <w:proofErr w:type="gramEnd"/>
      <w:r w:rsidR="00AE47D7" w:rsidRPr="00DF499A">
        <w:rPr>
          <w:rFonts w:ascii="Times New Roman" w:hAnsi="Times New Roman" w:cs="Times New Roman"/>
          <w:sz w:val="18"/>
          <w:szCs w:val="18"/>
        </w:rPr>
        <w:t xml:space="preserve"> adjusted </w:t>
      </w:r>
      <w:r w:rsidR="00B6364B" w:rsidRPr="00DF499A">
        <w:rPr>
          <w:rFonts w:ascii="Times New Roman" w:hAnsi="Times New Roman" w:cs="Times New Roman"/>
          <w:sz w:val="18"/>
          <w:szCs w:val="18"/>
        </w:rPr>
        <w:t>OR</w:t>
      </w:r>
      <w:r w:rsidR="00AE47D7" w:rsidRPr="00DF499A">
        <w:rPr>
          <w:rFonts w:ascii="Times New Roman" w:hAnsi="Times New Roman" w:cs="Times New Roman"/>
          <w:sz w:val="18"/>
          <w:szCs w:val="18"/>
        </w:rPr>
        <w:t xml:space="preserve"> for </w:t>
      </w:r>
      <w:proofErr w:type="spellStart"/>
      <w:r w:rsidR="00AE47D7" w:rsidRPr="00DF499A">
        <w:rPr>
          <w:rFonts w:ascii="Times New Roman" w:hAnsi="Times New Roman" w:cs="Times New Roman"/>
          <w:sz w:val="18"/>
          <w:szCs w:val="18"/>
        </w:rPr>
        <w:t>bronchitic</w:t>
      </w:r>
      <w:proofErr w:type="spellEnd"/>
      <w:r w:rsidR="00AE47D7" w:rsidRPr="00DF499A">
        <w:rPr>
          <w:rFonts w:ascii="Times New Roman" w:hAnsi="Times New Roman" w:cs="Times New Roman"/>
          <w:sz w:val="18"/>
          <w:szCs w:val="18"/>
        </w:rPr>
        <w:t xml:space="preserve"> symptoms </w:t>
      </w:r>
      <w:r w:rsidR="004F4671" w:rsidRPr="00DF499A">
        <w:rPr>
          <w:rFonts w:ascii="Times New Roman" w:hAnsi="Times New Roman" w:cs="Times New Roman"/>
          <w:sz w:val="18"/>
          <w:szCs w:val="18"/>
        </w:rPr>
        <w:t>associated with</w:t>
      </w:r>
      <w:r w:rsidR="00AE47D7" w:rsidRPr="00DF499A">
        <w:rPr>
          <w:rFonts w:ascii="Times New Roman" w:hAnsi="Times New Roman" w:cs="Times New Roman"/>
          <w:sz w:val="18"/>
          <w:szCs w:val="18"/>
        </w:rPr>
        <w:t xml:space="preserve"> a 10 µg/m</w:t>
      </w:r>
      <w:r w:rsidR="00AE47D7" w:rsidRPr="00DF499A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AA22F2" w:rsidRPr="00DF499A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="00AE47D7" w:rsidRPr="00DF499A">
        <w:rPr>
          <w:rFonts w:ascii="Times New Roman" w:hAnsi="Times New Roman" w:cs="Times New Roman"/>
          <w:sz w:val="18"/>
          <w:szCs w:val="18"/>
        </w:rPr>
        <w:t xml:space="preserve">increase in </w:t>
      </w:r>
      <w:r w:rsidR="00AA22F2" w:rsidRPr="00DF499A"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  <w:t>CALINE4 freeway NOx</w:t>
      </w:r>
      <w:r w:rsidR="00AE47D7" w:rsidRPr="00DF499A">
        <w:rPr>
          <w:rFonts w:ascii="Times New Roman" w:hAnsi="Times New Roman" w:cs="Times New Roman"/>
          <w:sz w:val="18"/>
          <w:szCs w:val="18"/>
        </w:rPr>
        <w:t>.</w:t>
      </w:r>
    </w:p>
    <w:p w14:paraId="36D8C69C" w14:textId="3548279D" w:rsidR="00C249DA" w:rsidRPr="00DF499A" w:rsidRDefault="00C249DA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2C247CD1" w14:textId="0ED51C0B" w:rsidR="00C249DA" w:rsidRPr="00DF499A" w:rsidRDefault="00C249DA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20A19BBA" w14:textId="72DFFE37" w:rsidR="00C249DA" w:rsidRPr="00DF499A" w:rsidRDefault="00C249DA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16288768" w14:textId="2BDF6B56" w:rsidR="00C249DA" w:rsidRPr="00DF499A" w:rsidRDefault="00C249DA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352591D1" w14:textId="7D57D504" w:rsidR="00C249DA" w:rsidRPr="00DF499A" w:rsidRDefault="00C249DA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2D93EF58" w14:textId="1F51C43C" w:rsidR="00C249DA" w:rsidRPr="00DF499A" w:rsidRDefault="00C249DA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1EE1ED4B" w14:textId="5C591243" w:rsidR="00C249DA" w:rsidRPr="00DF499A" w:rsidRDefault="00C249DA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601E8122" w14:textId="0D4CEBAB" w:rsidR="00C249DA" w:rsidRPr="00DF499A" w:rsidRDefault="00C249DA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10B607B5" w14:textId="0A1C2AC5" w:rsidR="00DF210D" w:rsidRPr="00DF499A" w:rsidRDefault="00DF210D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75A17C50" w14:textId="4F2B0478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40574FBA" w14:textId="709A6E21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6F7FE6D7" w14:textId="18C7B3E1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404C7643" w14:textId="5061B2AB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4F102B27" w14:textId="3A5459A0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50FF1C86" w14:textId="65F632DE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310A67F5" w14:textId="7742FEC3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60347A18" w14:textId="583CE347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32E7FE99" w14:textId="77777777" w:rsidR="00731E04" w:rsidRPr="00DF499A" w:rsidRDefault="00731E04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325255D7" w14:textId="77777777" w:rsidR="00DF210D" w:rsidRPr="00DF499A" w:rsidRDefault="00DF210D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1BB3DD98" w14:textId="77777777" w:rsidR="00DF210D" w:rsidRPr="00DF499A" w:rsidRDefault="00DF210D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5E48C471" w14:textId="77777777" w:rsidR="00DF210D" w:rsidRPr="00DF499A" w:rsidRDefault="00DF210D" w:rsidP="0031156A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5CE3333A" w14:textId="5DA8B31B" w:rsidR="00C249DA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</w:rPr>
        <w:lastRenderedPageBreak/>
        <w:t xml:space="preserve">Figure </w:t>
      </w:r>
      <w:r w:rsidR="0017044A">
        <w:rPr>
          <w:rFonts w:ascii="Times New Roman" w:hAnsi="Times New Roman" w:cs="Times New Roman"/>
          <w:sz w:val="18"/>
          <w:szCs w:val="18"/>
        </w:rPr>
        <w:t>S</w:t>
      </w:r>
      <w:r w:rsidR="003E226F" w:rsidRPr="00DF499A">
        <w:rPr>
          <w:rFonts w:ascii="Times New Roman" w:hAnsi="Times New Roman" w:cs="Times New Roman"/>
          <w:sz w:val="18"/>
          <w:szCs w:val="18"/>
        </w:rPr>
        <w:t>2</w:t>
      </w:r>
      <w:r w:rsidRPr="00DF499A">
        <w:rPr>
          <w:rFonts w:ascii="Times New Roman" w:hAnsi="Times New Roman" w:cs="Times New Roman"/>
          <w:sz w:val="18"/>
          <w:szCs w:val="18"/>
        </w:rPr>
        <w:t xml:space="preserve">. 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A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rea under the receiver operating characteristic curve (AUC) of </w:t>
      </w:r>
      <w:r w:rsidR="0009014C"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the </w:t>
      </w:r>
      <w:r w:rsidR="0009014C"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gradient boosting models and logistic regression model</w:t>
      </w:r>
      <w:r w:rsidR="0009014C"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models 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fit separately with all risk factors and top 10 most important risk factors for </w:t>
      </w:r>
      <w:r w:rsidRPr="00DF499A">
        <w:rPr>
          <w:rFonts w:ascii="Times New Roman" w:hAnsi="Times New Roman" w:cs="Times New Roman"/>
          <w:sz w:val="18"/>
          <w:szCs w:val="18"/>
        </w:rPr>
        <w:t xml:space="preserve">50 different random </w:t>
      </w:r>
      <w:r w:rsidR="00034F96" w:rsidRPr="00DF499A">
        <w:rPr>
          <w:rFonts w:ascii="Times New Roman" w:hAnsi="Times New Roman" w:cs="Times New Roman"/>
          <w:sz w:val="18"/>
          <w:szCs w:val="18"/>
        </w:rPr>
        <w:t>across</w:t>
      </w:r>
      <w:r w:rsidRPr="00DF499A">
        <w:rPr>
          <w:rFonts w:ascii="Times New Roman" w:hAnsi="Times New Roman" w:cs="Times New Roman"/>
          <w:sz w:val="18"/>
          <w:szCs w:val="18"/>
        </w:rPr>
        <w:t xml:space="preserve">-participant </w:t>
      </w:r>
      <w:r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holdout test datasets</w:t>
      </w:r>
      <w:r w:rsidR="0009014C"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 xml:space="preserve">. </w:t>
      </w:r>
    </w:p>
    <w:p w14:paraId="5E049127" w14:textId="6A38D1C9" w:rsidR="00C249DA" w:rsidRPr="00DF499A" w:rsidRDefault="00C249DA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58F998C0" w14:textId="1DA17DD2" w:rsidR="00533DAC" w:rsidRPr="00DF499A" w:rsidRDefault="00675DC1" w:rsidP="0031156A">
      <w:pPr>
        <w:contextualSpacing/>
        <w:rPr>
          <w:rFonts w:ascii="Times New Roman" w:hAnsi="Times New Roman" w:cs="Times New Roman"/>
          <w:sz w:val="18"/>
          <w:szCs w:val="18"/>
        </w:rPr>
      </w:pPr>
      <w:r w:rsidRPr="00DF499A">
        <w:rPr>
          <w:rFonts w:ascii="Times New Roman" w:hAnsi="Times New Roman" w:cs="Times New Roman"/>
          <w:noProof/>
          <w:sz w:val="18"/>
          <w:szCs w:val="18"/>
          <w:lang w:eastAsia="en-US"/>
        </w:rPr>
        <w:drawing>
          <wp:anchor distT="0" distB="0" distL="114300" distR="114300" simplePos="0" relativeHeight="251659264" behindDoc="0" locked="0" layoutInCell="1" allowOverlap="1" wp14:anchorId="5764B00A" wp14:editId="4E75215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43600" cy="5943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10_between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49BDF" w14:textId="70ACA1C9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29C78BD0" w14:textId="674B84B3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572EB492" w14:textId="35D2344F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5C2D8A6C" w14:textId="5A243543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3A1C37FD" w14:textId="679CA6EB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7FBC868B" w14:textId="7E828864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70B754F1" w14:textId="4442A20E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4B4FBA58" w14:textId="4CAC91D8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1363D713" w14:textId="783EB1F1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183D53AE" w14:textId="03BFE7B2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742854F4" w14:textId="4A5004CF" w:rsidR="00533DAC" w:rsidRPr="00DF499A" w:rsidRDefault="00533DAC" w:rsidP="0031156A">
      <w:pPr>
        <w:contextualSpacing/>
        <w:rPr>
          <w:rFonts w:ascii="Times New Roman" w:hAnsi="Times New Roman" w:cs="Times New Roman"/>
          <w:sz w:val="18"/>
          <w:szCs w:val="18"/>
        </w:rPr>
      </w:pPr>
    </w:p>
    <w:p w14:paraId="784B70EC" w14:textId="1721541D" w:rsidR="00533DAC" w:rsidRPr="00DF499A" w:rsidRDefault="00533DAC" w:rsidP="00533DAC">
      <w:pPr>
        <w:contextualSpacing/>
        <w:rPr>
          <w:rFonts w:ascii="Times New Roman" w:hAnsi="Times New Roman" w:cs="Times New Roman"/>
          <w:sz w:val="18"/>
          <w:szCs w:val="18"/>
        </w:rPr>
      </w:pPr>
      <w:r w:rsidRPr="00DF499A">
        <w:rPr>
          <w:rFonts w:ascii="Times New Roman" w:hAnsi="Times New Roman" w:cs="Times New Roman"/>
          <w:sz w:val="18"/>
          <w:szCs w:val="18"/>
        </w:rPr>
        <w:lastRenderedPageBreak/>
        <w:t xml:space="preserve">Figure </w:t>
      </w:r>
      <w:r w:rsidR="0017044A">
        <w:rPr>
          <w:rFonts w:ascii="Times New Roman" w:hAnsi="Times New Roman" w:cs="Times New Roman"/>
          <w:sz w:val="18"/>
          <w:szCs w:val="18"/>
        </w:rPr>
        <w:t>S</w:t>
      </w:r>
      <w:r w:rsidR="003E226F" w:rsidRPr="00DF499A">
        <w:rPr>
          <w:rFonts w:ascii="Times New Roman" w:hAnsi="Times New Roman" w:cs="Times New Roman"/>
          <w:sz w:val="18"/>
          <w:szCs w:val="18"/>
        </w:rPr>
        <w:t>3</w:t>
      </w:r>
      <w:r w:rsidRPr="00DF499A">
        <w:rPr>
          <w:rFonts w:ascii="Times New Roman" w:hAnsi="Times New Roman" w:cs="Times New Roman"/>
          <w:sz w:val="18"/>
          <w:szCs w:val="18"/>
        </w:rPr>
        <w:t xml:space="preserve">. </w:t>
      </w:r>
      <w:r w:rsidRPr="00DF499A">
        <w:rPr>
          <w:rFonts w:ascii="Times New Roman" w:eastAsia="Times New Roman" w:hAnsi="Times New Roman" w:cs="Times New Roman"/>
          <w:color w:val="333333"/>
          <w:sz w:val="18"/>
          <w:szCs w:val="18"/>
          <w:shd w:val="clear" w:color="auto" w:fill="FFFFFF"/>
        </w:rPr>
        <w:t>A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rea under the receiver operating characteristic curve (AUC) of </w:t>
      </w:r>
      <w:r w:rsidR="0009014C"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the </w:t>
      </w:r>
      <w:r w:rsidR="0009014C"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gradient boosting models and logistic regression model</w:t>
      </w:r>
      <w:r w:rsidR="0009014C"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s 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fit separately with all risk factors and top 10 most important risk factors for </w:t>
      </w:r>
      <w:r w:rsidRPr="00DF499A">
        <w:rPr>
          <w:rFonts w:ascii="Times New Roman" w:hAnsi="Times New Roman" w:cs="Times New Roman"/>
          <w:sz w:val="18"/>
          <w:szCs w:val="18"/>
        </w:rPr>
        <w:t xml:space="preserve">50 different random within-participant </w:t>
      </w:r>
      <w:r w:rsidRPr="00DF499A">
        <w:rPr>
          <w:rFonts w:ascii="Times New Roman" w:eastAsia="Times New Roman" w:hAnsi="Times New Roman" w:cs="Times New Roman"/>
          <w:sz w:val="18"/>
          <w:szCs w:val="18"/>
          <w:shd w:val="clear" w:color="auto" w:fill="FFFFFF"/>
        </w:rPr>
        <w:t>holdout test datasets</w:t>
      </w:r>
      <w:r w:rsidRPr="00DF499A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7AD54FE3" w14:textId="5A0F51F8" w:rsidR="00533DAC" w:rsidRPr="00EF4FA2" w:rsidRDefault="00675DC1" w:rsidP="00533DAC">
      <w:pPr>
        <w:contextualSpacing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DF499A"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60288" behindDoc="0" locked="0" layoutInCell="1" allowOverlap="1" wp14:anchorId="18C87F52" wp14:editId="06E2AB0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5943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10_within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33DAC" w:rsidRPr="00EF4FA2" w:rsidSect="00930E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C20D4" w14:textId="77777777" w:rsidR="00C5032C" w:rsidRDefault="00C5032C" w:rsidP="00A27E5A">
      <w:r>
        <w:separator/>
      </w:r>
    </w:p>
  </w:endnote>
  <w:endnote w:type="continuationSeparator" w:id="0">
    <w:p w14:paraId="66652A43" w14:textId="77777777" w:rsidR="00C5032C" w:rsidRDefault="00C5032C" w:rsidP="00A2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3A3A4" w14:textId="77777777" w:rsidR="008259E4" w:rsidRDefault="008259E4" w:rsidP="00C249D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A619AB" w14:textId="77777777" w:rsidR="008259E4" w:rsidRDefault="008259E4" w:rsidP="00A27E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E1843" w14:textId="77777777" w:rsidR="008259E4" w:rsidRDefault="008259E4" w:rsidP="00C249D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4C5273B7" w14:textId="77777777" w:rsidR="008259E4" w:rsidRDefault="008259E4" w:rsidP="00A27E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BDEA3" w14:textId="77777777" w:rsidR="00C5032C" w:rsidRDefault="00C5032C" w:rsidP="00A27E5A">
      <w:r>
        <w:separator/>
      </w:r>
    </w:p>
  </w:footnote>
  <w:footnote w:type="continuationSeparator" w:id="0">
    <w:p w14:paraId="23B88BC3" w14:textId="77777777" w:rsidR="00C5032C" w:rsidRDefault="00C5032C" w:rsidP="00A27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DB22D2"/>
    <w:multiLevelType w:val="hybridMultilevel"/>
    <w:tmpl w:val="1EB09858"/>
    <w:lvl w:ilvl="0" w:tplc="D2C2F4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60AF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1A1D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764B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F2D4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C0E1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031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628A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04D8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Total_Editing_Time" w:val="0"/>
  </w:docVars>
  <w:rsids>
    <w:rsidRoot w:val="000A63F8"/>
    <w:rsid w:val="0000253D"/>
    <w:rsid w:val="000035E3"/>
    <w:rsid w:val="0000385D"/>
    <w:rsid w:val="000312B6"/>
    <w:rsid w:val="00034F96"/>
    <w:rsid w:val="0003625F"/>
    <w:rsid w:val="00041ACB"/>
    <w:rsid w:val="000433B1"/>
    <w:rsid w:val="00055DF4"/>
    <w:rsid w:val="00071BFB"/>
    <w:rsid w:val="000742AD"/>
    <w:rsid w:val="00080C83"/>
    <w:rsid w:val="000827F5"/>
    <w:rsid w:val="0009014C"/>
    <w:rsid w:val="000A11D3"/>
    <w:rsid w:val="000A63F8"/>
    <w:rsid w:val="000A68B5"/>
    <w:rsid w:val="000C0BD2"/>
    <w:rsid w:val="000E2FD2"/>
    <w:rsid w:val="000E7584"/>
    <w:rsid w:val="0010569C"/>
    <w:rsid w:val="00111050"/>
    <w:rsid w:val="00114D3B"/>
    <w:rsid w:val="00131B3F"/>
    <w:rsid w:val="00132D0C"/>
    <w:rsid w:val="00152D4B"/>
    <w:rsid w:val="00156DC2"/>
    <w:rsid w:val="001634AE"/>
    <w:rsid w:val="0017044A"/>
    <w:rsid w:val="001B4828"/>
    <w:rsid w:val="001B6136"/>
    <w:rsid w:val="001D5F10"/>
    <w:rsid w:val="001D65A7"/>
    <w:rsid w:val="001E1366"/>
    <w:rsid w:val="00215B83"/>
    <w:rsid w:val="00236C06"/>
    <w:rsid w:val="00262D7B"/>
    <w:rsid w:val="0026540E"/>
    <w:rsid w:val="00270D60"/>
    <w:rsid w:val="00285DB8"/>
    <w:rsid w:val="002944CC"/>
    <w:rsid w:val="002D2716"/>
    <w:rsid w:val="002E271D"/>
    <w:rsid w:val="002E451B"/>
    <w:rsid w:val="002F6EBD"/>
    <w:rsid w:val="00302B85"/>
    <w:rsid w:val="0031156A"/>
    <w:rsid w:val="00312CB1"/>
    <w:rsid w:val="003307D1"/>
    <w:rsid w:val="00337E69"/>
    <w:rsid w:val="003471C3"/>
    <w:rsid w:val="0035131E"/>
    <w:rsid w:val="00373938"/>
    <w:rsid w:val="0038091E"/>
    <w:rsid w:val="00381EBB"/>
    <w:rsid w:val="003922CB"/>
    <w:rsid w:val="00397FCE"/>
    <w:rsid w:val="003B1B01"/>
    <w:rsid w:val="003B2288"/>
    <w:rsid w:val="003C3E09"/>
    <w:rsid w:val="003D65B8"/>
    <w:rsid w:val="003E226F"/>
    <w:rsid w:val="003F1713"/>
    <w:rsid w:val="00406CA0"/>
    <w:rsid w:val="00413420"/>
    <w:rsid w:val="00413BBA"/>
    <w:rsid w:val="00422BBE"/>
    <w:rsid w:val="004359C0"/>
    <w:rsid w:val="0044387D"/>
    <w:rsid w:val="004637C4"/>
    <w:rsid w:val="0046575B"/>
    <w:rsid w:val="0046731C"/>
    <w:rsid w:val="0047163E"/>
    <w:rsid w:val="00487F89"/>
    <w:rsid w:val="004B1748"/>
    <w:rsid w:val="004D0476"/>
    <w:rsid w:val="004D726E"/>
    <w:rsid w:val="004F358A"/>
    <w:rsid w:val="004F4671"/>
    <w:rsid w:val="004F6869"/>
    <w:rsid w:val="00505446"/>
    <w:rsid w:val="00505B27"/>
    <w:rsid w:val="00510E62"/>
    <w:rsid w:val="00510FEB"/>
    <w:rsid w:val="00512388"/>
    <w:rsid w:val="0051445D"/>
    <w:rsid w:val="00521D1E"/>
    <w:rsid w:val="00521E93"/>
    <w:rsid w:val="00533DAC"/>
    <w:rsid w:val="00543F63"/>
    <w:rsid w:val="0054498D"/>
    <w:rsid w:val="00565DDD"/>
    <w:rsid w:val="00583097"/>
    <w:rsid w:val="005A215F"/>
    <w:rsid w:val="005B0A4F"/>
    <w:rsid w:val="005B5879"/>
    <w:rsid w:val="005F0172"/>
    <w:rsid w:val="0060547C"/>
    <w:rsid w:val="00625215"/>
    <w:rsid w:val="00627511"/>
    <w:rsid w:val="006316FA"/>
    <w:rsid w:val="006349DB"/>
    <w:rsid w:val="0064072B"/>
    <w:rsid w:val="006435ED"/>
    <w:rsid w:val="00646560"/>
    <w:rsid w:val="00661E0A"/>
    <w:rsid w:val="00675DC1"/>
    <w:rsid w:val="00682ABF"/>
    <w:rsid w:val="006C1994"/>
    <w:rsid w:val="006C2B67"/>
    <w:rsid w:val="006C3E15"/>
    <w:rsid w:val="006F395A"/>
    <w:rsid w:val="006F4F12"/>
    <w:rsid w:val="00707B14"/>
    <w:rsid w:val="00707B9B"/>
    <w:rsid w:val="00712ADF"/>
    <w:rsid w:val="007134ED"/>
    <w:rsid w:val="007234B8"/>
    <w:rsid w:val="007269D9"/>
    <w:rsid w:val="00731E04"/>
    <w:rsid w:val="00755502"/>
    <w:rsid w:val="00756AAA"/>
    <w:rsid w:val="00773A68"/>
    <w:rsid w:val="00774C45"/>
    <w:rsid w:val="00791055"/>
    <w:rsid w:val="007A3CDE"/>
    <w:rsid w:val="007C1974"/>
    <w:rsid w:val="007C6B8E"/>
    <w:rsid w:val="007D2B0B"/>
    <w:rsid w:val="007F3678"/>
    <w:rsid w:val="007F76FF"/>
    <w:rsid w:val="00812EEA"/>
    <w:rsid w:val="00814BFF"/>
    <w:rsid w:val="00823920"/>
    <w:rsid w:val="00823D80"/>
    <w:rsid w:val="008259E4"/>
    <w:rsid w:val="00842EBD"/>
    <w:rsid w:val="00843AFE"/>
    <w:rsid w:val="00856410"/>
    <w:rsid w:val="00860640"/>
    <w:rsid w:val="008615EF"/>
    <w:rsid w:val="00863151"/>
    <w:rsid w:val="00871D32"/>
    <w:rsid w:val="00892F47"/>
    <w:rsid w:val="008958EC"/>
    <w:rsid w:val="008974FA"/>
    <w:rsid w:val="00897520"/>
    <w:rsid w:val="008D126F"/>
    <w:rsid w:val="008E51FC"/>
    <w:rsid w:val="008E76F4"/>
    <w:rsid w:val="008F79F3"/>
    <w:rsid w:val="0090290D"/>
    <w:rsid w:val="009057C0"/>
    <w:rsid w:val="009066CD"/>
    <w:rsid w:val="009074AE"/>
    <w:rsid w:val="00922099"/>
    <w:rsid w:val="00930EFC"/>
    <w:rsid w:val="00935242"/>
    <w:rsid w:val="00956C5F"/>
    <w:rsid w:val="00964B3D"/>
    <w:rsid w:val="00966A6F"/>
    <w:rsid w:val="00972809"/>
    <w:rsid w:val="0098465B"/>
    <w:rsid w:val="00985BFD"/>
    <w:rsid w:val="00997318"/>
    <w:rsid w:val="009A3DD6"/>
    <w:rsid w:val="009A7630"/>
    <w:rsid w:val="009F4D88"/>
    <w:rsid w:val="009F5E8C"/>
    <w:rsid w:val="009F5FB2"/>
    <w:rsid w:val="00A13955"/>
    <w:rsid w:val="00A166D9"/>
    <w:rsid w:val="00A1680F"/>
    <w:rsid w:val="00A20312"/>
    <w:rsid w:val="00A2652E"/>
    <w:rsid w:val="00A27E5A"/>
    <w:rsid w:val="00A36415"/>
    <w:rsid w:val="00A51F7D"/>
    <w:rsid w:val="00A82CA5"/>
    <w:rsid w:val="00A839DC"/>
    <w:rsid w:val="00A84D77"/>
    <w:rsid w:val="00A92147"/>
    <w:rsid w:val="00A94547"/>
    <w:rsid w:val="00AA22F2"/>
    <w:rsid w:val="00AA4782"/>
    <w:rsid w:val="00AB25D6"/>
    <w:rsid w:val="00AC0C9A"/>
    <w:rsid w:val="00AC4CBD"/>
    <w:rsid w:val="00AE1915"/>
    <w:rsid w:val="00AE2E8D"/>
    <w:rsid w:val="00AE47D7"/>
    <w:rsid w:val="00AF5BB5"/>
    <w:rsid w:val="00B01E9E"/>
    <w:rsid w:val="00B1429D"/>
    <w:rsid w:val="00B17AFE"/>
    <w:rsid w:val="00B21325"/>
    <w:rsid w:val="00B25E06"/>
    <w:rsid w:val="00B531AB"/>
    <w:rsid w:val="00B57E08"/>
    <w:rsid w:val="00B6364B"/>
    <w:rsid w:val="00B7763D"/>
    <w:rsid w:val="00B87E31"/>
    <w:rsid w:val="00B931D9"/>
    <w:rsid w:val="00BC0F31"/>
    <w:rsid w:val="00BE3FC1"/>
    <w:rsid w:val="00BE515D"/>
    <w:rsid w:val="00BF4D11"/>
    <w:rsid w:val="00BF5DA9"/>
    <w:rsid w:val="00C249DA"/>
    <w:rsid w:val="00C30C43"/>
    <w:rsid w:val="00C476E3"/>
    <w:rsid w:val="00C5032C"/>
    <w:rsid w:val="00C51C62"/>
    <w:rsid w:val="00C539CB"/>
    <w:rsid w:val="00C60C03"/>
    <w:rsid w:val="00C71968"/>
    <w:rsid w:val="00C81DD8"/>
    <w:rsid w:val="00C974B7"/>
    <w:rsid w:val="00CA3E81"/>
    <w:rsid w:val="00CB10B4"/>
    <w:rsid w:val="00CC38BD"/>
    <w:rsid w:val="00CC7899"/>
    <w:rsid w:val="00CD60C0"/>
    <w:rsid w:val="00CD757B"/>
    <w:rsid w:val="00CE0C35"/>
    <w:rsid w:val="00D004D7"/>
    <w:rsid w:val="00D01AD6"/>
    <w:rsid w:val="00D153E3"/>
    <w:rsid w:val="00D25B14"/>
    <w:rsid w:val="00D433E4"/>
    <w:rsid w:val="00D45293"/>
    <w:rsid w:val="00D61BF4"/>
    <w:rsid w:val="00D6787D"/>
    <w:rsid w:val="00D846E9"/>
    <w:rsid w:val="00D915F6"/>
    <w:rsid w:val="00DA4409"/>
    <w:rsid w:val="00DA676D"/>
    <w:rsid w:val="00DB2958"/>
    <w:rsid w:val="00DB2F02"/>
    <w:rsid w:val="00DD29ED"/>
    <w:rsid w:val="00DF210D"/>
    <w:rsid w:val="00DF3C5C"/>
    <w:rsid w:val="00DF499A"/>
    <w:rsid w:val="00E15F02"/>
    <w:rsid w:val="00E223E0"/>
    <w:rsid w:val="00E35786"/>
    <w:rsid w:val="00E62C4D"/>
    <w:rsid w:val="00E702A0"/>
    <w:rsid w:val="00E81766"/>
    <w:rsid w:val="00E82F87"/>
    <w:rsid w:val="00ED1302"/>
    <w:rsid w:val="00EF4FA2"/>
    <w:rsid w:val="00F327BF"/>
    <w:rsid w:val="00F343D0"/>
    <w:rsid w:val="00F37CAD"/>
    <w:rsid w:val="00F747A3"/>
    <w:rsid w:val="00F86AB7"/>
    <w:rsid w:val="00F86DA5"/>
    <w:rsid w:val="00FC1CFD"/>
    <w:rsid w:val="00FE1704"/>
    <w:rsid w:val="00FE3C64"/>
    <w:rsid w:val="00FE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2C3C5F"/>
  <w15:docId w15:val="{16F01AF1-31EF-5140-A191-B1786DEE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A63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63F8"/>
    <w:pPr>
      <w:spacing w:after="200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63F8"/>
    <w:rPr>
      <w:rFonts w:eastAsiaTheme="minorHAnsi"/>
      <w:sz w:val="20"/>
      <w:szCs w:val="20"/>
      <w:lang w:eastAsia="en-US"/>
    </w:rPr>
  </w:style>
  <w:style w:type="table" w:styleId="TableGrid">
    <w:name w:val="Table Grid"/>
    <w:basedOn w:val="TableNormal"/>
    <w:uiPriority w:val="39"/>
    <w:rsid w:val="000A6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63F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3F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14BFF"/>
    <w:pPr>
      <w:ind w:left="720"/>
      <w:contextualSpacing/>
    </w:pPr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A49"/>
    <w:pPr>
      <w:spacing w:after="0"/>
    </w:pPr>
    <w:rPr>
      <w:rFonts w:eastAsiaTheme="minorEastAsia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A49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4F4671"/>
  </w:style>
  <w:style w:type="paragraph" w:styleId="Footer">
    <w:name w:val="footer"/>
    <w:basedOn w:val="Normal"/>
    <w:link w:val="FooterChar"/>
    <w:uiPriority w:val="99"/>
    <w:unhideWhenUsed/>
    <w:rsid w:val="00A2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E5A"/>
  </w:style>
  <w:style w:type="character" w:styleId="PageNumber">
    <w:name w:val="page number"/>
    <w:basedOn w:val="DefaultParagraphFont"/>
    <w:uiPriority w:val="99"/>
    <w:semiHidden/>
    <w:unhideWhenUsed/>
    <w:rsid w:val="00A27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93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D02BAD-466B-7743-B332-BD3A1F2C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1870</Words>
  <Characters>10660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de</dc:creator>
  <cp:keywords/>
  <dc:description/>
  <cp:lastModifiedBy>Huiyu Deng</cp:lastModifiedBy>
  <cp:revision>3</cp:revision>
  <dcterms:created xsi:type="dcterms:W3CDTF">2018-11-20T22:49:00Z</dcterms:created>
  <dcterms:modified xsi:type="dcterms:W3CDTF">2019-03-18T21:36:00Z</dcterms:modified>
</cp:coreProperties>
</file>