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22A6C" w14:textId="77777777" w:rsidR="00667E39" w:rsidRDefault="00CB3376" w:rsidP="000771FD">
      <w:pPr>
        <w:rPr>
          <w:rFonts w:ascii="Times New Roman" w:hAnsi="Times New Roman" w:cs="Times New Roman"/>
          <w:b/>
          <w:sz w:val="20"/>
        </w:rPr>
      </w:pPr>
      <w:r w:rsidRPr="00001CE2">
        <w:rPr>
          <w:rFonts w:ascii="Times New Roman" w:hAnsi="Times New Roman" w:cs="Times New Roman"/>
          <w:b/>
          <w:sz w:val="24"/>
          <w:szCs w:val="24"/>
        </w:rPr>
        <w:t xml:space="preserve">Additional file </w:t>
      </w:r>
      <w:r w:rsidR="00507B5C" w:rsidRPr="00001CE2">
        <w:rPr>
          <w:rFonts w:ascii="Times New Roman" w:hAnsi="Times New Roman" w:cs="Times New Roman"/>
          <w:b/>
          <w:sz w:val="24"/>
          <w:szCs w:val="24"/>
        </w:rPr>
        <w:t>1</w:t>
      </w:r>
      <w:r w:rsidR="00507B5C" w:rsidRPr="00001CE2">
        <w:rPr>
          <w:rFonts w:ascii="Times New Roman" w:hAnsi="Times New Roman" w:cs="Times New Roman"/>
          <w:b/>
          <w:sz w:val="20"/>
        </w:rPr>
        <w:t xml:space="preserve"> </w:t>
      </w:r>
      <w:bookmarkStart w:id="0" w:name="_Hlk523310074"/>
    </w:p>
    <w:p w14:paraId="4045FBF9" w14:textId="227231D3" w:rsidR="00314E3F" w:rsidRPr="00A64CAF" w:rsidRDefault="00350CE6" w:rsidP="000771FD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A64CAF">
        <w:rPr>
          <w:rFonts w:ascii="Times New Roman" w:hAnsi="Times New Roman" w:cs="Times New Roman"/>
          <w:sz w:val="24"/>
          <w:szCs w:val="24"/>
        </w:rPr>
        <w:t xml:space="preserve">Baseline characteristics for </w:t>
      </w:r>
      <w:r w:rsidR="004F4B4B" w:rsidRPr="00A64CAF">
        <w:rPr>
          <w:rFonts w:ascii="Times New Roman" w:hAnsi="Times New Roman" w:cs="Times New Roman"/>
          <w:sz w:val="24"/>
          <w:szCs w:val="24"/>
        </w:rPr>
        <w:t>the all</w:t>
      </w:r>
      <w:r w:rsidR="00106246" w:rsidRPr="00A64CAF">
        <w:rPr>
          <w:rFonts w:ascii="Times New Roman" w:hAnsi="Times New Roman" w:cs="Times New Roman"/>
          <w:sz w:val="24"/>
          <w:szCs w:val="24"/>
        </w:rPr>
        <w:t>-</w:t>
      </w:r>
      <w:r w:rsidR="004F4B4B" w:rsidRPr="00A64CAF">
        <w:rPr>
          <w:rFonts w:ascii="Times New Roman" w:hAnsi="Times New Roman" w:cs="Times New Roman"/>
          <w:sz w:val="24"/>
          <w:szCs w:val="24"/>
        </w:rPr>
        <w:t xml:space="preserve">patients groups for </w:t>
      </w:r>
      <w:r w:rsidRPr="00A64CAF">
        <w:rPr>
          <w:rFonts w:ascii="Times New Roman" w:hAnsi="Times New Roman" w:cs="Times New Roman"/>
          <w:sz w:val="24"/>
          <w:szCs w:val="24"/>
        </w:rPr>
        <w:t>CAP and HAP (CE population)</w:t>
      </w:r>
    </w:p>
    <w:bookmarkEnd w:id="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40"/>
        <w:gridCol w:w="4417"/>
        <w:gridCol w:w="4417"/>
      </w:tblGrid>
      <w:tr w:rsidR="00350CE6" w:rsidRPr="00001CE2" w14:paraId="7F1A687A" w14:textId="77777777" w:rsidTr="00CB3376">
        <w:trPr>
          <w:trHeight w:val="203"/>
        </w:trPr>
        <w:tc>
          <w:tcPr>
            <w:tcW w:w="1884" w:type="pct"/>
            <w:tcBorders>
              <w:right w:val="nil"/>
            </w:tcBorders>
            <w:shd w:val="clear" w:color="auto" w:fill="auto"/>
          </w:tcPr>
          <w:p w14:paraId="57E051CD" w14:textId="77777777" w:rsidR="00350CE6" w:rsidRPr="00A64CAF" w:rsidRDefault="00350CE6" w:rsidP="0056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pct"/>
            <w:gridSpan w:val="2"/>
            <w:tcBorders>
              <w:left w:val="nil"/>
            </w:tcBorders>
            <w:shd w:val="clear" w:color="auto" w:fill="auto"/>
          </w:tcPr>
          <w:p w14:paraId="53AF1737" w14:textId="77777777" w:rsidR="00350CE6" w:rsidRPr="00A64CAF" w:rsidRDefault="00350CE6" w:rsidP="0056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CAF">
              <w:rPr>
                <w:rFonts w:ascii="Times New Roman" w:hAnsi="Times New Roman" w:cs="Times New Roman"/>
                <w:b/>
                <w:sz w:val="24"/>
                <w:szCs w:val="24"/>
              </w:rPr>
              <w:t>CAP patients</w:t>
            </w:r>
          </w:p>
        </w:tc>
      </w:tr>
      <w:tr w:rsidR="00350CE6" w:rsidRPr="00001CE2" w14:paraId="152A1D39" w14:textId="77777777" w:rsidTr="00CB3376">
        <w:trPr>
          <w:trHeight w:val="432"/>
        </w:trPr>
        <w:tc>
          <w:tcPr>
            <w:tcW w:w="1884" w:type="pct"/>
            <w:tcBorders>
              <w:bottom w:val="single" w:sz="4" w:space="0" w:color="auto"/>
            </w:tcBorders>
            <w:shd w:val="clear" w:color="auto" w:fill="auto"/>
          </w:tcPr>
          <w:p w14:paraId="332705CF" w14:textId="77777777" w:rsidR="00350CE6" w:rsidRPr="00A64CAF" w:rsidRDefault="00350CE6" w:rsidP="0056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bottom w:val="single" w:sz="4" w:space="0" w:color="auto"/>
            </w:tcBorders>
            <w:shd w:val="clear" w:color="auto" w:fill="auto"/>
          </w:tcPr>
          <w:p w14:paraId="7B16A8D8" w14:textId="77777777" w:rsidR="00350CE6" w:rsidRPr="00A64CAF" w:rsidRDefault="00350CE6" w:rsidP="0056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CAF">
              <w:rPr>
                <w:rFonts w:ascii="Times New Roman" w:hAnsi="Times New Roman" w:cs="Times New Roman"/>
                <w:b/>
                <w:sz w:val="24"/>
                <w:szCs w:val="24"/>
              </w:rPr>
              <w:t>Ceftobiprole</w:t>
            </w:r>
            <w:r w:rsidRPr="00A64CA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(n=231)</w:t>
            </w:r>
          </w:p>
          <w:p w14:paraId="2F584DB9" w14:textId="77777777" w:rsidR="00350CE6" w:rsidRPr="00A64CAF" w:rsidRDefault="00350CE6" w:rsidP="0056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4CAF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proofErr w:type="gramEnd"/>
            <w:r w:rsidRPr="00A64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1558" w:type="pct"/>
            <w:tcBorders>
              <w:bottom w:val="single" w:sz="4" w:space="0" w:color="auto"/>
            </w:tcBorders>
            <w:shd w:val="clear" w:color="auto" w:fill="auto"/>
          </w:tcPr>
          <w:p w14:paraId="69AA715F" w14:textId="77777777" w:rsidR="00350CE6" w:rsidRPr="00A64CAF" w:rsidRDefault="00350CE6" w:rsidP="0056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CAF">
              <w:rPr>
                <w:rFonts w:ascii="Times New Roman" w:hAnsi="Times New Roman" w:cs="Times New Roman"/>
                <w:b/>
                <w:sz w:val="24"/>
                <w:szCs w:val="24"/>
              </w:rPr>
              <w:t>Ceftriaxone ± linezolid</w:t>
            </w:r>
            <w:r w:rsidRPr="00A64CA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(n=238)</w:t>
            </w:r>
          </w:p>
          <w:p w14:paraId="4ACC2812" w14:textId="77777777" w:rsidR="00350CE6" w:rsidRPr="00A64CAF" w:rsidRDefault="00350CE6" w:rsidP="0056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4CAF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proofErr w:type="gramEnd"/>
            <w:r w:rsidRPr="00A64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</w:tr>
      <w:tr w:rsidR="00350CE6" w:rsidRPr="00001CE2" w14:paraId="38A53E95" w14:textId="77777777" w:rsidTr="00CB3376">
        <w:trPr>
          <w:trHeight w:val="179"/>
        </w:trPr>
        <w:tc>
          <w:tcPr>
            <w:tcW w:w="1884" w:type="pct"/>
            <w:tcBorders>
              <w:bottom w:val="nil"/>
            </w:tcBorders>
            <w:shd w:val="clear" w:color="auto" w:fill="auto"/>
          </w:tcPr>
          <w:p w14:paraId="0BAFCFA7" w14:textId="77777777" w:rsidR="00350CE6" w:rsidRPr="00A64CAF" w:rsidRDefault="00350CE6" w:rsidP="0035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CAF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558" w:type="pct"/>
            <w:tcBorders>
              <w:bottom w:val="nil"/>
            </w:tcBorders>
            <w:shd w:val="clear" w:color="auto" w:fill="auto"/>
          </w:tcPr>
          <w:p w14:paraId="72BDF921" w14:textId="77777777" w:rsidR="00350CE6" w:rsidRPr="00A64CAF" w:rsidRDefault="00350CE6" w:rsidP="0035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AF">
              <w:rPr>
                <w:rFonts w:ascii="Times New Roman" w:hAnsi="Times New Roman" w:cs="Times New Roman"/>
                <w:sz w:val="24"/>
                <w:szCs w:val="24"/>
              </w:rPr>
              <w:t>135 (58.4)</w:t>
            </w:r>
          </w:p>
        </w:tc>
        <w:tc>
          <w:tcPr>
            <w:tcW w:w="1558" w:type="pct"/>
            <w:tcBorders>
              <w:bottom w:val="nil"/>
            </w:tcBorders>
            <w:shd w:val="clear" w:color="auto" w:fill="auto"/>
          </w:tcPr>
          <w:p w14:paraId="7D0B616B" w14:textId="77777777" w:rsidR="00350CE6" w:rsidRPr="00A64CAF" w:rsidRDefault="00350CE6" w:rsidP="0035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AF">
              <w:rPr>
                <w:rFonts w:ascii="Times New Roman" w:hAnsi="Times New Roman" w:cs="Times New Roman"/>
                <w:sz w:val="24"/>
                <w:szCs w:val="24"/>
              </w:rPr>
              <w:t>139 (58.4)</w:t>
            </w:r>
          </w:p>
        </w:tc>
      </w:tr>
      <w:tr w:rsidR="00350CE6" w:rsidRPr="00001CE2" w14:paraId="5ECC5883" w14:textId="77777777" w:rsidTr="00CB3376">
        <w:trPr>
          <w:trHeight w:val="183"/>
        </w:trPr>
        <w:tc>
          <w:tcPr>
            <w:tcW w:w="1884" w:type="pct"/>
            <w:tcBorders>
              <w:bottom w:val="nil"/>
            </w:tcBorders>
            <w:shd w:val="clear" w:color="auto" w:fill="auto"/>
          </w:tcPr>
          <w:p w14:paraId="365EA595" w14:textId="77777777" w:rsidR="00350CE6" w:rsidRPr="00A64CAF" w:rsidRDefault="00350CE6" w:rsidP="0035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CAF">
              <w:rPr>
                <w:rFonts w:ascii="Times New Roman" w:hAnsi="Times New Roman" w:cs="Times New Roman"/>
                <w:sz w:val="24"/>
                <w:szCs w:val="24"/>
              </w:rPr>
              <w:t>Age ≥65 years</w:t>
            </w:r>
          </w:p>
        </w:tc>
        <w:tc>
          <w:tcPr>
            <w:tcW w:w="1558" w:type="pct"/>
            <w:tcBorders>
              <w:bottom w:val="nil"/>
            </w:tcBorders>
            <w:shd w:val="clear" w:color="auto" w:fill="auto"/>
          </w:tcPr>
          <w:p w14:paraId="68031B98" w14:textId="77777777" w:rsidR="00350CE6" w:rsidRPr="00A64CAF" w:rsidRDefault="000E2201" w:rsidP="000E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A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350CE6" w:rsidRPr="00A64CAF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Pr="00A64CA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350CE6" w:rsidRPr="00A64CAF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558" w:type="pct"/>
            <w:tcBorders>
              <w:bottom w:val="nil"/>
            </w:tcBorders>
            <w:shd w:val="clear" w:color="auto" w:fill="auto"/>
          </w:tcPr>
          <w:p w14:paraId="5A468795" w14:textId="77777777" w:rsidR="00350CE6" w:rsidRPr="00A64CAF" w:rsidRDefault="000E2201" w:rsidP="000E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A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350CE6" w:rsidRPr="00A64C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64CAF">
              <w:rPr>
                <w:rFonts w:ascii="Times New Roman" w:hAnsi="Times New Roman" w:cs="Times New Roman"/>
                <w:sz w:val="24"/>
                <w:szCs w:val="24"/>
              </w:rPr>
              <w:t>40.8</w:t>
            </w:r>
            <w:r w:rsidR="00350CE6" w:rsidRPr="00A64C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0CE6" w:rsidRPr="00001CE2" w14:paraId="717CC783" w14:textId="77777777" w:rsidTr="00CB3376">
        <w:trPr>
          <w:trHeight w:val="183"/>
        </w:trPr>
        <w:tc>
          <w:tcPr>
            <w:tcW w:w="1884" w:type="pct"/>
            <w:tcBorders>
              <w:bottom w:val="single" w:sz="4" w:space="0" w:color="auto"/>
            </w:tcBorders>
            <w:shd w:val="clear" w:color="auto" w:fill="auto"/>
          </w:tcPr>
          <w:p w14:paraId="606C7D51" w14:textId="0443AB6F" w:rsidR="00350CE6" w:rsidRPr="00A64CAF" w:rsidRDefault="00A27BB3" w:rsidP="0035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CAF">
              <w:rPr>
                <w:rFonts w:ascii="Times New Roman" w:hAnsi="Times New Roman" w:cs="Times New Roman"/>
                <w:sz w:val="24"/>
                <w:szCs w:val="24"/>
              </w:rPr>
              <w:t>Sepsis</w:t>
            </w:r>
          </w:p>
        </w:tc>
        <w:tc>
          <w:tcPr>
            <w:tcW w:w="1558" w:type="pct"/>
            <w:tcBorders>
              <w:bottom w:val="single" w:sz="4" w:space="0" w:color="auto"/>
            </w:tcBorders>
            <w:shd w:val="clear" w:color="auto" w:fill="auto"/>
          </w:tcPr>
          <w:p w14:paraId="3D108390" w14:textId="77777777" w:rsidR="00350CE6" w:rsidRPr="00A64CAF" w:rsidRDefault="00350CE6" w:rsidP="0035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AF">
              <w:rPr>
                <w:rFonts w:ascii="Times New Roman" w:hAnsi="Times New Roman" w:cs="Times New Roman"/>
                <w:sz w:val="24"/>
                <w:szCs w:val="24"/>
              </w:rPr>
              <w:t>123 (53.2)</w:t>
            </w:r>
          </w:p>
        </w:tc>
        <w:tc>
          <w:tcPr>
            <w:tcW w:w="1558" w:type="pct"/>
            <w:tcBorders>
              <w:bottom w:val="single" w:sz="4" w:space="0" w:color="auto"/>
            </w:tcBorders>
            <w:shd w:val="clear" w:color="auto" w:fill="auto"/>
          </w:tcPr>
          <w:p w14:paraId="3D93FDCF" w14:textId="77777777" w:rsidR="00350CE6" w:rsidRPr="00A64CAF" w:rsidRDefault="00350CE6" w:rsidP="0035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AF">
              <w:rPr>
                <w:rFonts w:ascii="Times New Roman" w:hAnsi="Times New Roman" w:cs="Times New Roman"/>
                <w:sz w:val="24"/>
                <w:szCs w:val="24"/>
              </w:rPr>
              <w:t>135 (56.7)</w:t>
            </w:r>
          </w:p>
        </w:tc>
      </w:tr>
      <w:tr w:rsidR="00350CE6" w:rsidRPr="00001CE2" w14:paraId="31D02B52" w14:textId="77777777" w:rsidTr="00CB3376">
        <w:trPr>
          <w:trHeight w:val="183"/>
        </w:trPr>
        <w:tc>
          <w:tcPr>
            <w:tcW w:w="1884" w:type="pct"/>
            <w:tcBorders>
              <w:bottom w:val="single" w:sz="4" w:space="0" w:color="auto"/>
            </w:tcBorders>
            <w:shd w:val="clear" w:color="auto" w:fill="auto"/>
          </w:tcPr>
          <w:p w14:paraId="5AFEDA35" w14:textId="77777777" w:rsidR="00350CE6" w:rsidRPr="00A64CAF" w:rsidRDefault="00350CE6" w:rsidP="0035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CAF">
              <w:rPr>
                <w:rFonts w:ascii="Times New Roman" w:hAnsi="Times New Roman" w:cs="Times New Roman"/>
                <w:sz w:val="24"/>
                <w:szCs w:val="24"/>
              </w:rPr>
              <w:t>Pre-study antibiotics within 24 hours</w:t>
            </w:r>
          </w:p>
        </w:tc>
        <w:tc>
          <w:tcPr>
            <w:tcW w:w="1558" w:type="pct"/>
            <w:tcBorders>
              <w:bottom w:val="single" w:sz="4" w:space="0" w:color="auto"/>
            </w:tcBorders>
            <w:shd w:val="clear" w:color="auto" w:fill="auto"/>
          </w:tcPr>
          <w:p w14:paraId="7E061990" w14:textId="77777777" w:rsidR="00350CE6" w:rsidRPr="00A64CAF" w:rsidRDefault="00350CE6" w:rsidP="0035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AF">
              <w:rPr>
                <w:rFonts w:ascii="Times New Roman" w:hAnsi="Times New Roman" w:cs="Times New Roman"/>
                <w:sz w:val="24"/>
                <w:szCs w:val="24"/>
              </w:rPr>
              <w:t>120 (51.9)</w:t>
            </w:r>
          </w:p>
        </w:tc>
        <w:tc>
          <w:tcPr>
            <w:tcW w:w="1558" w:type="pct"/>
            <w:tcBorders>
              <w:bottom w:val="single" w:sz="4" w:space="0" w:color="auto"/>
            </w:tcBorders>
            <w:shd w:val="clear" w:color="auto" w:fill="auto"/>
          </w:tcPr>
          <w:p w14:paraId="4B0FA23F" w14:textId="77777777" w:rsidR="00350CE6" w:rsidRPr="00A64CAF" w:rsidRDefault="00350CE6" w:rsidP="0035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AF">
              <w:rPr>
                <w:rFonts w:ascii="Times New Roman" w:hAnsi="Times New Roman" w:cs="Times New Roman"/>
                <w:sz w:val="24"/>
                <w:szCs w:val="24"/>
              </w:rPr>
              <w:t>137 (57.6)</w:t>
            </w:r>
          </w:p>
        </w:tc>
      </w:tr>
      <w:tr w:rsidR="00350CE6" w:rsidRPr="00001CE2" w14:paraId="35932906" w14:textId="77777777" w:rsidTr="00CB3376">
        <w:trPr>
          <w:trHeight w:val="183"/>
        </w:trPr>
        <w:tc>
          <w:tcPr>
            <w:tcW w:w="18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1AB9DD" w14:textId="77777777" w:rsidR="00350CE6" w:rsidRPr="00A64CAF" w:rsidRDefault="00350CE6" w:rsidP="0035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CAF">
              <w:rPr>
                <w:rFonts w:ascii="Times New Roman" w:hAnsi="Times New Roman" w:cs="Times New Roman"/>
                <w:sz w:val="24"/>
                <w:szCs w:val="24"/>
              </w:rPr>
              <w:t>Valid pathogen at baseline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591B4B" w14:textId="77777777" w:rsidR="00350CE6" w:rsidRPr="00A64CAF" w:rsidRDefault="00350CE6" w:rsidP="0035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AF">
              <w:rPr>
                <w:rFonts w:ascii="Times New Roman" w:hAnsi="Times New Roman" w:cs="Times New Roman"/>
                <w:sz w:val="24"/>
                <w:szCs w:val="24"/>
              </w:rPr>
              <w:t>68 (29.4)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8D514" w14:textId="77777777" w:rsidR="00350CE6" w:rsidRPr="00A64CAF" w:rsidRDefault="00350CE6" w:rsidP="0035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AF">
              <w:rPr>
                <w:rFonts w:ascii="Times New Roman" w:hAnsi="Times New Roman" w:cs="Times New Roman"/>
                <w:sz w:val="24"/>
                <w:szCs w:val="24"/>
              </w:rPr>
              <w:t>76 (31.9)</w:t>
            </w:r>
          </w:p>
        </w:tc>
      </w:tr>
      <w:tr w:rsidR="00350CE6" w:rsidRPr="00001CE2" w14:paraId="0B87CB9D" w14:textId="77777777" w:rsidTr="00CB3376">
        <w:trPr>
          <w:trHeight w:val="183"/>
        </w:trPr>
        <w:tc>
          <w:tcPr>
            <w:tcW w:w="18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998CF7" w14:textId="7E63B455" w:rsidR="00350CE6" w:rsidRPr="00A64CAF" w:rsidRDefault="00350CE6" w:rsidP="0035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CAF">
              <w:rPr>
                <w:rFonts w:ascii="Times New Roman" w:hAnsi="Times New Roman" w:cs="Times New Roman"/>
                <w:sz w:val="24"/>
                <w:szCs w:val="24"/>
              </w:rPr>
              <w:t xml:space="preserve">Patients with linezolid </w:t>
            </w:r>
            <w:proofErr w:type="spellStart"/>
            <w:r w:rsidRPr="00A64CAF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r w:rsidR="005D5A65" w:rsidRPr="00A64C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C1CC01" w14:textId="77777777" w:rsidR="00350CE6" w:rsidRPr="00A64CAF" w:rsidRDefault="00350CE6" w:rsidP="0035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AF">
              <w:rPr>
                <w:rFonts w:ascii="Times New Roman" w:hAnsi="Times New Roman" w:cs="Times New Roman"/>
                <w:sz w:val="24"/>
                <w:szCs w:val="24"/>
              </w:rPr>
              <w:t>23 (10.0)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BC07E6" w14:textId="77777777" w:rsidR="00350CE6" w:rsidRPr="00A64CAF" w:rsidRDefault="00350CE6" w:rsidP="0035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AF">
              <w:rPr>
                <w:rFonts w:ascii="Times New Roman" w:hAnsi="Times New Roman" w:cs="Times New Roman"/>
                <w:sz w:val="24"/>
                <w:szCs w:val="24"/>
              </w:rPr>
              <w:t>34 (14.3)</w:t>
            </w:r>
          </w:p>
        </w:tc>
      </w:tr>
      <w:tr w:rsidR="00350CE6" w:rsidRPr="00001CE2" w14:paraId="347C443B" w14:textId="77777777" w:rsidTr="00CB3376">
        <w:trPr>
          <w:trHeight w:val="183"/>
        </w:trPr>
        <w:tc>
          <w:tcPr>
            <w:tcW w:w="1884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9AFD54" w14:textId="77777777" w:rsidR="00350CE6" w:rsidRPr="00A64CAF" w:rsidRDefault="00350CE6" w:rsidP="00350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BF581AB" w14:textId="77777777" w:rsidR="00350CE6" w:rsidRPr="00A64CAF" w:rsidRDefault="00350CE6" w:rsidP="00350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CAF">
              <w:rPr>
                <w:rFonts w:ascii="Times New Roman" w:hAnsi="Times New Roman" w:cs="Times New Roman"/>
                <w:b/>
                <w:sz w:val="24"/>
                <w:szCs w:val="24"/>
              </w:rPr>
              <w:t>HAP (excluding VAP) patients</w:t>
            </w:r>
          </w:p>
        </w:tc>
      </w:tr>
      <w:tr w:rsidR="00350CE6" w:rsidRPr="00001CE2" w14:paraId="05FD55C6" w14:textId="77777777" w:rsidTr="00CB3376">
        <w:trPr>
          <w:trHeight w:val="183"/>
        </w:trPr>
        <w:tc>
          <w:tcPr>
            <w:tcW w:w="18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524D5F" w14:textId="77777777" w:rsidR="00350CE6" w:rsidRPr="00A64CAF" w:rsidRDefault="00350CE6" w:rsidP="0035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6F095B" w14:textId="77777777" w:rsidR="00350CE6" w:rsidRPr="00A64CAF" w:rsidRDefault="00350CE6" w:rsidP="00350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CAF">
              <w:rPr>
                <w:rFonts w:ascii="Times New Roman" w:hAnsi="Times New Roman" w:cs="Times New Roman"/>
                <w:b/>
                <w:sz w:val="24"/>
                <w:szCs w:val="24"/>
              </w:rPr>
              <w:t>Ceftobiprole</w:t>
            </w:r>
          </w:p>
          <w:p w14:paraId="7CC6CBB6" w14:textId="77777777" w:rsidR="00350CE6" w:rsidRPr="00A64CAF" w:rsidRDefault="00350CE6" w:rsidP="00350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CAF">
              <w:rPr>
                <w:rFonts w:ascii="Times New Roman" w:hAnsi="Times New Roman" w:cs="Times New Roman"/>
                <w:b/>
                <w:sz w:val="24"/>
                <w:szCs w:val="24"/>
              </w:rPr>
              <w:t>(n=198)</w:t>
            </w:r>
          </w:p>
          <w:p w14:paraId="7181F548" w14:textId="77777777" w:rsidR="00350CE6" w:rsidRPr="00A64CAF" w:rsidRDefault="00350CE6" w:rsidP="0035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CAF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proofErr w:type="gramEnd"/>
            <w:r w:rsidRPr="00A64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BC837" w14:textId="1825336E" w:rsidR="00350CE6" w:rsidRPr="00A64CAF" w:rsidRDefault="00350CE6" w:rsidP="00350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CAF">
              <w:rPr>
                <w:rFonts w:ascii="Times New Roman" w:hAnsi="Times New Roman" w:cs="Times New Roman"/>
                <w:b/>
                <w:sz w:val="24"/>
                <w:szCs w:val="24"/>
              </w:rPr>
              <w:t>Ceftazidime</w:t>
            </w:r>
            <w:r w:rsidR="00A27BB3" w:rsidRPr="00A64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plus </w:t>
            </w:r>
            <w:r w:rsidRPr="00A64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linezolid </w:t>
            </w:r>
          </w:p>
          <w:p w14:paraId="562C9F99" w14:textId="77777777" w:rsidR="00350CE6" w:rsidRPr="00A64CAF" w:rsidRDefault="00350CE6" w:rsidP="00350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CAF">
              <w:rPr>
                <w:rFonts w:ascii="Times New Roman" w:hAnsi="Times New Roman" w:cs="Times New Roman"/>
                <w:b/>
                <w:sz w:val="24"/>
                <w:szCs w:val="24"/>
              </w:rPr>
              <w:t>(n=185)</w:t>
            </w:r>
          </w:p>
          <w:p w14:paraId="08F3A493" w14:textId="77777777" w:rsidR="00350CE6" w:rsidRPr="00A64CAF" w:rsidRDefault="00350CE6" w:rsidP="0035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CAF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proofErr w:type="gramEnd"/>
            <w:r w:rsidRPr="00A64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</w:tr>
      <w:tr w:rsidR="00350CE6" w:rsidRPr="00001CE2" w14:paraId="354BA156" w14:textId="77777777" w:rsidTr="00CB3376">
        <w:trPr>
          <w:trHeight w:val="183"/>
        </w:trPr>
        <w:tc>
          <w:tcPr>
            <w:tcW w:w="18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D05383" w14:textId="77777777" w:rsidR="00350CE6" w:rsidRPr="00A64CAF" w:rsidRDefault="00350CE6" w:rsidP="0035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CAF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20A679" w14:textId="77777777" w:rsidR="00350CE6" w:rsidRPr="00A64CAF" w:rsidRDefault="00350CE6" w:rsidP="0035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AF">
              <w:rPr>
                <w:rFonts w:ascii="Times New Roman" w:hAnsi="Times New Roman" w:cs="Times New Roman"/>
                <w:sz w:val="24"/>
                <w:szCs w:val="24"/>
              </w:rPr>
              <w:t>139 (70.2)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9F60A7" w14:textId="77777777" w:rsidR="00350CE6" w:rsidRPr="00A64CAF" w:rsidRDefault="00350CE6" w:rsidP="0035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AF">
              <w:rPr>
                <w:rFonts w:ascii="Times New Roman" w:hAnsi="Times New Roman" w:cs="Times New Roman"/>
                <w:sz w:val="24"/>
                <w:szCs w:val="24"/>
              </w:rPr>
              <w:t>112 (60.5)</w:t>
            </w:r>
          </w:p>
        </w:tc>
      </w:tr>
      <w:tr w:rsidR="00350CE6" w:rsidRPr="00001CE2" w14:paraId="5982CD54" w14:textId="77777777" w:rsidTr="00CB3376">
        <w:trPr>
          <w:trHeight w:val="183"/>
        </w:trPr>
        <w:tc>
          <w:tcPr>
            <w:tcW w:w="188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17942B3" w14:textId="77777777" w:rsidR="00350CE6" w:rsidRPr="00A64CAF" w:rsidRDefault="00350CE6" w:rsidP="0035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CAF">
              <w:rPr>
                <w:rFonts w:ascii="Times New Roman" w:hAnsi="Times New Roman" w:cs="Times New Roman"/>
                <w:sz w:val="24"/>
                <w:szCs w:val="24"/>
              </w:rPr>
              <w:t>Age ≥65 years</w:t>
            </w:r>
          </w:p>
        </w:tc>
        <w:tc>
          <w:tcPr>
            <w:tcW w:w="155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4009A6E" w14:textId="77777777" w:rsidR="00350CE6" w:rsidRPr="00A64CAF" w:rsidRDefault="00350CE6" w:rsidP="0035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AF">
              <w:rPr>
                <w:rFonts w:ascii="Times New Roman" w:hAnsi="Times New Roman" w:cs="Times New Roman"/>
                <w:sz w:val="24"/>
                <w:szCs w:val="24"/>
              </w:rPr>
              <w:t>111 (56.1)</w:t>
            </w:r>
          </w:p>
        </w:tc>
        <w:tc>
          <w:tcPr>
            <w:tcW w:w="155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63139C9" w14:textId="77777777" w:rsidR="00350CE6" w:rsidRPr="00A64CAF" w:rsidRDefault="00350CE6" w:rsidP="0035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AF">
              <w:rPr>
                <w:rFonts w:ascii="Times New Roman" w:hAnsi="Times New Roman" w:cs="Times New Roman"/>
                <w:sz w:val="24"/>
                <w:szCs w:val="24"/>
              </w:rPr>
              <w:t>97 (52.4)</w:t>
            </w:r>
          </w:p>
        </w:tc>
      </w:tr>
      <w:tr w:rsidR="00350CE6" w:rsidRPr="00001CE2" w14:paraId="74A56A7C" w14:textId="77777777" w:rsidTr="00CB3376">
        <w:trPr>
          <w:trHeight w:val="183"/>
        </w:trPr>
        <w:tc>
          <w:tcPr>
            <w:tcW w:w="188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A0BEC5B" w14:textId="202A294B" w:rsidR="00350CE6" w:rsidRPr="00A64CAF" w:rsidRDefault="00A27BB3" w:rsidP="0035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CAF">
              <w:rPr>
                <w:rFonts w:ascii="Times New Roman" w:hAnsi="Times New Roman" w:cs="Times New Roman"/>
                <w:sz w:val="24"/>
                <w:szCs w:val="24"/>
              </w:rPr>
              <w:t>Sepsis</w:t>
            </w:r>
          </w:p>
        </w:tc>
        <w:tc>
          <w:tcPr>
            <w:tcW w:w="155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6771490" w14:textId="77777777" w:rsidR="00350CE6" w:rsidRPr="00A64CAF" w:rsidRDefault="00350CE6" w:rsidP="0035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AF">
              <w:rPr>
                <w:rFonts w:ascii="Times New Roman" w:hAnsi="Times New Roman" w:cs="Times New Roman"/>
                <w:sz w:val="24"/>
                <w:szCs w:val="24"/>
              </w:rPr>
              <w:t>146 (73.7)</w:t>
            </w:r>
          </w:p>
        </w:tc>
        <w:tc>
          <w:tcPr>
            <w:tcW w:w="155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15C7FF4" w14:textId="77777777" w:rsidR="00350CE6" w:rsidRPr="00A64CAF" w:rsidRDefault="00350CE6" w:rsidP="0035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AF">
              <w:rPr>
                <w:rFonts w:ascii="Times New Roman" w:hAnsi="Times New Roman" w:cs="Times New Roman"/>
                <w:sz w:val="24"/>
                <w:szCs w:val="24"/>
              </w:rPr>
              <w:t>147 (79.5)</w:t>
            </w:r>
          </w:p>
        </w:tc>
      </w:tr>
      <w:tr w:rsidR="0006155D" w:rsidRPr="00001CE2" w14:paraId="1CB25430" w14:textId="77777777" w:rsidTr="00CB3376">
        <w:trPr>
          <w:trHeight w:val="183"/>
        </w:trPr>
        <w:tc>
          <w:tcPr>
            <w:tcW w:w="188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6F7B160" w14:textId="3D3B4C89" w:rsidR="0006155D" w:rsidRPr="00A64CAF" w:rsidRDefault="0006155D" w:rsidP="0006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CAF">
              <w:rPr>
                <w:rFonts w:ascii="Times New Roman" w:hAnsi="Times New Roman" w:cs="Times New Roman"/>
                <w:sz w:val="24"/>
                <w:szCs w:val="24"/>
              </w:rPr>
              <w:t>APACHE score ≥15</w:t>
            </w:r>
          </w:p>
        </w:tc>
        <w:tc>
          <w:tcPr>
            <w:tcW w:w="155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75C8CB7" w14:textId="26F3FB96" w:rsidR="0006155D" w:rsidRPr="00A64CAF" w:rsidRDefault="0006155D" w:rsidP="0006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AF">
              <w:rPr>
                <w:rFonts w:ascii="Times New Roman" w:hAnsi="Times New Roman" w:cs="Times New Roman"/>
                <w:sz w:val="24"/>
                <w:szCs w:val="24"/>
              </w:rPr>
              <w:t>67 (33.8)</w:t>
            </w:r>
          </w:p>
        </w:tc>
        <w:tc>
          <w:tcPr>
            <w:tcW w:w="155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48EFDFB" w14:textId="79077ED5" w:rsidR="0006155D" w:rsidRPr="00A64CAF" w:rsidRDefault="0006155D" w:rsidP="0006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AF">
              <w:rPr>
                <w:rFonts w:ascii="Times New Roman" w:hAnsi="Times New Roman" w:cs="Times New Roman"/>
                <w:sz w:val="24"/>
                <w:szCs w:val="24"/>
              </w:rPr>
              <w:t>59 (31.9)</w:t>
            </w:r>
          </w:p>
        </w:tc>
      </w:tr>
      <w:tr w:rsidR="0006155D" w:rsidRPr="00001CE2" w14:paraId="4326D5D6" w14:textId="77777777" w:rsidTr="00CB3376">
        <w:trPr>
          <w:trHeight w:val="183"/>
        </w:trPr>
        <w:tc>
          <w:tcPr>
            <w:tcW w:w="18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F315C1" w14:textId="6052C654" w:rsidR="0006155D" w:rsidRPr="00A64CAF" w:rsidRDefault="0006155D" w:rsidP="0006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CAF">
              <w:rPr>
                <w:rFonts w:ascii="Times New Roman" w:hAnsi="Times New Roman" w:cs="Times New Roman"/>
                <w:sz w:val="24"/>
                <w:szCs w:val="24"/>
              </w:rPr>
              <w:t>Ventilation at baseline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964695" w14:textId="628F5BA8" w:rsidR="0006155D" w:rsidRPr="00A64CAF" w:rsidRDefault="0006155D" w:rsidP="0006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AF">
              <w:rPr>
                <w:rFonts w:ascii="Times New Roman" w:hAnsi="Times New Roman" w:cs="Times New Roman"/>
                <w:sz w:val="24"/>
                <w:szCs w:val="24"/>
              </w:rPr>
              <w:t>22 (11.1)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1EA82E" w14:textId="30BC1F63" w:rsidR="0006155D" w:rsidRPr="00A64CAF" w:rsidRDefault="0006155D" w:rsidP="0006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AF">
              <w:rPr>
                <w:rFonts w:ascii="Times New Roman" w:hAnsi="Times New Roman" w:cs="Times New Roman"/>
                <w:sz w:val="24"/>
                <w:szCs w:val="24"/>
              </w:rPr>
              <w:t>24 (13.0)</w:t>
            </w:r>
          </w:p>
        </w:tc>
      </w:tr>
      <w:tr w:rsidR="0006155D" w:rsidRPr="00001CE2" w14:paraId="252AC217" w14:textId="77777777" w:rsidTr="00CB3376">
        <w:trPr>
          <w:trHeight w:val="183"/>
        </w:trPr>
        <w:tc>
          <w:tcPr>
            <w:tcW w:w="18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E64683" w14:textId="54FF0D1F" w:rsidR="0006155D" w:rsidRPr="00A64CAF" w:rsidRDefault="0006155D" w:rsidP="0006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CAF">
              <w:rPr>
                <w:rFonts w:ascii="Times New Roman" w:hAnsi="Times New Roman" w:cs="Times New Roman"/>
                <w:sz w:val="24"/>
                <w:szCs w:val="24"/>
              </w:rPr>
              <w:t>Pre-study antibiotics within 24 hours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2BEC46" w14:textId="57A7406B" w:rsidR="0006155D" w:rsidRPr="00A64CAF" w:rsidRDefault="0006155D" w:rsidP="0006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AF">
              <w:rPr>
                <w:rFonts w:ascii="Times New Roman" w:hAnsi="Times New Roman" w:cs="Times New Roman"/>
                <w:sz w:val="24"/>
                <w:szCs w:val="24"/>
              </w:rPr>
              <w:t>112 (56.6)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142DB8" w14:textId="465F20C3" w:rsidR="0006155D" w:rsidRPr="00A64CAF" w:rsidRDefault="0006155D" w:rsidP="0006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AF">
              <w:rPr>
                <w:rFonts w:ascii="Times New Roman" w:hAnsi="Times New Roman" w:cs="Times New Roman"/>
                <w:sz w:val="24"/>
                <w:szCs w:val="24"/>
              </w:rPr>
              <w:t>103 (55.7)</w:t>
            </w:r>
          </w:p>
        </w:tc>
      </w:tr>
      <w:tr w:rsidR="0006155D" w:rsidRPr="00001CE2" w14:paraId="650399BA" w14:textId="77777777" w:rsidTr="00CB3376">
        <w:trPr>
          <w:trHeight w:val="183"/>
        </w:trPr>
        <w:tc>
          <w:tcPr>
            <w:tcW w:w="18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64A273" w14:textId="6AB520DE" w:rsidR="0006155D" w:rsidRPr="00A64CAF" w:rsidRDefault="0006155D" w:rsidP="0006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CAF">
              <w:rPr>
                <w:rFonts w:ascii="Times New Roman" w:hAnsi="Times New Roman" w:cs="Times New Roman"/>
                <w:sz w:val="24"/>
                <w:szCs w:val="24"/>
              </w:rPr>
              <w:t>Valid pathogen at baseline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B91B86" w14:textId="41BAE17B" w:rsidR="0006155D" w:rsidRPr="00A64CAF" w:rsidRDefault="0006155D" w:rsidP="0006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AF">
              <w:rPr>
                <w:rFonts w:ascii="Times New Roman" w:hAnsi="Times New Roman" w:cs="Times New Roman"/>
                <w:sz w:val="24"/>
                <w:szCs w:val="24"/>
              </w:rPr>
              <w:t>117 (59.1)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61C65B" w14:textId="3968F6B0" w:rsidR="0006155D" w:rsidRPr="00A64CAF" w:rsidRDefault="0006155D" w:rsidP="0006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AF">
              <w:rPr>
                <w:rFonts w:ascii="Times New Roman" w:hAnsi="Times New Roman" w:cs="Times New Roman"/>
                <w:sz w:val="24"/>
                <w:szCs w:val="24"/>
              </w:rPr>
              <w:t>120 (64.9)</w:t>
            </w:r>
          </w:p>
        </w:tc>
      </w:tr>
      <w:tr w:rsidR="0006155D" w:rsidRPr="00001CE2" w14:paraId="068EEC19" w14:textId="77777777" w:rsidTr="00CB3376">
        <w:trPr>
          <w:trHeight w:val="183"/>
        </w:trPr>
        <w:tc>
          <w:tcPr>
            <w:tcW w:w="18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2D5A66" w14:textId="3227F0B6" w:rsidR="0006155D" w:rsidRPr="00A64CAF" w:rsidRDefault="0006155D" w:rsidP="0006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CAF">
              <w:rPr>
                <w:rFonts w:ascii="Times New Roman" w:hAnsi="Times New Roman" w:cs="Times New Roman"/>
                <w:sz w:val="24"/>
                <w:szCs w:val="24"/>
              </w:rPr>
              <w:t>Anti-</w:t>
            </w:r>
            <w:proofErr w:type="spellStart"/>
            <w:r w:rsidRPr="00A64CAF">
              <w:rPr>
                <w:rFonts w:ascii="Times New Roman" w:hAnsi="Times New Roman" w:cs="Times New Roman"/>
                <w:sz w:val="24"/>
                <w:szCs w:val="24"/>
              </w:rPr>
              <w:t>pseudomonal</w:t>
            </w:r>
            <w:proofErr w:type="spellEnd"/>
            <w:r w:rsidRPr="00A64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CAF">
              <w:rPr>
                <w:rFonts w:ascii="Times New Roman" w:hAnsi="Times New Roman" w:cs="Times New Roman"/>
                <w:sz w:val="24"/>
                <w:szCs w:val="24"/>
              </w:rPr>
              <w:t>antibiotics</w:t>
            </w:r>
            <w:r w:rsidR="005D5A65" w:rsidRPr="00A64C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F1CF20" w14:textId="77777777" w:rsidR="0006155D" w:rsidRPr="00A64CAF" w:rsidRDefault="0006155D" w:rsidP="0006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AF">
              <w:rPr>
                <w:rFonts w:ascii="Times New Roman" w:hAnsi="Times New Roman" w:cs="Times New Roman"/>
                <w:sz w:val="24"/>
                <w:szCs w:val="24"/>
              </w:rPr>
              <w:t>27 (13.6)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A3D0D2" w14:textId="77777777" w:rsidR="0006155D" w:rsidRPr="00A64CAF" w:rsidRDefault="0006155D" w:rsidP="0006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AF">
              <w:rPr>
                <w:rFonts w:ascii="Times New Roman" w:hAnsi="Times New Roman" w:cs="Times New Roman"/>
                <w:sz w:val="24"/>
                <w:szCs w:val="24"/>
              </w:rPr>
              <w:t>19 (10.3)</w:t>
            </w:r>
          </w:p>
        </w:tc>
      </w:tr>
    </w:tbl>
    <w:p w14:paraId="4CDFE593" w14:textId="54D3D0DA" w:rsidR="008318A8" w:rsidRPr="00A64CAF" w:rsidRDefault="005D5A65" w:rsidP="00350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64CAF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350CE6" w:rsidRPr="00A64CAF">
        <w:rPr>
          <w:rFonts w:ascii="Times New Roman" w:hAnsi="Times New Roman" w:cs="Times New Roman"/>
          <w:sz w:val="24"/>
          <w:szCs w:val="24"/>
        </w:rPr>
        <w:t>CAP</w:t>
      </w:r>
      <w:proofErr w:type="spellEnd"/>
      <w:proofErr w:type="gramEnd"/>
      <w:r w:rsidR="00350CE6" w:rsidRPr="00A64CAF">
        <w:rPr>
          <w:rFonts w:ascii="Times New Roman" w:hAnsi="Times New Roman" w:cs="Times New Roman"/>
          <w:sz w:val="24"/>
          <w:szCs w:val="24"/>
        </w:rPr>
        <w:t xml:space="preserve"> patients suspected of MRSA infection received add-on linezolid if </w:t>
      </w:r>
      <w:r w:rsidR="00FE0886" w:rsidRPr="00A64CAF">
        <w:rPr>
          <w:rFonts w:ascii="Times New Roman" w:hAnsi="Times New Roman" w:cs="Times New Roman"/>
          <w:sz w:val="24"/>
          <w:szCs w:val="24"/>
        </w:rPr>
        <w:t>randomi</w:t>
      </w:r>
      <w:r w:rsidR="00001CE2" w:rsidRPr="00A64CAF">
        <w:rPr>
          <w:rFonts w:ascii="Times New Roman" w:hAnsi="Times New Roman" w:cs="Times New Roman"/>
          <w:sz w:val="24"/>
          <w:szCs w:val="24"/>
        </w:rPr>
        <w:t>s</w:t>
      </w:r>
      <w:r w:rsidR="00FE0886" w:rsidRPr="00A64CAF">
        <w:rPr>
          <w:rFonts w:ascii="Times New Roman" w:hAnsi="Times New Roman" w:cs="Times New Roman"/>
          <w:sz w:val="24"/>
          <w:szCs w:val="24"/>
        </w:rPr>
        <w:t>ed</w:t>
      </w:r>
      <w:r w:rsidR="00350CE6" w:rsidRPr="00A64CAF">
        <w:rPr>
          <w:rFonts w:ascii="Times New Roman" w:hAnsi="Times New Roman" w:cs="Times New Roman"/>
          <w:sz w:val="24"/>
          <w:szCs w:val="24"/>
        </w:rPr>
        <w:t xml:space="preserve"> to ceftriaxone; if </w:t>
      </w:r>
      <w:r w:rsidR="00FE0886" w:rsidRPr="00A64CAF">
        <w:rPr>
          <w:rFonts w:ascii="Times New Roman" w:hAnsi="Times New Roman" w:cs="Times New Roman"/>
          <w:sz w:val="24"/>
          <w:szCs w:val="24"/>
        </w:rPr>
        <w:t>randomi</w:t>
      </w:r>
      <w:r w:rsidR="00001CE2" w:rsidRPr="00A64CAF">
        <w:rPr>
          <w:rFonts w:ascii="Times New Roman" w:hAnsi="Times New Roman" w:cs="Times New Roman"/>
          <w:sz w:val="24"/>
          <w:szCs w:val="24"/>
        </w:rPr>
        <w:t>s</w:t>
      </w:r>
      <w:r w:rsidR="00FE0886" w:rsidRPr="00A64CAF">
        <w:rPr>
          <w:rFonts w:ascii="Times New Roman" w:hAnsi="Times New Roman" w:cs="Times New Roman"/>
          <w:sz w:val="24"/>
          <w:szCs w:val="24"/>
        </w:rPr>
        <w:t>ed</w:t>
      </w:r>
      <w:r w:rsidR="00350CE6" w:rsidRPr="00A64CAF">
        <w:rPr>
          <w:rFonts w:ascii="Times New Roman" w:hAnsi="Times New Roman" w:cs="Times New Roman"/>
          <w:sz w:val="24"/>
          <w:szCs w:val="24"/>
        </w:rPr>
        <w:t xml:space="preserve"> to ceftobiprole, they received add-on placebo instead of linezolid</w:t>
      </w:r>
      <w:r w:rsidR="00FE0886" w:rsidRPr="00A64CAF">
        <w:rPr>
          <w:rFonts w:ascii="Times New Roman" w:hAnsi="Times New Roman" w:cs="Times New Roman"/>
          <w:sz w:val="24"/>
          <w:szCs w:val="24"/>
        </w:rPr>
        <w:t>.</w:t>
      </w:r>
    </w:p>
    <w:p w14:paraId="65E1A571" w14:textId="318051C9" w:rsidR="00890D69" w:rsidRPr="00A64CAF" w:rsidRDefault="005D5A65" w:rsidP="00CB337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4CAF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8318A8" w:rsidRPr="00A64CAF">
        <w:rPr>
          <w:rFonts w:ascii="Times New Roman" w:hAnsi="Times New Roman" w:cs="Times New Roman"/>
          <w:sz w:val="24"/>
          <w:szCs w:val="24"/>
        </w:rPr>
        <w:t>Empirical</w:t>
      </w:r>
      <w:proofErr w:type="spellEnd"/>
      <w:proofErr w:type="gramEnd"/>
      <w:r w:rsidR="008318A8" w:rsidRPr="00A64CAF">
        <w:rPr>
          <w:rFonts w:ascii="Times New Roman" w:hAnsi="Times New Roman" w:cs="Times New Roman"/>
          <w:sz w:val="24"/>
          <w:szCs w:val="24"/>
        </w:rPr>
        <w:t xml:space="preserve"> treatment with antibiotic therapy was added to the study treatment for 48 hours in patients with a suspected infection due to </w:t>
      </w:r>
      <w:r w:rsidR="008318A8" w:rsidRPr="00A64CAF">
        <w:rPr>
          <w:rFonts w:ascii="Times New Roman" w:hAnsi="Times New Roman" w:cs="Times New Roman"/>
          <w:i/>
          <w:sz w:val="24"/>
          <w:szCs w:val="24"/>
        </w:rPr>
        <w:t>Pseudomonas aeruginosa</w:t>
      </w:r>
      <w:r w:rsidR="008318A8" w:rsidRPr="00A64CAF">
        <w:rPr>
          <w:rFonts w:ascii="Times New Roman" w:hAnsi="Times New Roman" w:cs="Times New Roman"/>
          <w:sz w:val="24"/>
          <w:szCs w:val="24"/>
        </w:rPr>
        <w:t xml:space="preserve"> or for 5–7 days in patients with proven infection due </w:t>
      </w:r>
      <w:r w:rsidR="008318A8" w:rsidRPr="00A64CAF">
        <w:rPr>
          <w:rFonts w:ascii="Times New Roman" w:hAnsi="Times New Roman" w:cs="Times New Roman"/>
          <w:i/>
          <w:sz w:val="24"/>
          <w:szCs w:val="24"/>
        </w:rPr>
        <w:t>to Pseudomonas aeruginosa</w:t>
      </w:r>
      <w:r w:rsidR="008318A8" w:rsidRPr="00A64CAF">
        <w:rPr>
          <w:rFonts w:ascii="Times New Roman" w:hAnsi="Times New Roman" w:cs="Times New Roman"/>
          <w:sz w:val="24"/>
          <w:szCs w:val="24"/>
        </w:rPr>
        <w:t xml:space="preserve">. </w:t>
      </w:r>
      <w:r w:rsidR="00D97D90" w:rsidRPr="00A64CAF">
        <w:rPr>
          <w:rFonts w:ascii="Times New Roman" w:hAnsi="Times New Roman" w:cs="Times New Roman"/>
          <w:sz w:val="24"/>
          <w:szCs w:val="24"/>
        </w:rPr>
        <w:br/>
      </w:r>
      <w:r w:rsidR="00350CE6" w:rsidRPr="00A64CAF">
        <w:rPr>
          <w:rFonts w:ascii="Times New Roman" w:hAnsi="Times New Roman" w:cs="Times New Roman"/>
          <w:sz w:val="24"/>
          <w:szCs w:val="24"/>
        </w:rPr>
        <w:t xml:space="preserve">APACHE, Acute Physiology and Chronic Health Evaluation; CAP, community-acquired pneumonia; CE, clinically evaluable; HAP, hospital-acquired pneumonia; </w:t>
      </w:r>
      <w:r w:rsidR="000E2201" w:rsidRPr="00A64CAF">
        <w:rPr>
          <w:rFonts w:ascii="Times New Roman" w:hAnsi="Times New Roman" w:cs="Times New Roman"/>
          <w:sz w:val="24"/>
          <w:szCs w:val="24"/>
        </w:rPr>
        <w:t xml:space="preserve">MRSA, methicillin-resistant </w:t>
      </w:r>
      <w:r w:rsidR="000E2201" w:rsidRPr="00A64CAF">
        <w:rPr>
          <w:rFonts w:ascii="Times New Roman" w:hAnsi="Times New Roman" w:cs="Times New Roman"/>
          <w:i/>
          <w:sz w:val="24"/>
          <w:szCs w:val="24"/>
        </w:rPr>
        <w:t>Staphylococcus aureus</w:t>
      </w:r>
      <w:r w:rsidR="000E2201" w:rsidRPr="00A64CAF">
        <w:rPr>
          <w:rFonts w:ascii="Times New Roman" w:hAnsi="Times New Roman" w:cs="Times New Roman"/>
          <w:sz w:val="24"/>
          <w:szCs w:val="24"/>
        </w:rPr>
        <w:t>;</w:t>
      </w:r>
      <w:r w:rsidR="00350CE6" w:rsidRPr="00A64CAF">
        <w:rPr>
          <w:rFonts w:ascii="Times New Roman" w:hAnsi="Times New Roman" w:cs="Times New Roman"/>
          <w:sz w:val="24"/>
          <w:szCs w:val="24"/>
        </w:rPr>
        <w:t xml:space="preserve"> VAP, ventilator-associated pneumonia</w:t>
      </w:r>
      <w:r w:rsidR="00FE0886" w:rsidRPr="00A64CAF">
        <w:rPr>
          <w:rFonts w:ascii="Times New Roman" w:hAnsi="Times New Roman" w:cs="Times New Roman"/>
          <w:sz w:val="24"/>
          <w:szCs w:val="24"/>
        </w:rPr>
        <w:t>.</w:t>
      </w:r>
    </w:p>
    <w:sectPr w:rsidR="00890D69" w:rsidRPr="00A64CAF" w:rsidSect="001062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232FD"/>
    <w:multiLevelType w:val="multilevel"/>
    <w:tmpl w:val="B9D6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7331EE"/>
    <w:multiLevelType w:val="multilevel"/>
    <w:tmpl w:val="588A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9"/>
  </w:docVars>
  <w:rsids>
    <w:rsidRoot w:val="00350CE6"/>
    <w:rsid w:val="00001CE2"/>
    <w:rsid w:val="0002506E"/>
    <w:rsid w:val="00026E17"/>
    <w:rsid w:val="00034E57"/>
    <w:rsid w:val="0006155D"/>
    <w:rsid w:val="000771FD"/>
    <w:rsid w:val="000E2201"/>
    <w:rsid w:val="00106246"/>
    <w:rsid w:val="001D5D50"/>
    <w:rsid w:val="001F3CAD"/>
    <w:rsid w:val="001F414F"/>
    <w:rsid w:val="002050E0"/>
    <w:rsid w:val="00294012"/>
    <w:rsid w:val="002E0985"/>
    <w:rsid w:val="002F6F7A"/>
    <w:rsid w:val="00311844"/>
    <w:rsid w:val="00314E3F"/>
    <w:rsid w:val="00350CE6"/>
    <w:rsid w:val="003921D0"/>
    <w:rsid w:val="003A448A"/>
    <w:rsid w:val="00416309"/>
    <w:rsid w:val="004734B8"/>
    <w:rsid w:val="00473F7D"/>
    <w:rsid w:val="004F4B4B"/>
    <w:rsid w:val="004F6982"/>
    <w:rsid w:val="00507B5C"/>
    <w:rsid w:val="005563D4"/>
    <w:rsid w:val="00566687"/>
    <w:rsid w:val="005D5A65"/>
    <w:rsid w:val="005D657C"/>
    <w:rsid w:val="006430E8"/>
    <w:rsid w:val="00650F43"/>
    <w:rsid w:val="00667E39"/>
    <w:rsid w:val="006907E0"/>
    <w:rsid w:val="007E2CA1"/>
    <w:rsid w:val="008318A8"/>
    <w:rsid w:val="00890D69"/>
    <w:rsid w:val="00893248"/>
    <w:rsid w:val="008B2182"/>
    <w:rsid w:val="008B40A3"/>
    <w:rsid w:val="00994C6B"/>
    <w:rsid w:val="009974E0"/>
    <w:rsid w:val="009B26AC"/>
    <w:rsid w:val="00A06FD6"/>
    <w:rsid w:val="00A27BB3"/>
    <w:rsid w:val="00A64CAF"/>
    <w:rsid w:val="00A77E72"/>
    <w:rsid w:val="00AA3ADE"/>
    <w:rsid w:val="00AB7581"/>
    <w:rsid w:val="00AD4D83"/>
    <w:rsid w:val="00B02698"/>
    <w:rsid w:val="00B0760D"/>
    <w:rsid w:val="00BD492D"/>
    <w:rsid w:val="00BE0A29"/>
    <w:rsid w:val="00C05451"/>
    <w:rsid w:val="00C2436E"/>
    <w:rsid w:val="00C24A70"/>
    <w:rsid w:val="00C7277E"/>
    <w:rsid w:val="00C8149C"/>
    <w:rsid w:val="00C96CE4"/>
    <w:rsid w:val="00CB3376"/>
    <w:rsid w:val="00CB4AA3"/>
    <w:rsid w:val="00CD6FAD"/>
    <w:rsid w:val="00D6632E"/>
    <w:rsid w:val="00D97D90"/>
    <w:rsid w:val="00DA15B2"/>
    <w:rsid w:val="00DA7458"/>
    <w:rsid w:val="00DD65CB"/>
    <w:rsid w:val="00DE7188"/>
    <w:rsid w:val="00E33002"/>
    <w:rsid w:val="00E47B31"/>
    <w:rsid w:val="00F050A2"/>
    <w:rsid w:val="00F96A50"/>
    <w:rsid w:val="00FE0886"/>
    <w:rsid w:val="00FE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3B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5CB"/>
  </w:style>
  <w:style w:type="paragraph" w:styleId="Heading1">
    <w:name w:val="heading 1"/>
    <w:basedOn w:val="Normal"/>
    <w:next w:val="Normal"/>
    <w:link w:val="Heading1Char"/>
    <w:uiPriority w:val="9"/>
    <w:qFormat/>
    <w:rsid w:val="00DD65CB"/>
    <w:pPr>
      <w:spacing w:line="360" w:lineRule="auto"/>
      <w:jc w:val="both"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7B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65CB"/>
  </w:style>
  <w:style w:type="paragraph" w:customStyle="1" w:styleId="Default">
    <w:name w:val="Default"/>
    <w:basedOn w:val="Normal"/>
    <w:rsid w:val="00DD65CB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D65CB"/>
    <w:rPr>
      <w:b/>
    </w:rPr>
  </w:style>
  <w:style w:type="paragraph" w:styleId="CommentText">
    <w:name w:val="annotation text"/>
    <w:basedOn w:val="Normal"/>
    <w:link w:val="CommentTextChar"/>
    <w:uiPriority w:val="99"/>
    <w:unhideWhenUsed/>
    <w:rsid w:val="00DD65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65CB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65CB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D65CB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D6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5CB"/>
  </w:style>
  <w:style w:type="character" w:styleId="CommentReference">
    <w:name w:val="annotation reference"/>
    <w:basedOn w:val="DefaultParagraphFont"/>
    <w:uiPriority w:val="99"/>
    <w:semiHidden/>
    <w:unhideWhenUsed/>
    <w:rsid w:val="00DD65CB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D65CB"/>
    <w:pPr>
      <w:spacing w:after="0" w:line="360" w:lineRule="auto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DD65CB"/>
    <w:rPr>
      <w:rFonts w:ascii="Arial" w:hAnsi="Arial" w:cs="Arial"/>
      <w:b/>
    </w:rPr>
  </w:style>
  <w:style w:type="character" w:styleId="Hyperlink">
    <w:name w:val="Hyperlink"/>
    <w:basedOn w:val="DefaultParagraphFont"/>
    <w:uiPriority w:val="99"/>
    <w:unhideWhenUsed/>
    <w:rsid w:val="00DD65CB"/>
    <w:rPr>
      <w:color w:val="auto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65CB"/>
    <w:rPr>
      <w:color w:val="auto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5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5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5C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D6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5CB"/>
    <w:pPr>
      <w:ind w:left="720"/>
      <w:contextualSpacing/>
    </w:pPr>
  </w:style>
  <w:style w:type="paragraph" w:styleId="Revision">
    <w:name w:val="Revision"/>
    <w:hidden/>
    <w:uiPriority w:val="99"/>
    <w:semiHidden/>
    <w:rsid w:val="001F3CA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07B5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5CB"/>
  </w:style>
  <w:style w:type="paragraph" w:styleId="Heading1">
    <w:name w:val="heading 1"/>
    <w:basedOn w:val="Normal"/>
    <w:next w:val="Normal"/>
    <w:link w:val="Heading1Char"/>
    <w:uiPriority w:val="9"/>
    <w:qFormat/>
    <w:rsid w:val="00DD65CB"/>
    <w:pPr>
      <w:spacing w:line="360" w:lineRule="auto"/>
      <w:jc w:val="both"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7B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65CB"/>
  </w:style>
  <w:style w:type="paragraph" w:customStyle="1" w:styleId="Default">
    <w:name w:val="Default"/>
    <w:basedOn w:val="Normal"/>
    <w:rsid w:val="00DD65CB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D65CB"/>
    <w:rPr>
      <w:b/>
    </w:rPr>
  </w:style>
  <w:style w:type="paragraph" w:styleId="CommentText">
    <w:name w:val="annotation text"/>
    <w:basedOn w:val="Normal"/>
    <w:link w:val="CommentTextChar"/>
    <w:uiPriority w:val="99"/>
    <w:unhideWhenUsed/>
    <w:rsid w:val="00DD65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65CB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65CB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D65CB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D6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5CB"/>
  </w:style>
  <w:style w:type="character" w:styleId="CommentReference">
    <w:name w:val="annotation reference"/>
    <w:basedOn w:val="DefaultParagraphFont"/>
    <w:uiPriority w:val="99"/>
    <w:semiHidden/>
    <w:unhideWhenUsed/>
    <w:rsid w:val="00DD65CB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D65CB"/>
    <w:pPr>
      <w:spacing w:after="0" w:line="360" w:lineRule="auto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DD65CB"/>
    <w:rPr>
      <w:rFonts w:ascii="Arial" w:hAnsi="Arial" w:cs="Arial"/>
      <w:b/>
    </w:rPr>
  </w:style>
  <w:style w:type="character" w:styleId="Hyperlink">
    <w:name w:val="Hyperlink"/>
    <w:basedOn w:val="DefaultParagraphFont"/>
    <w:uiPriority w:val="99"/>
    <w:unhideWhenUsed/>
    <w:rsid w:val="00DD65CB"/>
    <w:rPr>
      <w:color w:val="auto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65CB"/>
    <w:rPr>
      <w:color w:val="auto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5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5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5C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D6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5CB"/>
    <w:pPr>
      <w:ind w:left="720"/>
      <w:contextualSpacing/>
    </w:pPr>
  </w:style>
  <w:style w:type="paragraph" w:styleId="Revision">
    <w:name w:val="Revision"/>
    <w:hidden/>
    <w:uiPriority w:val="99"/>
    <w:semiHidden/>
    <w:rsid w:val="001F3CA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07B5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6158B-72D0-4A7D-8E32-A7425A5A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1316</Characters>
  <Application>Microsoft Office Word</Application>
  <DocSecurity>0</DocSecurity>
  <Lines>69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Goodwin</dc:creator>
  <cp:keywords/>
  <dc:description/>
  <cp:lastModifiedBy>MCALORING</cp:lastModifiedBy>
  <cp:revision>6</cp:revision>
  <cp:lastPrinted>2018-08-15T09:24:00Z</cp:lastPrinted>
  <dcterms:created xsi:type="dcterms:W3CDTF">2018-08-29T11:34:00Z</dcterms:created>
  <dcterms:modified xsi:type="dcterms:W3CDTF">2019-02-15T07:42:00Z</dcterms:modified>
</cp:coreProperties>
</file>