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3A" w:rsidRPr="002817B4" w:rsidRDefault="00E07A3A" w:rsidP="00E07A3A">
      <w:pPr>
        <w:spacing w:line="36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 w:rsidRPr="002817B4">
        <w:rPr>
          <w:rFonts w:ascii="Times New Roman" w:hAnsi="Times New Roman" w:cs="Times New Roman"/>
          <w:b/>
          <w:sz w:val="18"/>
          <w:szCs w:val="18"/>
        </w:rPr>
        <w:t xml:space="preserve">Table S4 </w:t>
      </w:r>
      <w:r w:rsidRPr="002817B4">
        <w:rPr>
          <w:rFonts w:ascii="Times New Roman" w:hAnsi="Times New Roman" w:cs="Times New Roman"/>
          <w:sz w:val="18"/>
          <w:szCs w:val="18"/>
        </w:rPr>
        <w:t>Univariate and multivariate analyses of SPAG5 expression and OS in TNBC patients</w:t>
      </w:r>
    </w:p>
    <w:tbl>
      <w:tblPr>
        <w:tblW w:w="11004" w:type="dxa"/>
        <w:tblInd w:w="-171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87"/>
        <w:gridCol w:w="2428"/>
        <w:gridCol w:w="1216"/>
        <w:gridCol w:w="1215"/>
        <w:gridCol w:w="1314"/>
        <w:gridCol w:w="1359"/>
      </w:tblGrid>
      <w:tr w:rsidR="00E07A3A" w:rsidRPr="002817B4" w:rsidTr="006B51E8">
        <w:trPr>
          <w:trHeight w:val="255"/>
        </w:trPr>
        <w:tc>
          <w:tcPr>
            <w:tcW w:w="218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ind w:leftChars="-57" w:left="-12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88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ind w:rightChars="137" w:right="288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OS</w:t>
            </w: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Univariate analysis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Multivariate analysis</w:t>
            </w: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HR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95% CI</w:t>
            </w:r>
          </w:p>
        </w:tc>
        <w:tc>
          <w:tcPr>
            <w:tcW w:w="13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SPAG5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6.279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0.755-52.205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Age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2.466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0.478-12.733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0.281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shd w:val="clear" w:color="auto" w:fill="auto"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Tumor size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1.398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0.400-4.890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0.600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Histological grade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1.734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0.414-7.261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0.451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07A3A" w:rsidRPr="002817B4" w:rsidTr="006B51E8">
        <w:trPr>
          <w:trHeight w:val="255"/>
        </w:trPr>
        <w:tc>
          <w:tcPr>
            <w:tcW w:w="218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Node status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7.989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0.961-66.435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0.055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07A3A" w:rsidRPr="002817B4" w:rsidRDefault="00E07A3A" w:rsidP="006B51E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</w:tbl>
    <w:p w:rsidR="00E07A3A" w:rsidRPr="002817B4" w:rsidRDefault="00E07A3A" w:rsidP="00E07A3A">
      <w:pPr>
        <w:rPr>
          <w:rFonts w:ascii="Times New Roman" w:hAnsi="Times New Roman" w:cs="Times New Roman"/>
          <w:sz w:val="18"/>
          <w:szCs w:val="18"/>
        </w:rPr>
      </w:pPr>
    </w:p>
    <w:p w:rsidR="00B54D0A" w:rsidRDefault="00E07A3A">
      <w:bookmarkStart w:id="0" w:name="_GoBack"/>
      <w:bookmarkEnd w:id="0"/>
    </w:p>
    <w:sectPr w:rsidR="00B5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A"/>
    <w:rsid w:val="0046748B"/>
    <w:rsid w:val="00926A1E"/>
    <w:rsid w:val="00E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71B4A-AA0B-4CE9-B26A-23C6132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16111230034</dc:creator>
  <cp:keywords/>
  <dc:description/>
  <cp:lastModifiedBy>16111230034</cp:lastModifiedBy>
  <cp:revision>1</cp:revision>
  <dcterms:created xsi:type="dcterms:W3CDTF">2018-09-06T10:44:00Z</dcterms:created>
  <dcterms:modified xsi:type="dcterms:W3CDTF">2018-09-06T10:45:00Z</dcterms:modified>
</cp:coreProperties>
</file>