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FD2C2" w14:textId="7C444767" w:rsidR="004F363D" w:rsidRPr="004F363D" w:rsidRDefault="004F363D" w:rsidP="004F363D">
      <w:pPr>
        <w:spacing w:after="0" w:line="360" w:lineRule="auto"/>
        <w:rPr>
          <w:rFonts w:ascii="Arial" w:hAnsi="Arial" w:cs="Arial"/>
          <w:color w:val="000000"/>
          <w:sz w:val="28"/>
          <w:szCs w:val="23"/>
        </w:rPr>
      </w:pPr>
      <w:r w:rsidRPr="004F363D">
        <w:rPr>
          <w:rFonts w:ascii="Arial" w:hAnsi="Arial" w:cs="Arial"/>
          <w:color w:val="000000"/>
          <w:sz w:val="28"/>
          <w:szCs w:val="23"/>
        </w:rPr>
        <w:t xml:space="preserve">Toxicity and neurotoxicity profiling of contaminated sediments from Gulf of Bothnia (Sweden): a multi-endpoint assay with </w:t>
      </w:r>
      <w:proofErr w:type="spellStart"/>
      <w:r w:rsidRPr="004F363D">
        <w:rPr>
          <w:rFonts w:ascii="Arial" w:hAnsi="Arial" w:cs="Arial"/>
          <w:iCs/>
          <w:color w:val="000000"/>
          <w:sz w:val="28"/>
          <w:szCs w:val="23"/>
        </w:rPr>
        <w:t>zebrafish</w:t>
      </w:r>
      <w:proofErr w:type="spellEnd"/>
      <w:r w:rsidRPr="004F363D">
        <w:rPr>
          <w:rFonts w:ascii="Arial" w:hAnsi="Arial" w:cs="Arial"/>
          <w:i/>
          <w:iCs/>
          <w:color w:val="000000"/>
          <w:sz w:val="28"/>
          <w:szCs w:val="23"/>
        </w:rPr>
        <w:t xml:space="preserve"> </w:t>
      </w:r>
      <w:r w:rsidRPr="004F363D">
        <w:rPr>
          <w:rFonts w:ascii="Arial" w:hAnsi="Arial" w:cs="Arial"/>
          <w:color w:val="000000"/>
          <w:sz w:val="28"/>
          <w:szCs w:val="23"/>
        </w:rPr>
        <w:t>embryos</w:t>
      </w:r>
    </w:p>
    <w:p w14:paraId="34653352" w14:textId="77777777" w:rsidR="004F363D" w:rsidRPr="004F363D" w:rsidRDefault="004F363D" w:rsidP="004F363D">
      <w:pPr>
        <w:spacing w:after="0" w:line="360" w:lineRule="auto"/>
        <w:rPr>
          <w:lang w:val="de-DE"/>
        </w:rPr>
      </w:pPr>
      <w:r w:rsidRPr="004F363D">
        <w:rPr>
          <w:rFonts w:ascii="Arial" w:hAnsi="Arial" w:cs="Arial"/>
          <w:color w:val="000000"/>
          <w:lang w:val="de-DE"/>
        </w:rPr>
        <w:t xml:space="preserve">Riccardo Massei </w:t>
      </w:r>
      <w:r w:rsidRPr="004F363D">
        <w:rPr>
          <w:rFonts w:ascii="Arial" w:hAnsi="Arial" w:cs="Arial"/>
          <w:color w:val="000000"/>
          <w:vertAlign w:val="superscript"/>
          <w:lang w:val="de-DE"/>
        </w:rPr>
        <w:t>1</w:t>
      </w:r>
      <w:r w:rsidRPr="004F363D">
        <w:rPr>
          <w:rFonts w:ascii="Arial" w:hAnsi="Arial" w:cs="Arial"/>
          <w:color w:val="000000"/>
          <w:lang w:val="de-DE"/>
        </w:rPr>
        <w:t xml:space="preserve">, Henner Hollert </w:t>
      </w:r>
      <w:r w:rsidRPr="004F363D">
        <w:rPr>
          <w:rFonts w:ascii="Arial" w:hAnsi="Arial" w:cs="Arial"/>
          <w:color w:val="000000"/>
          <w:vertAlign w:val="superscript"/>
          <w:lang w:val="de-DE"/>
        </w:rPr>
        <w:t>2</w:t>
      </w:r>
      <w:r w:rsidRPr="004F363D">
        <w:rPr>
          <w:rFonts w:ascii="Arial" w:hAnsi="Arial" w:cs="Arial"/>
          <w:color w:val="000000"/>
          <w:lang w:val="de-DE"/>
        </w:rPr>
        <w:t xml:space="preserve">, Martin Krauss </w:t>
      </w:r>
      <w:r w:rsidRPr="004F363D">
        <w:rPr>
          <w:rFonts w:ascii="Arial" w:hAnsi="Arial" w:cs="Arial"/>
          <w:color w:val="000000"/>
          <w:vertAlign w:val="superscript"/>
          <w:lang w:val="de-DE"/>
        </w:rPr>
        <w:t>1</w:t>
      </w:r>
      <w:r w:rsidRPr="004F363D">
        <w:rPr>
          <w:rFonts w:ascii="Arial" w:hAnsi="Arial" w:cs="Arial"/>
          <w:color w:val="000000"/>
          <w:lang w:val="de-DE"/>
        </w:rPr>
        <w:t>, Wolf von Tümpling</w:t>
      </w:r>
      <w:r w:rsidRPr="004F363D">
        <w:rPr>
          <w:rFonts w:ascii="Arial" w:hAnsi="Arial" w:cs="Arial"/>
          <w:color w:val="000000"/>
          <w:vertAlign w:val="superscript"/>
          <w:lang w:val="de-DE"/>
        </w:rPr>
        <w:t>4</w:t>
      </w:r>
      <w:r w:rsidRPr="004F363D">
        <w:rPr>
          <w:rFonts w:ascii="Arial" w:hAnsi="Arial" w:cs="Arial"/>
          <w:color w:val="000000"/>
          <w:lang w:val="de-DE"/>
        </w:rPr>
        <w:t xml:space="preserve">, Cindy Weidauer </w:t>
      </w:r>
      <w:r w:rsidRPr="004F363D">
        <w:rPr>
          <w:rFonts w:ascii="Arial" w:hAnsi="Arial" w:cs="Arial"/>
          <w:color w:val="000000"/>
          <w:vertAlign w:val="superscript"/>
          <w:lang w:val="de-DE"/>
        </w:rPr>
        <w:t>1</w:t>
      </w:r>
      <w:r w:rsidRPr="004F363D">
        <w:rPr>
          <w:rFonts w:ascii="Arial" w:hAnsi="Arial" w:cs="Arial"/>
          <w:color w:val="000000"/>
          <w:lang w:val="de-DE"/>
        </w:rPr>
        <w:t xml:space="preserve">, Peter Haglund </w:t>
      </w:r>
      <w:r w:rsidRPr="004F363D">
        <w:rPr>
          <w:rFonts w:ascii="Arial" w:hAnsi="Arial" w:cs="Arial"/>
          <w:color w:val="000000"/>
          <w:vertAlign w:val="superscript"/>
          <w:lang w:val="de-DE"/>
        </w:rPr>
        <w:t>3</w:t>
      </w:r>
      <w:r w:rsidRPr="004F363D">
        <w:rPr>
          <w:rFonts w:ascii="Arial" w:hAnsi="Arial" w:cs="Arial"/>
          <w:color w:val="000000"/>
          <w:lang w:val="de-DE"/>
        </w:rPr>
        <w:t xml:space="preserve">, Eberhard Küster </w:t>
      </w:r>
      <w:r w:rsidRPr="004F363D">
        <w:rPr>
          <w:rFonts w:ascii="Arial" w:hAnsi="Arial" w:cs="Arial"/>
          <w:color w:val="000000"/>
          <w:sz w:val="20"/>
          <w:vertAlign w:val="superscript"/>
          <w:lang w:val="de-DE"/>
        </w:rPr>
        <w:t>5</w:t>
      </w:r>
      <w:r w:rsidRPr="004F363D">
        <w:rPr>
          <w:rFonts w:ascii="Arial" w:hAnsi="Arial" w:cs="Arial"/>
          <w:color w:val="000000"/>
          <w:lang w:val="de-DE"/>
        </w:rPr>
        <w:t xml:space="preserve">, Christine Gallampois </w:t>
      </w:r>
      <w:r w:rsidRPr="004F363D">
        <w:rPr>
          <w:rFonts w:ascii="Arial" w:hAnsi="Arial" w:cs="Arial"/>
          <w:color w:val="000000"/>
          <w:vertAlign w:val="superscript"/>
          <w:lang w:val="de-DE"/>
        </w:rPr>
        <w:t>3</w:t>
      </w:r>
      <w:r w:rsidRPr="004F363D">
        <w:rPr>
          <w:rFonts w:ascii="Arial" w:hAnsi="Arial" w:cs="Arial"/>
          <w:color w:val="000000"/>
          <w:lang w:val="de-DE"/>
        </w:rPr>
        <w:t xml:space="preserve">, Mats Tysklind </w:t>
      </w:r>
      <w:r w:rsidRPr="004F363D">
        <w:rPr>
          <w:rFonts w:ascii="Arial" w:hAnsi="Arial" w:cs="Arial"/>
          <w:color w:val="000000"/>
          <w:vertAlign w:val="superscript"/>
          <w:lang w:val="de-DE"/>
        </w:rPr>
        <w:t>3</w:t>
      </w:r>
      <w:r w:rsidRPr="004F363D">
        <w:rPr>
          <w:rFonts w:ascii="Arial" w:hAnsi="Arial" w:cs="Arial"/>
          <w:color w:val="000000"/>
          <w:lang w:val="de-DE"/>
        </w:rPr>
        <w:t xml:space="preserve">, Werner Brack </w:t>
      </w:r>
      <w:r w:rsidRPr="004F363D">
        <w:rPr>
          <w:rFonts w:ascii="Arial" w:hAnsi="Arial" w:cs="Arial"/>
          <w:color w:val="000000"/>
          <w:vertAlign w:val="superscript"/>
          <w:lang w:val="de-DE"/>
        </w:rPr>
        <w:t>1,2</w:t>
      </w:r>
      <w:r w:rsidRPr="004F363D">
        <w:rPr>
          <w:rFonts w:ascii="Arial" w:hAnsi="Arial" w:cs="Arial"/>
          <w:color w:val="000000"/>
          <w:lang w:val="de-DE"/>
        </w:rPr>
        <w:t xml:space="preserve"> </w:t>
      </w:r>
    </w:p>
    <w:p w14:paraId="296E9846" w14:textId="77777777" w:rsidR="004F363D" w:rsidRPr="004F363D" w:rsidRDefault="004F363D" w:rsidP="004F363D">
      <w:pPr>
        <w:tabs>
          <w:tab w:val="left" w:pos="5253"/>
        </w:tabs>
        <w:spacing w:after="0" w:line="360" w:lineRule="auto"/>
        <w:rPr>
          <w:rFonts w:ascii="Arial" w:hAnsi="Arial" w:cs="Arial"/>
          <w:color w:val="000000"/>
          <w:sz w:val="16"/>
          <w:szCs w:val="16"/>
          <w:lang w:val="de-DE"/>
        </w:rPr>
      </w:pPr>
      <w:r w:rsidRPr="004F363D">
        <w:rPr>
          <w:rFonts w:ascii="Arial" w:hAnsi="Arial" w:cs="Arial"/>
          <w:color w:val="000000"/>
          <w:sz w:val="16"/>
          <w:szCs w:val="16"/>
          <w:lang w:val="de-DE"/>
        </w:rPr>
        <w:tab/>
      </w:r>
    </w:p>
    <w:p w14:paraId="12D473D9" w14:textId="77777777" w:rsidR="004F363D" w:rsidRPr="004F363D" w:rsidRDefault="004F363D" w:rsidP="004F363D">
      <w:pPr>
        <w:autoSpaceDE w:val="0"/>
        <w:autoSpaceDN w:val="0"/>
        <w:adjustRightInd w:val="0"/>
        <w:spacing w:after="0" w:line="360" w:lineRule="auto"/>
        <w:rPr>
          <w:rFonts w:ascii="Arial" w:hAnsi="Arial" w:cs="Arial"/>
          <w:color w:val="000000"/>
          <w:sz w:val="18"/>
          <w:szCs w:val="18"/>
        </w:rPr>
      </w:pPr>
      <w:r w:rsidRPr="004F363D">
        <w:rPr>
          <w:rFonts w:ascii="Arial" w:hAnsi="Arial" w:cs="Arial"/>
          <w:color w:val="000000"/>
          <w:sz w:val="18"/>
          <w:szCs w:val="18"/>
          <w:vertAlign w:val="superscript"/>
        </w:rPr>
        <w:t>1</w:t>
      </w:r>
      <w:r w:rsidRPr="004F363D">
        <w:rPr>
          <w:rFonts w:ascii="Arial" w:hAnsi="Arial" w:cs="Arial"/>
          <w:color w:val="000000"/>
          <w:sz w:val="18"/>
          <w:szCs w:val="18"/>
        </w:rPr>
        <w:t xml:space="preserve"> Helmholtz Centre for Environmental Research - UFZ, Department of Effect-Directed Analysis, </w:t>
      </w:r>
      <w:proofErr w:type="spellStart"/>
      <w:r w:rsidRPr="004F363D">
        <w:rPr>
          <w:rFonts w:ascii="Arial" w:hAnsi="Arial" w:cs="Arial"/>
          <w:color w:val="000000"/>
          <w:sz w:val="18"/>
          <w:szCs w:val="18"/>
        </w:rPr>
        <w:t>Permoserstraße</w:t>
      </w:r>
      <w:proofErr w:type="spellEnd"/>
      <w:r w:rsidRPr="004F363D">
        <w:rPr>
          <w:rFonts w:ascii="Arial" w:hAnsi="Arial" w:cs="Arial"/>
          <w:color w:val="000000"/>
          <w:sz w:val="18"/>
          <w:szCs w:val="18"/>
        </w:rPr>
        <w:t xml:space="preserve"> 15, D-04318 Leipzig, Germany </w:t>
      </w:r>
    </w:p>
    <w:p w14:paraId="7B6D0B11" w14:textId="77777777" w:rsidR="004F363D" w:rsidRPr="004F363D" w:rsidRDefault="004F363D" w:rsidP="004F363D">
      <w:pPr>
        <w:autoSpaceDE w:val="0"/>
        <w:autoSpaceDN w:val="0"/>
        <w:adjustRightInd w:val="0"/>
        <w:spacing w:after="0" w:line="360" w:lineRule="auto"/>
        <w:rPr>
          <w:rFonts w:ascii="Arial" w:hAnsi="Arial" w:cs="Arial"/>
          <w:color w:val="000000"/>
          <w:sz w:val="18"/>
          <w:szCs w:val="18"/>
        </w:rPr>
      </w:pPr>
    </w:p>
    <w:p w14:paraId="214E9712" w14:textId="77777777" w:rsidR="004F363D" w:rsidRPr="004F363D" w:rsidRDefault="004F363D" w:rsidP="004F363D">
      <w:pPr>
        <w:autoSpaceDE w:val="0"/>
        <w:autoSpaceDN w:val="0"/>
        <w:adjustRightInd w:val="0"/>
        <w:spacing w:after="0" w:line="360" w:lineRule="auto"/>
        <w:rPr>
          <w:rFonts w:ascii="Arial" w:hAnsi="Arial" w:cs="Arial"/>
          <w:color w:val="000000"/>
          <w:sz w:val="18"/>
          <w:szCs w:val="18"/>
        </w:rPr>
      </w:pPr>
      <w:r w:rsidRPr="004F363D">
        <w:rPr>
          <w:rFonts w:ascii="Arial" w:hAnsi="Arial" w:cs="Arial"/>
          <w:color w:val="000000"/>
          <w:sz w:val="18"/>
          <w:szCs w:val="18"/>
          <w:vertAlign w:val="superscript"/>
        </w:rPr>
        <w:t>2</w:t>
      </w:r>
      <w:r w:rsidRPr="004F363D">
        <w:rPr>
          <w:rFonts w:ascii="Arial" w:hAnsi="Arial" w:cs="Arial"/>
          <w:color w:val="000000"/>
          <w:sz w:val="18"/>
          <w:szCs w:val="18"/>
        </w:rPr>
        <w:t xml:space="preserve"> RWTH-Aachen University, Institute for Environmental Research, Department of Ecosystem Analysis (ESA), </w:t>
      </w:r>
      <w:proofErr w:type="spellStart"/>
      <w:r w:rsidRPr="004F363D">
        <w:rPr>
          <w:rFonts w:ascii="Arial" w:hAnsi="Arial" w:cs="Arial"/>
          <w:color w:val="000000"/>
          <w:sz w:val="18"/>
          <w:szCs w:val="18"/>
        </w:rPr>
        <w:t>Worringer</w:t>
      </w:r>
      <w:proofErr w:type="spellEnd"/>
      <w:r w:rsidRPr="004F363D">
        <w:rPr>
          <w:rFonts w:ascii="Arial" w:hAnsi="Arial" w:cs="Arial"/>
          <w:color w:val="000000"/>
          <w:sz w:val="18"/>
          <w:szCs w:val="18"/>
        </w:rPr>
        <w:t xml:space="preserve"> </w:t>
      </w:r>
      <w:proofErr w:type="spellStart"/>
      <w:r w:rsidRPr="004F363D">
        <w:rPr>
          <w:rFonts w:ascii="Arial" w:hAnsi="Arial" w:cs="Arial"/>
          <w:color w:val="000000"/>
          <w:sz w:val="18"/>
          <w:szCs w:val="18"/>
        </w:rPr>
        <w:t>Weg</w:t>
      </w:r>
      <w:proofErr w:type="spellEnd"/>
      <w:r w:rsidRPr="004F363D">
        <w:rPr>
          <w:rFonts w:ascii="Arial" w:hAnsi="Arial" w:cs="Arial"/>
          <w:color w:val="000000"/>
          <w:sz w:val="18"/>
          <w:szCs w:val="18"/>
        </w:rPr>
        <w:t xml:space="preserve"> 1, D- 52074 Aachen, Germany</w:t>
      </w:r>
    </w:p>
    <w:p w14:paraId="5F0645CF" w14:textId="77777777" w:rsidR="004F363D" w:rsidRPr="004F363D" w:rsidRDefault="004F363D" w:rsidP="004F363D">
      <w:pPr>
        <w:autoSpaceDE w:val="0"/>
        <w:autoSpaceDN w:val="0"/>
        <w:adjustRightInd w:val="0"/>
        <w:spacing w:after="0" w:line="360" w:lineRule="auto"/>
        <w:rPr>
          <w:rFonts w:ascii="Arial" w:hAnsi="Arial" w:cs="Arial"/>
          <w:color w:val="000000"/>
          <w:sz w:val="18"/>
          <w:szCs w:val="18"/>
        </w:rPr>
      </w:pPr>
    </w:p>
    <w:p w14:paraId="0EB0FFDA" w14:textId="77777777" w:rsidR="004F363D" w:rsidRPr="004F363D" w:rsidRDefault="004F363D" w:rsidP="004F363D">
      <w:pPr>
        <w:spacing w:line="360" w:lineRule="auto"/>
        <w:jc w:val="both"/>
        <w:rPr>
          <w:rFonts w:ascii="Arial" w:hAnsi="Arial" w:cs="Arial"/>
          <w:color w:val="000000"/>
          <w:sz w:val="18"/>
          <w:szCs w:val="18"/>
        </w:rPr>
      </w:pPr>
      <w:r w:rsidRPr="004F363D">
        <w:rPr>
          <w:rFonts w:ascii="Arial" w:hAnsi="Arial" w:cs="Arial"/>
          <w:color w:val="000000"/>
          <w:sz w:val="18"/>
          <w:szCs w:val="18"/>
          <w:vertAlign w:val="superscript"/>
        </w:rPr>
        <w:t>3</w:t>
      </w:r>
      <w:r w:rsidRPr="004F363D">
        <w:rPr>
          <w:rFonts w:ascii="Arial" w:hAnsi="Arial" w:cs="Arial"/>
          <w:color w:val="000000"/>
          <w:sz w:val="18"/>
          <w:szCs w:val="18"/>
        </w:rPr>
        <w:t xml:space="preserve"> Umea </w:t>
      </w:r>
      <w:proofErr w:type="gramStart"/>
      <w:r w:rsidRPr="004F363D">
        <w:rPr>
          <w:rFonts w:ascii="Arial" w:hAnsi="Arial" w:cs="Arial"/>
          <w:color w:val="000000"/>
          <w:sz w:val="18"/>
          <w:szCs w:val="18"/>
        </w:rPr>
        <w:t>University</w:t>
      </w:r>
      <w:proofErr w:type="gramEnd"/>
      <w:r w:rsidRPr="004F363D">
        <w:rPr>
          <w:rFonts w:ascii="Arial" w:hAnsi="Arial" w:cs="Arial"/>
          <w:color w:val="000000"/>
          <w:sz w:val="18"/>
          <w:szCs w:val="18"/>
        </w:rPr>
        <w:t>, Department of Chemistry, S-901 87 Umeå, Sweden</w:t>
      </w:r>
    </w:p>
    <w:p w14:paraId="37540605" w14:textId="77777777" w:rsidR="004F363D" w:rsidRPr="004F363D" w:rsidRDefault="004F363D" w:rsidP="004F363D">
      <w:pPr>
        <w:spacing w:line="360" w:lineRule="auto"/>
        <w:jc w:val="both"/>
        <w:rPr>
          <w:rFonts w:ascii="Arial" w:hAnsi="Arial" w:cs="Arial"/>
          <w:color w:val="000000"/>
          <w:sz w:val="18"/>
          <w:szCs w:val="18"/>
        </w:rPr>
      </w:pPr>
      <w:r w:rsidRPr="004F363D">
        <w:rPr>
          <w:rFonts w:ascii="Arial" w:hAnsi="Arial" w:cs="Arial"/>
          <w:color w:val="000000"/>
          <w:sz w:val="18"/>
          <w:szCs w:val="18"/>
          <w:vertAlign w:val="superscript"/>
        </w:rPr>
        <w:t>4</w:t>
      </w:r>
      <w:r w:rsidRPr="004F363D">
        <w:rPr>
          <w:sz w:val="18"/>
          <w:szCs w:val="18"/>
        </w:rPr>
        <w:t xml:space="preserve"> </w:t>
      </w:r>
      <w:r w:rsidRPr="004F363D">
        <w:rPr>
          <w:rFonts w:ascii="Arial" w:hAnsi="Arial" w:cs="Arial"/>
          <w:color w:val="000000"/>
          <w:sz w:val="18"/>
          <w:szCs w:val="18"/>
        </w:rPr>
        <w:t xml:space="preserve">Helmholtz Centre for Environmental Research - UFZ. Central Laboratory for Water Analytics and </w:t>
      </w:r>
      <w:proofErr w:type="spellStart"/>
      <w:r w:rsidRPr="004F363D">
        <w:rPr>
          <w:rFonts w:ascii="Arial" w:hAnsi="Arial" w:cs="Arial"/>
          <w:color w:val="000000"/>
          <w:sz w:val="18"/>
          <w:szCs w:val="18"/>
        </w:rPr>
        <w:t>Chemometrics</w:t>
      </w:r>
      <w:proofErr w:type="spellEnd"/>
      <w:proofErr w:type="gramStart"/>
      <w:r w:rsidRPr="004F363D">
        <w:rPr>
          <w:rFonts w:ascii="Arial" w:hAnsi="Arial" w:cs="Arial"/>
          <w:color w:val="000000"/>
          <w:sz w:val="18"/>
          <w:szCs w:val="18"/>
        </w:rPr>
        <w:t>, ,</w:t>
      </w:r>
      <w:proofErr w:type="gramEnd"/>
      <w:r w:rsidRPr="004F363D">
        <w:rPr>
          <w:rFonts w:ascii="Arial" w:hAnsi="Arial" w:cs="Arial"/>
          <w:color w:val="000000"/>
          <w:sz w:val="18"/>
          <w:szCs w:val="18"/>
        </w:rPr>
        <w:t xml:space="preserve"> </w:t>
      </w:r>
      <w:proofErr w:type="spellStart"/>
      <w:r w:rsidRPr="004F363D">
        <w:rPr>
          <w:rFonts w:ascii="Arial" w:hAnsi="Arial" w:cs="Arial"/>
          <w:color w:val="000000"/>
          <w:sz w:val="18"/>
          <w:szCs w:val="18"/>
        </w:rPr>
        <w:t>Brückstraße</w:t>
      </w:r>
      <w:proofErr w:type="spellEnd"/>
      <w:r w:rsidRPr="004F363D">
        <w:rPr>
          <w:rFonts w:ascii="Arial" w:hAnsi="Arial" w:cs="Arial"/>
          <w:color w:val="000000"/>
          <w:sz w:val="18"/>
          <w:szCs w:val="18"/>
        </w:rPr>
        <w:t xml:space="preserve"> 3a, D- 39114 Magdeburg, Germany</w:t>
      </w:r>
    </w:p>
    <w:p w14:paraId="2D77ADA8" w14:textId="77777777" w:rsidR="004F363D" w:rsidRPr="004F363D" w:rsidRDefault="004F363D" w:rsidP="004F363D">
      <w:pPr>
        <w:autoSpaceDE w:val="0"/>
        <w:autoSpaceDN w:val="0"/>
        <w:adjustRightInd w:val="0"/>
        <w:spacing w:after="0" w:line="360" w:lineRule="auto"/>
        <w:rPr>
          <w:rFonts w:ascii="Arial" w:hAnsi="Arial" w:cs="Arial"/>
          <w:color w:val="000000"/>
          <w:sz w:val="18"/>
          <w:szCs w:val="18"/>
        </w:rPr>
      </w:pPr>
      <w:r w:rsidRPr="004F363D">
        <w:rPr>
          <w:rFonts w:ascii="Arial" w:hAnsi="Arial" w:cs="Arial"/>
          <w:color w:val="000000"/>
          <w:sz w:val="18"/>
          <w:szCs w:val="18"/>
          <w:vertAlign w:val="superscript"/>
        </w:rPr>
        <w:t>5</w:t>
      </w:r>
      <w:r w:rsidRPr="004F363D">
        <w:rPr>
          <w:rFonts w:ascii="Arial" w:hAnsi="Arial" w:cs="Arial"/>
          <w:color w:val="000000"/>
          <w:sz w:val="18"/>
          <w:szCs w:val="18"/>
        </w:rPr>
        <w:t xml:space="preserve"> Helmholtz Centre for Environmental Research - UFZ, Department </w:t>
      </w:r>
      <w:proofErr w:type="spellStart"/>
      <w:r w:rsidRPr="004F363D">
        <w:rPr>
          <w:rFonts w:ascii="Arial" w:hAnsi="Arial" w:cs="Arial"/>
          <w:color w:val="000000"/>
          <w:sz w:val="18"/>
          <w:szCs w:val="18"/>
        </w:rPr>
        <w:t>Bioanalytical</w:t>
      </w:r>
      <w:proofErr w:type="spellEnd"/>
      <w:r w:rsidRPr="004F363D">
        <w:rPr>
          <w:rFonts w:ascii="Arial" w:hAnsi="Arial" w:cs="Arial"/>
          <w:color w:val="000000"/>
          <w:sz w:val="18"/>
          <w:szCs w:val="18"/>
        </w:rPr>
        <w:t xml:space="preserve"> Ecotoxicology, </w:t>
      </w:r>
      <w:proofErr w:type="spellStart"/>
      <w:r w:rsidRPr="004F363D">
        <w:rPr>
          <w:rFonts w:ascii="Arial" w:hAnsi="Arial" w:cs="Arial"/>
          <w:color w:val="000000"/>
          <w:sz w:val="18"/>
          <w:szCs w:val="18"/>
        </w:rPr>
        <w:t>Permoserstraße</w:t>
      </w:r>
      <w:proofErr w:type="spellEnd"/>
      <w:r w:rsidRPr="004F363D">
        <w:rPr>
          <w:rFonts w:ascii="Arial" w:hAnsi="Arial" w:cs="Arial"/>
          <w:color w:val="000000"/>
          <w:sz w:val="18"/>
          <w:szCs w:val="18"/>
        </w:rPr>
        <w:t xml:space="preserve"> 15, D-04318 Leipzig, Germany </w:t>
      </w:r>
    </w:p>
    <w:p w14:paraId="634DD694" w14:textId="77777777" w:rsidR="004F363D" w:rsidRPr="004F363D" w:rsidRDefault="004F363D" w:rsidP="004F363D">
      <w:pPr>
        <w:spacing w:line="360" w:lineRule="auto"/>
        <w:jc w:val="both"/>
        <w:rPr>
          <w:rFonts w:ascii="Arial" w:hAnsi="Arial" w:cs="Arial"/>
          <w:color w:val="000000"/>
          <w:sz w:val="18"/>
          <w:szCs w:val="18"/>
        </w:rPr>
      </w:pPr>
    </w:p>
    <w:p w14:paraId="3C2DCFB8" w14:textId="77777777" w:rsidR="004F363D" w:rsidRPr="004F363D" w:rsidRDefault="004F363D" w:rsidP="004F363D">
      <w:pPr>
        <w:spacing w:line="360" w:lineRule="auto"/>
        <w:rPr>
          <w:rFonts w:ascii="Arial" w:hAnsi="Arial" w:cs="Arial"/>
          <w:b/>
          <w:color w:val="000000"/>
          <w:sz w:val="20"/>
        </w:rPr>
      </w:pPr>
      <w:r w:rsidRPr="004F363D">
        <w:rPr>
          <w:rFonts w:ascii="Arial" w:hAnsi="Arial" w:cs="Arial"/>
          <w:b/>
          <w:color w:val="000000"/>
          <w:sz w:val="20"/>
        </w:rPr>
        <w:t>Corresponding author</w:t>
      </w:r>
    </w:p>
    <w:p w14:paraId="4486AB86" w14:textId="77777777" w:rsidR="004F363D" w:rsidRPr="004F363D" w:rsidRDefault="004F363D" w:rsidP="004F363D">
      <w:pPr>
        <w:spacing w:line="360" w:lineRule="auto"/>
        <w:rPr>
          <w:rFonts w:ascii="Arial" w:hAnsi="Arial" w:cs="Arial"/>
          <w:color w:val="000000"/>
          <w:sz w:val="20"/>
        </w:rPr>
      </w:pPr>
      <w:r w:rsidRPr="004F363D">
        <w:rPr>
          <w:rFonts w:ascii="Arial" w:hAnsi="Arial" w:cs="Arial"/>
          <w:color w:val="000000"/>
          <w:sz w:val="20"/>
        </w:rPr>
        <w:t>*Riccardo Massei</w:t>
      </w:r>
    </w:p>
    <w:p w14:paraId="7D6EF9CF" w14:textId="77777777" w:rsidR="004F363D" w:rsidRPr="004F363D" w:rsidRDefault="004F363D" w:rsidP="004F363D">
      <w:pPr>
        <w:spacing w:line="360" w:lineRule="auto"/>
        <w:rPr>
          <w:rFonts w:ascii="Arial" w:hAnsi="Arial" w:cs="Arial"/>
          <w:color w:val="000000"/>
          <w:sz w:val="20"/>
        </w:rPr>
      </w:pPr>
      <w:r w:rsidRPr="004F363D">
        <w:rPr>
          <w:rFonts w:ascii="Arial" w:hAnsi="Arial" w:cs="Arial"/>
          <w:color w:val="000000"/>
          <w:sz w:val="20"/>
        </w:rPr>
        <w:t xml:space="preserve">Helmholtz Centre for Environmental Research - UFZ, Department Effect-Directed Analysis, </w:t>
      </w:r>
      <w:proofErr w:type="spellStart"/>
      <w:r w:rsidRPr="004F363D">
        <w:rPr>
          <w:rFonts w:ascii="Arial" w:hAnsi="Arial" w:cs="Arial"/>
          <w:color w:val="000000"/>
          <w:sz w:val="20"/>
        </w:rPr>
        <w:t>Permoserstraße</w:t>
      </w:r>
      <w:proofErr w:type="spellEnd"/>
      <w:r w:rsidRPr="004F363D">
        <w:rPr>
          <w:rFonts w:ascii="Arial" w:hAnsi="Arial" w:cs="Arial"/>
          <w:color w:val="000000"/>
          <w:sz w:val="20"/>
        </w:rPr>
        <w:t xml:space="preserve"> 15, D-04318 Leipzig, Germany</w:t>
      </w:r>
    </w:p>
    <w:p w14:paraId="25727B01" w14:textId="77777777" w:rsidR="004F363D" w:rsidRPr="004F363D" w:rsidRDefault="004F363D" w:rsidP="004F363D">
      <w:pPr>
        <w:spacing w:line="360" w:lineRule="auto"/>
        <w:rPr>
          <w:rFonts w:ascii="Arial" w:hAnsi="Arial" w:cs="Arial"/>
          <w:color w:val="000000"/>
          <w:lang w:val="de-DE"/>
        </w:rPr>
      </w:pPr>
      <w:r w:rsidRPr="004F363D">
        <w:rPr>
          <w:rFonts w:ascii="Arial" w:hAnsi="Arial" w:cs="Arial"/>
          <w:color w:val="000000"/>
          <w:lang w:val="de-DE"/>
        </w:rPr>
        <w:t xml:space="preserve">Emails adress: </w:t>
      </w:r>
    </w:p>
    <w:p w14:paraId="33E59222" w14:textId="77777777" w:rsidR="004F363D" w:rsidRPr="00F07192" w:rsidRDefault="004F363D" w:rsidP="004F363D">
      <w:pPr>
        <w:spacing w:line="240" w:lineRule="auto"/>
        <w:rPr>
          <w:rFonts w:ascii="Arial" w:hAnsi="Arial" w:cs="Arial"/>
          <w:color w:val="0000FF"/>
          <w:sz w:val="18"/>
          <w:u w:val="single"/>
          <w:lang w:val="it-IT"/>
        </w:rPr>
      </w:pPr>
      <w:r w:rsidRPr="00F07192">
        <w:rPr>
          <w:rFonts w:ascii="Arial" w:hAnsi="Arial" w:cs="Arial"/>
          <w:sz w:val="18"/>
          <w:lang w:val="it-IT"/>
        </w:rPr>
        <w:t xml:space="preserve">Riccardo Massei: </w:t>
      </w:r>
      <w:r w:rsidRPr="004F363D">
        <w:fldChar w:fldCharType="begin"/>
      </w:r>
      <w:r w:rsidRPr="00F07192">
        <w:rPr>
          <w:lang w:val="it-IT"/>
        </w:rPr>
        <w:instrText xml:space="preserve"> HYPERLINK "mailto:riccardo.massei@ufz.de" \h </w:instrText>
      </w:r>
      <w:r w:rsidRPr="004F363D">
        <w:fldChar w:fldCharType="separate"/>
      </w:r>
      <w:r w:rsidRPr="00F07192">
        <w:rPr>
          <w:rFonts w:ascii="Arial" w:hAnsi="Arial" w:cs="Arial"/>
          <w:color w:val="0000FF"/>
          <w:sz w:val="18"/>
          <w:u w:val="single"/>
          <w:lang w:val="it-IT"/>
        </w:rPr>
        <w:t>riccardo.massei@ufz.de</w:t>
      </w:r>
      <w:r w:rsidRPr="004F363D">
        <w:rPr>
          <w:rFonts w:ascii="Arial" w:hAnsi="Arial" w:cs="Arial"/>
          <w:color w:val="0000FF"/>
          <w:sz w:val="18"/>
          <w:u w:val="single"/>
          <w:lang w:val="it-IT"/>
        </w:rPr>
        <w:fldChar w:fldCharType="end"/>
      </w:r>
    </w:p>
    <w:p w14:paraId="0923E1BF" w14:textId="77777777" w:rsidR="004F363D" w:rsidRPr="004F363D" w:rsidRDefault="004F363D" w:rsidP="004F363D">
      <w:pPr>
        <w:spacing w:line="240" w:lineRule="auto"/>
        <w:rPr>
          <w:rFonts w:ascii="Arial" w:hAnsi="Arial" w:cs="Arial"/>
          <w:sz w:val="18"/>
          <w:lang w:val="de-DE"/>
        </w:rPr>
      </w:pPr>
      <w:r w:rsidRPr="004F363D">
        <w:rPr>
          <w:rFonts w:ascii="Arial" w:hAnsi="Arial" w:cs="Arial"/>
          <w:sz w:val="18"/>
          <w:lang w:val="de-DE"/>
        </w:rPr>
        <w:t xml:space="preserve">Henner Hollert: </w:t>
      </w:r>
      <w:r w:rsidRPr="004F363D">
        <w:fldChar w:fldCharType="begin"/>
      </w:r>
      <w:r w:rsidRPr="00F07192">
        <w:rPr>
          <w:lang w:val="de-DE"/>
        </w:rPr>
        <w:instrText xml:space="preserve"> HYPERLINK "mailto:henner.hollert@bio5.rwth-aachen.de" </w:instrText>
      </w:r>
      <w:r w:rsidRPr="004F363D">
        <w:fldChar w:fldCharType="separate"/>
      </w:r>
      <w:r w:rsidRPr="004F363D">
        <w:rPr>
          <w:rFonts w:ascii="Arial" w:hAnsi="Arial" w:cs="Arial"/>
          <w:color w:val="0000FF" w:themeColor="hyperlink"/>
          <w:sz w:val="18"/>
          <w:u w:val="single"/>
          <w:lang w:val="de-DE"/>
        </w:rPr>
        <w:t>henner.hollert@bio5.rwth-aachen.de</w:t>
      </w:r>
      <w:r w:rsidRPr="004F363D">
        <w:rPr>
          <w:rFonts w:ascii="Arial" w:hAnsi="Arial" w:cs="Arial"/>
          <w:color w:val="0000FF" w:themeColor="hyperlink"/>
          <w:sz w:val="18"/>
          <w:u w:val="single"/>
          <w:lang w:val="de-DE"/>
        </w:rPr>
        <w:fldChar w:fldCharType="end"/>
      </w:r>
    </w:p>
    <w:p w14:paraId="40980320" w14:textId="77777777" w:rsidR="004F363D" w:rsidRPr="004F363D" w:rsidRDefault="004F363D" w:rsidP="004F363D">
      <w:pPr>
        <w:spacing w:line="240" w:lineRule="auto"/>
        <w:rPr>
          <w:rFonts w:ascii="Arial" w:hAnsi="Arial" w:cs="Arial"/>
          <w:sz w:val="18"/>
          <w:lang w:val="de-DE"/>
        </w:rPr>
      </w:pPr>
      <w:r w:rsidRPr="004F363D">
        <w:rPr>
          <w:rFonts w:ascii="Arial" w:hAnsi="Arial" w:cs="Arial"/>
          <w:sz w:val="18"/>
          <w:lang w:val="de-DE"/>
        </w:rPr>
        <w:t xml:space="preserve">Martin Krauss: </w:t>
      </w:r>
      <w:r w:rsidRPr="004F363D">
        <w:fldChar w:fldCharType="begin"/>
      </w:r>
      <w:r w:rsidRPr="00F07192">
        <w:rPr>
          <w:lang w:val="de-DE"/>
        </w:rPr>
        <w:instrText xml:space="preserve"> HYPERLINK "mailto:martin.krauss@ufz.de" </w:instrText>
      </w:r>
      <w:r w:rsidRPr="004F363D">
        <w:fldChar w:fldCharType="separate"/>
      </w:r>
      <w:r w:rsidRPr="004F363D">
        <w:rPr>
          <w:rFonts w:ascii="Arial" w:hAnsi="Arial" w:cs="Arial"/>
          <w:color w:val="0000FF" w:themeColor="hyperlink"/>
          <w:sz w:val="18"/>
          <w:u w:val="single"/>
          <w:lang w:val="de-DE"/>
        </w:rPr>
        <w:t>martin.krauss@ufz.de</w:t>
      </w:r>
      <w:r w:rsidRPr="004F363D">
        <w:rPr>
          <w:rFonts w:ascii="Arial" w:hAnsi="Arial" w:cs="Arial"/>
          <w:color w:val="0000FF" w:themeColor="hyperlink"/>
          <w:sz w:val="18"/>
          <w:u w:val="single"/>
          <w:lang w:val="de-DE"/>
        </w:rPr>
        <w:fldChar w:fldCharType="end"/>
      </w:r>
    </w:p>
    <w:p w14:paraId="22BCB8F2" w14:textId="77777777" w:rsidR="004F363D" w:rsidRPr="004F363D" w:rsidRDefault="004F363D" w:rsidP="004F363D">
      <w:pPr>
        <w:spacing w:line="240" w:lineRule="auto"/>
        <w:rPr>
          <w:rFonts w:ascii="Arial" w:hAnsi="Arial" w:cs="Arial"/>
          <w:sz w:val="18"/>
          <w:lang w:val="de-DE"/>
        </w:rPr>
      </w:pPr>
      <w:r w:rsidRPr="004F363D">
        <w:rPr>
          <w:rFonts w:ascii="Arial" w:hAnsi="Arial" w:cs="Arial"/>
          <w:color w:val="000000"/>
          <w:sz w:val="18"/>
          <w:lang w:val="de-DE"/>
        </w:rPr>
        <w:t>Wolf von Tümpling:</w:t>
      </w:r>
      <w:r w:rsidRPr="004F363D">
        <w:rPr>
          <w:rFonts w:ascii="Arial" w:hAnsi="Arial" w:cs="Arial"/>
          <w:color w:val="000000"/>
          <w:sz w:val="18"/>
          <w:vertAlign w:val="superscript"/>
          <w:lang w:val="de-DE"/>
        </w:rPr>
        <w:t xml:space="preserve">: </w:t>
      </w:r>
      <w:hyperlink r:id="rId9" w:history="1">
        <w:r w:rsidRPr="004F363D">
          <w:rPr>
            <w:rFonts w:ascii="Arial" w:hAnsi="Arial" w:cs="Arial"/>
            <w:color w:val="0000FF" w:themeColor="hyperlink"/>
            <w:sz w:val="18"/>
            <w:u w:val="single"/>
            <w:lang w:val="de-DE"/>
          </w:rPr>
          <w:t>wolf.vontuempling@ufz.de</w:t>
        </w:r>
      </w:hyperlink>
    </w:p>
    <w:p w14:paraId="3D0FD8FB" w14:textId="77777777" w:rsidR="004F363D" w:rsidRPr="004F363D" w:rsidRDefault="004F363D" w:rsidP="004F363D">
      <w:pPr>
        <w:spacing w:line="240" w:lineRule="auto"/>
        <w:rPr>
          <w:rFonts w:ascii="Arial" w:hAnsi="Arial" w:cs="Arial"/>
          <w:sz w:val="18"/>
          <w:lang w:val="de-DE"/>
        </w:rPr>
      </w:pPr>
      <w:r w:rsidRPr="004F363D">
        <w:rPr>
          <w:rFonts w:ascii="Arial" w:hAnsi="Arial" w:cs="Arial"/>
          <w:color w:val="000000"/>
          <w:sz w:val="18"/>
          <w:lang w:val="de-DE"/>
        </w:rPr>
        <w:t xml:space="preserve">Cindy Weidauer: </w:t>
      </w:r>
      <w:r w:rsidRPr="004F363D">
        <w:fldChar w:fldCharType="begin"/>
      </w:r>
      <w:r w:rsidRPr="00F07192">
        <w:rPr>
          <w:lang w:val="de-DE"/>
        </w:rPr>
        <w:instrText xml:space="preserve"> HYPERLINK "mailto:cw0802@gmx.de" </w:instrText>
      </w:r>
      <w:r w:rsidRPr="004F363D">
        <w:fldChar w:fldCharType="separate"/>
      </w:r>
      <w:r w:rsidRPr="004F363D">
        <w:rPr>
          <w:rFonts w:ascii="Arial" w:hAnsi="Arial" w:cs="Arial"/>
          <w:color w:val="0000FF" w:themeColor="hyperlink"/>
          <w:sz w:val="18"/>
          <w:u w:val="single"/>
          <w:lang w:val="de-DE"/>
        </w:rPr>
        <w:t>cw0802@gmx.de</w:t>
      </w:r>
      <w:r w:rsidRPr="004F363D">
        <w:rPr>
          <w:rFonts w:ascii="Arial" w:hAnsi="Arial" w:cs="Arial"/>
          <w:color w:val="0000FF" w:themeColor="hyperlink"/>
          <w:sz w:val="18"/>
          <w:u w:val="single"/>
          <w:lang w:val="de-DE"/>
        </w:rPr>
        <w:fldChar w:fldCharType="end"/>
      </w:r>
    </w:p>
    <w:p w14:paraId="2403F073" w14:textId="77777777" w:rsidR="004F363D" w:rsidRPr="004F363D" w:rsidRDefault="004F363D" w:rsidP="004F363D">
      <w:pPr>
        <w:spacing w:line="240" w:lineRule="auto"/>
        <w:rPr>
          <w:rFonts w:ascii="Arial" w:hAnsi="Arial" w:cs="Arial"/>
          <w:sz w:val="18"/>
          <w:lang w:val="de-DE"/>
        </w:rPr>
      </w:pPr>
      <w:r w:rsidRPr="004F363D">
        <w:rPr>
          <w:rFonts w:ascii="Arial" w:hAnsi="Arial" w:cs="Arial"/>
          <w:color w:val="000000"/>
          <w:sz w:val="18"/>
          <w:lang w:val="de-DE"/>
        </w:rPr>
        <w:t xml:space="preserve">Peter Haglund: </w:t>
      </w:r>
      <w:r w:rsidRPr="004F363D">
        <w:fldChar w:fldCharType="begin"/>
      </w:r>
      <w:r w:rsidRPr="00F07192">
        <w:rPr>
          <w:lang w:val="de-DE"/>
        </w:rPr>
        <w:instrText xml:space="preserve"> HYPERLINK "mailto:peter.haglund@umu.se" </w:instrText>
      </w:r>
      <w:r w:rsidRPr="004F363D">
        <w:fldChar w:fldCharType="separate"/>
      </w:r>
      <w:r w:rsidRPr="004F363D">
        <w:rPr>
          <w:rFonts w:ascii="Arial" w:hAnsi="Arial" w:cs="Arial"/>
          <w:color w:val="0000FF" w:themeColor="hyperlink"/>
          <w:sz w:val="18"/>
          <w:u w:val="single"/>
          <w:lang w:val="de-DE"/>
        </w:rPr>
        <w:t>peter.haglund@umu.se</w:t>
      </w:r>
      <w:r w:rsidRPr="004F363D">
        <w:rPr>
          <w:rFonts w:ascii="Arial" w:hAnsi="Arial" w:cs="Arial"/>
          <w:color w:val="0000FF" w:themeColor="hyperlink"/>
          <w:sz w:val="18"/>
          <w:u w:val="single"/>
          <w:lang w:val="de-DE"/>
        </w:rPr>
        <w:fldChar w:fldCharType="end"/>
      </w:r>
    </w:p>
    <w:p w14:paraId="462C2865" w14:textId="77777777" w:rsidR="004F363D" w:rsidRPr="004F363D" w:rsidRDefault="004F363D" w:rsidP="004F363D">
      <w:pPr>
        <w:spacing w:line="240" w:lineRule="auto"/>
        <w:rPr>
          <w:rFonts w:ascii="Arial" w:hAnsi="Arial" w:cs="Arial"/>
          <w:sz w:val="18"/>
          <w:lang w:val="de-DE"/>
        </w:rPr>
      </w:pPr>
      <w:r w:rsidRPr="004F363D">
        <w:rPr>
          <w:rFonts w:ascii="Arial" w:hAnsi="Arial" w:cs="Arial"/>
          <w:color w:val="000000"/>
          <w:sz w:val="18"/>
          <w:lang w:val="de-DE"/>
        </w:rPr>
        <w:t xml:space="preserve">Eberhard Küster: </w:t>
      </w:r>
      <w:r w:rsidRPr="004F363D">
        <w:fldChar w:fldCharType="begin"/>
      </w:r>
      <w:r w:rsidRPr="00F07192">
        <w:rPr>
          <w:lang w:val="de-DE"/>
        </w:rPr>
        <w:instrText xml:space="preserve"> HYPERLINK "mailto:eberhard.kuester@ufz.de" </w:instrText>
      </w:r>
      <w:r w:rsidRPr="004F363D">
        <w:fldChar w:fldCharType="separate"/>
      </w:r>
      <w:r w:rsidRPr="004F363D">
        <w:rPr>
          <w:rFonts w:ascii="Arial" w:hAnsi="Arial" w:cs="Arial"/>
          <w:color w:val="0000FF" w:themeColor="hyperlink"/>
          <w:sz w:val="18"/>
          <w:u w:val="single"/>
          <w:lang w:val="de-DE"/>
        </w:rPr>
        <w:t>eberhard.kuester@ufz.de</w:t>
      </w:r>
      <w:r w:rsidRPr="004F363D">
        <w:rPr>
          <w:rFonts w:ascii="Arial" w:hAnsi="Arial" w:cs="Arial"/>
          <w:color w:val="0000FF" w:themeColor="hyperlink"/>
          <w:sz w:val="18"/>
          <w:u w:val="single"/>
          <w:lang w:val="de-DE"/>
        </w:rPr>
        <w:fldChar w:fldCharType="end"/>
      </w:r>
    </w:p>
    <w:p w14:paraId="27168282" w14:textId="77777777" w:rsidR="004F363D" w:rsidRPr="004F363D" w:rsidRDefault="004F363D" w:rsidP="004F363D">
      <w:pPr>
        <w:spacing w:line="240" w:lineRule="auto"/>
        <w:rPr>
          <w:rFonts w:ascii="Arial" w:hAnsi="Arial" w:cs="Arial"/>
          <w:sz w:val="18"/>
        </w:rPr>
      </w:pPr>
      <w:r w:rsidRPr="00F07192">
        <w:rPr>
          <w:rFonts w:ascii="Arial" w:hAnsi="Arial" w:cs="Arial"/>
          <w:color w:val="000000"/>
          <w:sz w:val="18"/>
        </w:rPr>
        <w:t xml:space="preserve">Christine </w:t>
      </w:r>
      <w:proofErr w:type="spellStart"/>
      <w:r w:rsidRPr="00F07192">
        <w:rPr>
          <w:rFonts w:ascii="Arial" w:hAnsi="Arial" w:cs="Arial"/>
          <w:color w:val="000000"/>
          <w:sz w:val="18"/>
        </w:rPr>
        <w:t>Gallampois</w:t>
      </w:r>
      <w:proofErr w:type="spellEnd"/>
      <w:r w:rsidRPr="00F07192">
        <w:rPr>
          <w:rFonts w:ascii="Arial" w:hAnsi="Arial" w:cs="Arial"/>
          <w:color w:val="000000"/>
          <w:sz w:val="18"/>
        </w:rPr>
        <w:t xml:space="preserve">: </w:t>
      </w:r>
      <w:hyperlink r:id="rId10" w:history="1">
        <w:r w:rsidRPr="004F363D">
          <w:rPr>
            <w:rFonts w:ascii="Arial" w:hAnsi="Arial" w:cs="Arial"/>
            <w:color w:val="0000FF" w:themeColor="hyperlink"/>
            <w:sz w:val="18"/>
            <w:u w:val="single"/>
          </w:rPr>
          <w:t>christine.gallampois@umu.se</w:t>
        </w:r>
      </w:hyperlink>
    </w:p>
    <w:p w14:paraId="25998A92" w14:textId="77777777" w:rsidR="004F363D" w:rsidRPr="004F363D" w:rsidRDefault="004F363D" w:rsidP="004F363D">
      <w:pPr>
        <w:spacing w:line="240" w:lineRule="auto"/>
        <w:rPr>
          <w:rFonts w:ascii="Arial" w:hAnsi="Arial" w:cs="Arial"/>
          <w:sz w:val="18"/>
        </w:rPr>
      </w:pPr>
      <w:r w:rsidRPr="00F07192">
        <w:rPr>
          <w:rFonts w:ascii="Arial" w:hAnsi="Arial" w:cs="Arial"/>
          <w:color w:val="000000"/>
          <w:sz w:val="18"/>
        </w:rPr>
        <w:t xml:space="preserve">Mats </w:t>
      </w:r>
      <w:proofErr w:type="spellStart"/>
      <w:r w:rsidRPr="00F07192">
        <w:rPr>
          <w:rFonts w:ascii="Arial" w:hAnsi="Arial" w:cs="Arial"/>
          <w:color w:val="000000"/>
          <w:sz w:val="18"/>
        </w:rPr>
        <w:t>Tysklind</w:t>
      </w:r>
      <w:proofErr w:type="spellEnd"/>
      <w:r w:rsidRPr="00F07192">
        <w:rPr>
          <w:rFonts w:ascii="Arial" w:hAnsi="Arial" w:cs="Arial"/>
          <w:color w:val="000000"/>
          <w:sz w:val="18"/>
        </w:rPr>
        <w:t xml:space="preserve">: </w:t>
      </w:r>
      <w:hyperlink r:id="rId11" w:history="1">
        <w:r w:rsidRPr="004F363D">
          <w:rPr>
            <w:rFonts w:ascii="Arial" w:hAnsi="Arial" w:cs="Arial"/>
            <w:color w:val="0000FF" w:themeColor="hyperlink"/>
            <w:sz w:val="18"/>
            <w:u w:val="single"/>
          </w:rPr>
          <w:t>mats.tysklind@umu.se</w:t>
        </w:r>
      </w:hyperlink>
    </w:p>
    <w:p w14:paraId="1991E499" w14:textId="74339CC7" w:rsidR="004A4417" w:rsidRPr="004F363D" w:rsidRDefault="004F363D" w:rsidP="004F363D">
      <w:pPr>
        <w:spacing w:line="240" w:lineRule="auto"/>
        <w:rPr>
          <w:rFonts w:ascii="Arial" w:hAnsi="Arial" w:cs="Arial"/>
          <w:sz w:val="18"/>
        </w:rPr>
      </w:pPr>
      <w:r w:rsidRPr="00F07192">
        <w:rPr>
          <w:rFonts w:ascii="Arial" w:hAnsi="Arial" w:cs="Arial"/>
          <w:color w:val="000000"/>
          <w:sz w:val="18"/>
        </w:rPr>
        <w:t xml:space="preserve">Werner </w:t>
      </w:r>
      <w:proofErr w:type="spellStart"/>
      <w:r w:rsidRPr="00F07192">
        <w:rPr>
          <w:rFonts w:ascii="Arial" w:hAnsi="Arial" w:cs="Arial"/>
          <w:color w:val="000000"/>
          <w:sz w:val="18"/>
        </w:rPr>
        <w:t>Brack</w:t>
      </w:r>
      <w:proofErr w:type="spellEnd"/>
      <w:r w:rsidRPr="00F07192">
        <w:rPr>
          <w:rFonts w:ascii="Arial" w:hAnsi="Arial" w:cs="Arial"/>
          <w:color w:val="000000"/>
          <w:sz w:val="18"/>
        </w:rPr>
        <w:t xml:space="preserve">: </w:t>
      </w:r>
      <w:hyperlink r:id="rId12" w:history="1">
        <w:r w:rsidRPr="004F363D">
          <w:rPr>
            <w:rFonts w:ascii="Arial" w:hAnsi="Arial" w:cs="Arial"/>
            <w:color w:val="0000FF" w:themeColor="hyperlink"/>
            <w:sz w:val="18"/>
            <w:u w:val="single"/>
          </w:rPr>
          <w:t>werner.brack@ufz.de</w:t>
        </w:r>
      </w:hyperlink>
    </w:p>
    <w:p w14:paraId="0CFB83F9" w14:textId="4D924F33" w:rsidR="00D127AF" w:rsidRPr="00357A50" w:rsidRDefault="00BE360F">
      <w:pPr>
        <w:rPr>
          <w:rFonts w:ascii="Arial" w:hAnsi="Arial" w:cs="Arial"/>
          <w:b/>
          <w:sz w:val="28"/>
        </w:rPr>
      </w:pPr>
      <w:r>
        <w:rPr>
          <w:rFonts w:ascii="Arial" w:hAnsi="Arial" w:cs="Arial"/>
          <w:b/>
          <w:sz w:val="28"/>
        </w:rPr>
        <w:lastRenderedPageBreak/>
        <w:t xml:space="preserve">Additional </w:t>
      </w:r>
      <w:r w:rsidR="004F363D">
        <w:rPr>
          <w:rFonts w:ascii="Arial" w:hAnsi="Arial" w:cs="Arial"/>
          <w:b/>
          <w:sz w:val="28"/>
        </w:rPr>
        <w:t>files</w:t>
      </w:r>
    </w:p>
    <w:p w14:paraId="28029863" w14:textId="7E5039D1" w:rsidR="00867D58" w:rsidRPr="00D638BA" w:rsidRDefault="00814F83" w:rsidP="00867D58">
      <w:pPr>
        <w:rPr>
          <w:rFonts w:ascii="Arial" w:hAnsi="Arial" w:cs="Arial"/>
        </w:rPr>
      </w:pPr>
      <w:r>
        <w:rPr>
          <w:rFonts w:ascii="Arial" w:hAnsi="Arial" w:cs="Arial"/>
          <w:b/>
        </w:rPr>
        <w:t>S</w:t>
      </w:r>
      <w:r w:rsidR="002F20C9">
        <w:rPr>
          <w:rFonts w:ascii="Arial" w:hAnsi="Arial" w:cs="Arial"/>
          <w:b/>
        </w:rPr>
        <w:t>.</w:t>
      </w:r>
      <w:r w:rsidR="008A378B" w:rsidRPr="000A1129">
        <w:rPr>
          <w:rFonts w:ascii="Arial" w:hAnsi="Arial" w:cs="Arial"/>
          <w:b/>
        </w:rPr>
        <w:t>1</w:t>
      </w:r>
      <w:r w:rsidR="00867D58" w:rsidRPr="000A1129">
        <w:rPr>
          <w:rFonts w:ascii="Arial" w:hAnsi="Arial" w:cs="Arial"/>
          <w:b/>
        </w:rPr>
        <w:t xml:space="preserve"> </w:t>
      </w:r>
      <w:r w:rsidR="007001DC" w:rsidRPr="000A1129">
        <w:rPr>
          <w:rFonts w:ascii="Arial" w:hAnsi="Arial" w:cs="Arial"/>
          <w:b/>
        </w:rPr>
        <w:t>-</w:t>
      </w:r>
      <w:r w:rsidR="007001DC" w:rsidRPr="00D638BA">
        <w:rPr>
          <w:rFonts w:ascii="Arial" w:hAnsi="Arial" w:cs="Arial"/>
        </w:rPr>
        <w:t xml:space="preserve"> </w:t>
      </w:r>
      <w:r w:rsidR="008A378B" w:rsidRPr="00D638BA">
        <w:rPr>
          <w:rFonts w:ascii="Arial" w:hAnsi="Arial" w:cs="Arial"/>
        </w:rPr>
        <w:t>Sediments extraction and clean-up</w:t>
      </w:r>
    </w:p>
    <w:p w14:paraId="069CD8E6" w14:textId="28659B68" w:rsidR="007001DC" w:rsidRPr="00D638BA" w:rsidRDefault="00814F83" w:rsidP="00867D58">
      <w:pPr>
        <w:rPr>
          <w:rFonts w:ascii="Arial" w:hAnsi="Arial" w:cs="Arial"/>
        </w:rPr>
      </w:pPr>
      <w:r>
        <w:rPr>
          <w:rFonts w:ascii="Arial" w:hAnsi="Arial" w:cs="Arial"/>
          <w:b/>
        </w:rPr>
        <w:t>S</w:t>
      </w:r>
      <w:r w:rsidR="007001DC" w:rsidRPr="000A1129">
        <w:rPr>
          <w:rFonts w:ascii="Arial" w:hAnsi="Arial" w:cs="Arial"/>
          <w:b/>
        </w:rPr>
        <w:t>2 -</w:t>
      </w:r>
      <w:r w:rsidR="007001DC" w:rsidRPr="00D638BA">
        <w:rPr>
          <w:rFonts w:ascii="Arial" w:hAnsi="Arial" w:cs="Arial"/>
        </w:rPr>
        <w:t xml:space="preserve"> GC-HRMS and LC-HRMS methods</w:t>
      </w:r>
    </w:p>
    <w:p w14:paraId="4A39953E" w14:textId="5D079F73" w:rsidR="007001DC" w:rsidRPr="00D638BA" w:rsidRDefault="00814F83" w:rsidP="00867D58">
      <w:pPr>
        <w:rPr>
          <w:rFonts w:ascii="Arial" w:hAnsi="Arial" w:cs="Arial"/>
        </w:rPr>
      </w:pPr>
      <w:r>
        <w:rPr>
          <w:rFonts w:ascii="Arial" w:hAnsi="Arial" w:cs="Arial"/>
          <w:b/>
        </w:rPr>
        <w:t>S</w:t>
      </w:r>
      <w:r w:rsidR="007001DC" w:rsidRPr="000A1129">
        <w:rPr>
          <w:rFonts w:ascii="Arial" w:hAnsi="Arial" w:cs="Arial"/>
          <w:b/>
        </w:rPr>
        <w:t>3 -</w:t>
      </w:r>
      <w:r w:rsidR="007001DC" w:rsidRPr="00D638BA">
        <w:rPr>
          <w:rFonts w:ascii="Arial" w:hAnsi="Arial" w:cs="Arial"/>
        </w:rPr>
        <w:t xml:space="preserve"> Trace Finder parameters</w:t>
      </w:r>
    </w:p>
    <w:p w14:paraId="1E1F5360" w14:textId="087CE13D" w:rsidR="007001DC" w:rsidRDefault="00814F83" w:rsidP="00867D58">
      <w:pPr>
        <w:rPr>
          <w:rFonts w:ascii="Arial" w:hAnsi="Arial" w:cs="Arial"/>
        </w:rPr>
      </w:pPr>
      <w:r>
        <w:rPr>
          <w:rFonts w:ascii="Arial" w:hAnsi="Arial" w:cs="Arial"/>
          <w:b/>
        </w:rPr>
        <w:t>S</w:t>
      </w:r>
      <w:r w:rsidR="007001DC" w:rsidRPr="000A1129">
        <w:rPr>
          <w:rFonts w:ascii="Arial" w:hAnsi="Arial" w:cs="Arial"/>
          <w:b/>
        </w:rPr>
        <w:t>4 -</w:t>
      </w:r>
      <w:r w:rsidR="007001DC" w:rsidRPr="00D638BA">
        <w:rPr>
          <w:rFonts w:ascii="Arial" w:hAnsi="Arial" w:cs="Arial"/>
        </w:rPr>
        <w:t xml:space="preserve"> Method detection limits</w:t>
      </w:r>
    </w:p>
    <w:p w14:paraId="7B1282C3" w14:textId="39D98833" w:rsidR="004F363D" w:rsidRDefault="00814F83">
      <w:pPr>
        <w:rPr>
          <w:rFonts w:ascii="Arial" w:hAnsi="Arial" w:cs="Arial"/>
        </w:rPr>
      </w:pPr>
      <w:r>
        <w:rPr>
          <w:rFonts w:ascii="Arial" w:hAnsi="Arial" w:cs="Arial"/>
          <w:b/>
        </w:rPr>
        <w:t>S</w:t>
      </w:r>
      <w:r w:rsidR="00347AC3" w:rsidRPr="000A1129">
        <w:rPr>
          <w:rFonts w:ascii="Arial" w:hAnsi="Arial" w:cs="Arial"/>
          <w:b/>
        </w:rPr>
        <w:t>5 -</w:t>
      </w:r>
      <w:r w:rsidR="00347AC3">
        <w:rPr>
          <w:rFonts w:ascii="Arial" w:hAnsi="Arial" w:cs="Arial"/>
        </w:rPr>
        <w:t xml:space="preserve"> Trace elements analyses</w:t>
      </w:r>
    </w:p>
    <w:p w14:paraId="316A0573" w14:textId="102F7871" w:rsidR="00685737" w:rsidRDefault="00BE360F">
      <w:pPr>
        <w:rPr>
          <w:rFonts w:ascii="Arial" w:hAnsi="Arial" w:cs="Arial"/>
          <w:b/>
          <w:sz w:val="28"/>
        </w:rPr>
      </w:pPr>
      <w:r>
        <w:rPr>
          <w:rFonts w:ascii="Arial" w:hAnsi="Arial" w:cs="Arial"/>
          <w:b/>
          <w:sz w:val="28"/>
        </w:rPr>
        <w:t>Additional</w:t>
      </w:r>
      <w:r w:rsidR="000409B9" w:rsidRPr="00A84276">
        <w:rPr>
          <w:rFonts w:ascii="Arial" w:hAnsi="Arial" w:cs="Arial"/>
          <w:b/>
          <w:sz w:val="28"/>
        </w:rPr>
        <w:t xml:space="preserve"> Tables</w:t>
      </w:r>
    </w:p>
    <w:p w14:paraId="4B5FD455" w14:textId="694AD85A" w:rsidR="008A378B" w:rsidRPr="008A378B" w:rsidRDefault="008A378B" w:rsidP="008A378B">
      <w:pPr>
        <w:jc w:val="both"/>
        <w:rPr>
          <w:rFonts w:ascii="Arial" w:hAnsi="Arial" w:cs="Arial"/>
        </w:rPr>
      </w:pPr>
      <w:r w:rsidRPr="000A1129">
        <w:rPr>
          <w:rFonts w:ascii="Arial" w:hAnsi="Arial" w:cs="Arial"/>
          <w:b/>
        </w:rPr>
        <w:t xml:space="preserve">Table </w:t>
      </w:r>
      <w:r w:rsidR="00814F83">
        <w:rPr>
          <w:rFonts w:ascii="Arial" w:hAnsi="Arial" w:cs="Arial"/>
          <w:b/>
        </w:rPr>
        <w:t>S</w:t>
      </w:r>
      <w:r w:rsidRPr="000A1129">
        <w:rPr>
          <w:rFonts w:ascii="Arial" w:hAnsi="Arial" w:cs="Arial"/>
          <w:b/>
        </w:rPr>
        <w:t>1 -</w:t>
      </w:r>
      <w:r w:rsidRPr="009A49AD">
        <w:rPr>
          <w:rFonts w:ascii="Arial" w:hAnsi="Arial" w:cs="Arial"/>
        </w:rPr>
        <w:t xml:space="preserve"> </w:t>
      </w:r>
      <w:r w:rsidRPr="007451AD">
        <w:rPr>
          <w:rFonts w:ascii="Arial" w:hAnsi="Arial" w:cs="Arial"/>
        </w:rPr>
        <w:t>Sediments characteristics</w:t>
      </w:r>
      <w:r>
        <w:rPr>
          <w:rFonts w:ascii="Arial" w:hAnsi="Arial" w:cs="Arial"/>
        </w:rPr>
        <w:t xml:space="preserve"> and sampling spot information</w:t>
      </w:r>
    </w:p>
    <w:p w14:paraId="3661ACA0" w14:textId="775AEE00" w:rsidR="00685737" w:rsidRPr="00867D58" w:rsidRDefault="00685737" w:rsidP="00685737">
      <w:pPr>
        <w:jc w:val="both"/>
        <w:rPr>
          <w:rFonts w:ascii="Arial" w:hAnsi="Arial" w:cs="Arial"/>
        </w:rPr>
      </w:pPr>
      <w:r w:rsidRPr="000A1129">
        <w:rPr>
          <w:rFonts w:ascii="Arial" w:hAnsi="Arial" w:cs="Arial"/>
          <w:b/>
        </w:rPr>
        <w:t xml:space="preserve">Table </w:t>
      </w:r>
      <w:r w:rsidR="00814F83">
        <w:rPr>
          <w:rFonts w:ascii="Arial" w:hAnsi="Arial" w:cs="Arial"/>
          <w:b/>
        </w:rPr>
        <w:t>S</w:t>
      </w:r>
      <w:r w:rsidR="00795F76" w:rsidRPr="000A1129">
        <w:rPr>
          <w:rFonts w:ascii="Arial" w:hAnsi="Arial" w:cs="Arial"/>
          <w:b/>
        </w:rPr>
        <w:t>2</w:t>
      </w:r>
      <w:r w:rsidR="005E548E" w:rsidRPr="000A1129">
        <w:rPr>
          <w:rFonts w:ascii="Arial" w:hAnsi="Arial" w:cs="Arial"/>
          <w:b/>
        </w:rPr>
        <w:t xml:space="preserve"> </w:t>
      </w:r>
      <w:r w:rsidR="00A84276" w:rsidRPr="000A1129">
        <w:rPr>
          <w:rFonts w:ascii="Arial" w:hAnsi="Arial" w:cs="Arial"/>
          <w:b/>
        </w:rPr>
        <w:t>-</w:t>
      </w:r>
      <w:r w:rsidRPr="00867D58">
        <w:rPr>
          <w:rFonts w:ascii="Arial" w:hAnsi="Arial" w:cs="Arial"/>
        </w:rPr>
        <w:t xml:space="preserve"> </w:t>
      </w:r>
      <w:r w:rsidR="007451AD" w:rsidRPr="00BF7C4F">
        <w:rPr>
          <w:rFonts w:ascii="Arial" w:hAnsi="Arial" w:cs="Arial"/>
          <w:bCs/>
          <w:szCs w:val="24"/>
        </w:rPr>
        <w:t>GC oven program</w:t>
      </w:r>
    </w:p>
    <w:p w14:paraId="5C28579B" w14:textId="7669791F" w:rsidR="00685737" w:rsidRPr="00867D58" w:rsidRDefault="00BE360F" w:rsidP="00685737">
      <w:pPr>
        <w:jc w:val="both"/>
        <w:rPr>
          <w:rFonts w:ascii="Arial" w:hAnsi="Arial" w:cs="Arial"/>
        </w:rPr>
      </w:pPr>
      <w:r w:rsidRPr="000A1129">
        <w:rPr>
          <w:rFonts w:ascii="Arial" w:hAnsi="Arial" w:cs="Arial"/>
          <w:b/>
        </w:rPr>
        <w:t xml:space="preserve">Table </w:t>
      </w:r>
      <w:r w:rsidR="00814F83">
        <w:rPr>
          <w:rFonts w:ascii="Arial" w:hAnsi="Arial" w:cs="Arial"/>
          <w:b/>
        </w:rPr>
        <w:t>S</w:t>
      </w:r>
      <w:r w:rsidR="00795F76" w:rsidRPr="000A1129">
        <w:rPr>
          <w:rFonts w:ascii="Arial" w:hAnsi="Arial" w:cs="Arial"/>
          <w:b/>
        </w:rPr>
        <w:t>3</w:t>
      </w:r>
      <w:r w:rsidR="00685737" w:rsidRPr="000A1129">
        <w:rPr>
          <w:rFonts w:ascii="Arial" w:hAnsi="Arial" w:cs="Arial"/>
          <w:b/>
        </w:rPr>
        <w:t xml:space="preserve"> -</w:t>
      </w:r>
      <w:r w:rsidR="00685737" w:rsidRPr="00867D58">
        <w:rPr>
          <w:rFonts w:ascii="Arial" w:hAnsi="Arial" w:cs="Arial"/>
        </w:rPr>
        <w:t xml:space="preserve"> </w:t>
      </w:r>
      <w:r w:rsidR="007451AD" w:rsidRPr="007451AD">
        <w:rPr>
          <w:rFonts w:ascii="Arial" w:hAnsi="Arial" w:cs="Arial"/>
        </w:rPr>
        <w:t>Injection details for pulsed split less injection for GC-analysis</w:t>
      </w:r>
    </w:p>
    <w:p w14:paraId="12B5BB37" w14:textId="475895AB" w:rsidR="00867D58" w:rsidRDefault="00685737" w:rsidP="00685737">
      <w:pPr>
        <w:jc w:val="both"/>
        <w:rPr>
          <w:rFonts w:ascii="Arial" w:hAnsi="Arial" w:cs="Arial"/>
        </w:rPr>
      </w:pPr>
      <w:r w:rsidRPr="000A1129">
        <w:rPr>
          <w:rFonts w:ascii="Arial" w:hAnsi="Arial" w:cs="Arial"/>
          <w:b/>
        </w:rPr>
        <w:t xml:space="preserve">Table </w:t>
      </w:r>
      <w:r w:rsidR="00814F83">
        <w:rPr>
          <w:rFonts w:ascii="Arial" w:hAnsi="Arial" w:cs="Arial"/>
          <w:b/>
        </w:rPr>
        <w:t>S</w:t>
      </w:r>
      <w:r w:rsidR="00795F76" w:rsidRPr="000A1129">
        <w:rPr>
          <w:rFonts w:ascii="Arial" w:hAnsi="Arial" w:cs="Arial"/>
          <w:b/>
        </w:rPr>
        <w:t>4</w:t>
      </w:r>
      <w:r w:rsidRPr="000A1129">
        <w:rPr>
          <w:rFonts w:ascii="Arial" w:hAnsi="Arial" w:cs="Arial"/>
          <w:b/>
        </w:rPr>
        <w:t xml:space="preserve"> -</w:t>
      </w:r>
      <w:r w:rsidRPr="00867D58">
        <w:rPr>
          <w:rFonts w:ascii="Arial" w:hAnsi="Arial" w:cs="Arial"/>
        </w:rPr>
        <w:t xml:space="preserve"> </w:t>
      </w:r>
      <w:r w:rsidR="007451AD" w:rsidRPr="007451AD">
        <w:rPr>
          <w:rFonts w:ascii="Arial" w:hAnsi="Arial" w:cs="Arial"/>
        </w:rPr>
        <w:t>Parameters of the GC-QExactive HRMS method</w:t>
      </w:r>
    </w:p>
    <w:p w14:paraId="60DBE1A7" w14:textId="2C72A141" w:rsidR="00795F76" w:rsidRDefault="00795F76" w:rsidP="00685737">
      <w:pPr>
        <w:jc w:val="both"/>
        <w:rPr>
          <w:rFonts w:ascii="Arial" w:hAnsi="Arial" w:cs="Arial"/>
        </w:rPr>
      </w:pPr>
      <w:r w:rsidRPr="000A1129">
        <w:rPr>
          <w:rFonts w:ascii="Arial" w:hAnsi="Arial" w:cs="Arial"/>
          <w:b/>
        </w:rPr>
        <w:t xml:space="preserve">Table </w:t>
      </w:r>
      <w:r w:rsidR="00814F83">
        <w:rPr>
          <w:rFonts w:ascii="Arial" w:hAnsi="Arial" w:cs="Arial"/>
          <w:b/>
        </w:rPr>
        <w:t>S</w:t>
      </w:r>
      <w:r w:rsidRPr="000A1129">
        <w:rPr>
          <w:rFonts w:ascii="Arial" w:hAnsi="Arial" w:cs="Arial"/>
          <w:b/>
        </w:rPr>
        <w:t xml:space="preserve">5 </w:t>
      </w:r>
      <w:r w:rsidR="000A1129">
        <w:rPr>
          <w:rFonts w:ascii="Arial" w:hAnsi="Arial" w:cs="Arial"/>
          <w:b/>
        </w:rPr>
        <w:t>-</w:t>
      </w:r>
      <w:r w:rsidRPr="00795F76">
        <w:rPr>
          <w:rFonts w:ascii="Arial" w:hAnsi="Arial" w:cs="Arial"/>
        </w:rPr>
        <w:t xml:space="preserve"> LC gradient program</w:t>
      </w:r>
    </w:p>
    <w:p w14:paraId="6E6CB81B" w14:textId="44A1162D" w:rsidR="00795F76" w:rsidRDefault="00795F76" w:rsidP="00685737">
      <w:pPr>
        <w:jc w:val="both"/>
        <w:rPr>
          <w:rFonts w:ascii="Arial" w:hAnsi="Arial" w:cs="Arial"/>
        </w:rPr>
      </w:pPr>
      <w:r w:rsidRPr="000A1129">
        <w:rPr>
          <w:rFonts w:ascii="Arial" w:hAnsi="Arial" w:cs="Arial"/>
          <w:b/>
        </w:rPr>
        <w:t xml:space="preserve">Table </w:t>
      </w:r>
      <w:r w:rsidR="00814F83">
        <w:rPr>
          <w:rFonts w:ascii="Arial" w:hAnsi="Arial" w:cs="Arial"/>
          <w:b/>
        </w:rPr>
        <w:t>S</w:t>
      </w:r>
      <w:r w:rsidRPr="000A1129">
        <w:rPr>
          <w:rFonts w:ascii="Arial" w:hAnsi="Arial" w:cs="Arial"/>
          <w:b/>
        </w:rPr>
        <w:t xml:space="preserve">6 </w:t>
      </w:r>
      <w:r w:rsidR="000A1129">
        <w:rPr>
          <w:rFonts w:ascii="Arial" w:hAnsi="Arial" w:cs="Arial"/>
          <w:b/>
        </w:rPr>
        <w:t>-</w:t>
      </w:r>
      <w:r w:rsidRPr="00795F76">
        <w:rPr>
          <w:rFonts w:ascii="Arial" w:hAnsi="Arial" w:cs="Arial"/>
        </w:rPr>
        <w:t xml:space="preserve"> Settings of the Trace Finder software</w:t>
      </w:r>
    </w:p>
    <w:p w14:paraId="5655F6FE" w14:textId="72DC94D6" w:rsidR="007451AD" w:rsidRDefault="007451AD" w:rsidP="007451AD">
      <w:pPr>
        <w:jc w:val="both"/>
        <w:rPr>
          <w:rFonts w:ascii="Arial" w:hAnsi="Arial" w:cs="Arial"/>
        </w:rPr>
      </w:pPr>
      <w:r w:rsidRPr="000A1129">
        <w:rPr>
          <w:rFonts w:ascii="Arial" w:hAnsi="Arial" w:cs="Arial"/>
          <w:b/>
        </w:rPr>
        <w:t xml:space="preserve">Table </w:t>
      </w:r>
      <w:r w:rsidR="00814F83">
        <w:rPr>
          <w:rFonts w:ascii="Arial" w:hAnsi="Arial" w:cs="Arial"/>
          <w:b/>
        </w:rPr>
        <w:t>S</w:t>
      </w:r>
      <w:r w:rsidR="00766F68" w:rsidRPr="000A1129">
        <w:rPr>
          <w:rFonts w:ascii="Arial" w:hAnsi="Arial" w:cs="Arial"/>
          <w:b/>
        </w:rPr>
        <w:t>9</w:t>
      </w:r>
      <w:r w:rsidRPr="000A1129">
        <w:rPr>
          <w:rFonts w:ascii="Arial" w:hAnsi="Arial" w:cs="Arial"/>
          <w:b/>
        </w:rPr>
        <w:t xml:space="preserve"> -</w:t>
      </w:r>
      <w:r>
        <w:rPr>
          <w:rFonts w:ascii="Arial" w:hAnsi="Arial" w:cs="Arial"/>
        </w:rPr>
        <w:t xml:space="preserve"> </w:t>
      </w:r>
      <w:r w:rsidRPr="007451AD">
        <w:rPr>
          <w:rFonts w:ascii="Arial" w:hAnsi="Arial" w:cs="Arial"/>
        </w:rPr>
        <w:t>Chemicals and Equipment</w:t>
      </w:r>
    </w:p>
    <w:p w14:paraId="550C5658" w14:textId="0AD36797" w:rsidR="00037C55" w:rsidRDefault="00BE360F" w:rsidP="007451AD">
      <w:pPr>
        <w:jc w:val="both"/>
        <w:rPr>
          <w:rFonts w:ascii="Arial" w:hAnsi="Arial" w:cs="Arial"/>
          <w:b/>
          <w:sz w:val="28"/>
        </w:rPr>
      </w:pPr>
      <w:r>
        <w:rPr>
          <w:rFonts w:ascii="Arial" w:hAnsi="Arial" w:cs="Arial"/>
          <w:b/>
          <w:sz w:val="28"/>
        </w:rPr>
        <w:t>Additional</w:t>
      </w:r>
      <w:r w:rsidR="000A1129">
        <w:rPr>
          <w:rFonts w:ascii="Arial" w:hAnsi="Arial" w:cs="Arial"/>
          <w:b/>
          <w:sz w:val="28"/>
        </w:rPr>
        <w:t xml:space="preserve"> </w:t>
      </w:r>
      <w:r w:rsidR="00037C55">
        <w:rPr>
          <w:rFonts w:ascii="Arial" w:hAnsi="Arial" w:cs="Arial"/>
          <w:b/>
          <w:sz w:val="28"/>
        </w:rPr>
        <w:t>F</w:t>
      </w:r>
      <w:r w:rsidR="000A1129">
        <w:rPr>
          <w:rFonts w:ascii="Arial" w:hAnsi="Arial" w:cs="Arial"/>
          <w:b/>
          <w:sz w:val="28"/>
        </w:rPr>
        <w:t>i</w:t>
      </w:r>
      <w:r w:rsidR="00037C55">
        <w:rPr>
          <w:rFonts w:ascii="Arial" w:hAnsi="Arial" w:cs="Arial"/>
          <w:b/>
          <w:sz w:val="28"/>
        </w:rPr>
        <w:t>gures</w:t>
      </w:r>
    </w:p>
    <w:p w14:paraId="55D050EA" w14:textId="144604BD" w:rsidR="006926E4" w:rsidRPr="00653FC2" w:rsidRDefault="006926E4" w:rsidP="00653FC2">
      <w:pPr>
        <w:rPr>
          <w:rFonts w:ascii="Arial" w:hAnsi="Arial" w:cs="Arial"/>
        </w:rPr>
      </w:pPr>
      <w:r w:rsidRPr="000A1129">
        <w:rPr>
          <w:rFonts w:ascii="Arial" w:hAnsi="Arial" w:cs="Arial"/>
          <w:b/>
        </w:rPr>
        <w:t xml:space="preserve">Figure </w:t>
      </w:r>
      <w:r w:rsidR="0092602B">
        <w:rPr>
          <w:rFonts w:ascii="Arial" w:hAnsi="Arial" w:cs="Arial"/>
          <w:b/>
        </w:rPr>
        <w:t>S</w:t>
      </w:r>
      <w:r>
        <w:rPr>
          <w:rFonts w:ascii="Arial" w:hAnsi="Arial" w:cs="Arial"/>
          <w:b/>
        </w:rPr>
        <w:t>1</w:t>
      </w:r>
      <w:r w:rsidRPr="000A1129">
        <w:rPr>
          <w:rFonts w:ascii="Arial" w:hAnsi="Arial" w:cs="Arial"/>
          <w:b/>
        </w:rPr>
        <w:t xml:space="preserve"> </w:t>
      </w:r>
      <w:r>
        <w:rPr>
          <w:rFonts w:ascii="Arial" w:hAnsi="Arial" w:cs="Arial"/>
          <w:b/>
        </w:rPr>
        <w:t>–</w:t>
      </w:r>
      <w:r>
        <w:rPr>
          <w:rFonts w:ascii="Arial" w:hAnsi="Arial" w:cs="Arial"/>
        </w:rPr>
        <w:t xml:space="preserve"> Sampling spot map</w:t>
      </w:r>
    </w:p>
    <w:p w14:paraId="55595824" w14:textId="37BEF483" w:rsidR="00037C55" w:rsidRDefault="00037C55" w:rsidP="00037C55">
      <w:pPr>
        <w:rPr>
          <w:rFonts w:ascii="Arial" w:hAnsi="Arial" w:cs="Arial"/>
        </w:rPr>
      </w:pPr>
      <w:r w:rsidRPr="000A1129">
        <w:rPr>
          <w:rFonts w:ascii="Arial" w:hAnsi="Arial" w:cs="Arial"/>
          <w:b/>
        </w:rPr>
        <w:t xml:space="preserve">Figure </w:t>
      </w:r>
      <w:r w:rsidR="0092602B">
        <w:rPr>
          <w:rFonts w:ascii="Arial" w:hAnsi="Arial" w:cs="Arial"/>
          <w:b/>
        </w:rPr>
        <w:t>S</w:t>
      </w:r>
      <w:r w:rsidR="006926E4">
        <w:rPr>
          <w:rFonts w:ascii="Arial" w:hAnsi="Arial" w:cs="Arial"/>
          <w:b/>
        </w:rPr>
        <w:t>2</w:t>
      </w:r>
      <w:r w:rsidR="006926E4" w:rsidRPr="000A1129">
        <w:rPr>
          <w:rFonts w:ascii="Arial" w:hAnsi="Arial" w:cs="Arial"/>
          <w:b/>
        </w:rPr>
        <w:t xml:space="preserve"> </w:t>
      </w:r>
      <w:r w:rsidR="000A1129" w:rsidRPr="000A1129">
        <w:rPr>
          <w:rFonts w:ascii="Arial" w:hAnsi="Arial" w:cs="Arial"/>
          <w:b/>
        </w:rPr>
        <w:t>-</w:t>
      </w:r>
      <w:r>
        <w:rPr>
          <w:rFonts w:ascii="Arial" w:hAnsi="Arial" w:cs="Arial"/>
        </w:rPr>
        <w:t xml:space="preserve"> </w:t>
      </w:r>
      <w:proofErr w:type="spellStart"/>
      <w:r>
        <w:rPr>
          <w:rFonts w:ascii="Arial" w:hAnsi="Arial" w:cs="Arial"/>
        </w:rPr>
        <w:t>Acetylcholisterase</w:t>
      </w:r>
      <w:proofErr w:type="spellEnd"/>
      <w:r>
        <w:rPr>
          <w:rFonts w:ascii="Arial" w:hAnsi="Arial" w:cs="Arial"/>
        </w:rPr>
        <w:t xml:space="preserve"> inhibition in </w:t>
      </w:r>
      <w:r w:rsidRPr="007451AD">
        <w:rPr>
          <w:rFonts w:ascii="Arial" w:hAnsi="Arial" w:cs="Arial"/>
          <w:i/>
        </w:rPr>
        <w:t>Danio rerio</w:t>
      </w:r>
      <w:r>
        <w:rPr>
          <w:rFonts w:ascii="Arial" w:hAnsi="Arial" w:cs="Arial"/>
        </w:rPr>
        <w:t xml:space="preserve"> embryos exposed to sediments of Gulf of Bothnia</w:t>
      </w:r>
    </w:p>
    <w:p w14:paraId="6532B375" w14:textId="22F0BD20" w:rsidR="00FE44B7" w:rsidRDefault="00FE44B7" w:rsidP="00685737">
      <w:pPr>
        <w:jc w:val="both"/>
        <w:rPr>
          <w:rFonts w:ascii="Arial" w:hAnsi="Arial" w:cs="Arial"/>
        </w:rPr>
      </w:pPr>
      <w:r w:rsidRPr="0092602B">
        <w:rPr>
          <w:rFonts w:ascii="Arial" w:hAnsi="Arial" w:cs="Arial"/>
          <w:b/>
        </w:rPr>
        <w:t xml:space="preserve">Figure </w:t>
      </w:r>
      <w:r w:rsidR="0092602B" w:rsidRPr="0092602B">
        <w:rPr>
          <w:rFonts w:ascii="Arial" w:hAnsi="Arial" w:cs="Arial"/>
          <w:b/>
        </w:rPr>
        <w:t>S</w:t>
      </w:r>
      <w:r w:rsidRPr="0092602B">
        <w:rPr>
          <w:rFonts w:ascii="Arial" w:hAnsi="Arial" w:cs="Arial"/>
          <w:b/>
        </w:rPr>
        <w:t>3-</w:t>
      </w:r>
      <w:r w:rsidRPr="00FE44B7">
        <w:t xml:space="preserve"> </w:t>
      </w:r>
      <w:proofErr w:type="spellStart"/>
      <w:r w:rsidRPr="00FE44B7">
        <w:rPr>
          <w:rFonts w:ascii="Arial" w:hAnsi="Arial" w:cs="Arial"/>
        </w:rPr>
        <w:t>Zebrafish</w:t>
      </w:r>
      <w:proofErr w:type="spellEnd"/>
      <w:r w:rsidRPr="00FE44B7">
        <w:rPr>
          <w:rFonts w:ascii="Arial" w:hAnsi="Arial" w:cs="Arial"/>
        </w:rPr>
        <w:t xml:space="preserve"> embryos after 96</w:t>
      </w:r>
      <w:r>
        <w:rPr>
          <w:rFonts w:ascii="Arial" w:hAnsi="Arial" w:cs="Arial"/>
        </w:rPr>
        <w:t xml:space="preserve"> </w:t>
      </w:r>
      <w:proofErr w:type="gramStart"/>
      <w:r>
        <w:rPr>
          <w:rFonts w:ascii="Arial" w:hAnsi="Arial" w:cs="Arial"/>
        </w:rPr>
        <w:t>hpf</w:t>
      </w:r>
      <w:proofErr w:type="gramEnd"/>
      <w:r>
        <w:rPr>
          <w:rFonts w:ascii="Arial" w:hAnsi="Arial" w:cs="Arial"/>
        </w:rPr>
        <w:t xml:space="preserve"> exposed to sediments of Kramfors and </w:t>
      </w:r>
      <w:r w:rsidRPr="00FE44B7">
        <w:rPr>
          <w:rFonts w:ascii="Arial" w:hAnsi="Arial" w:cs="Arial"/>
        </w:rPr>
        <w:t>Örnsköldsvik.</w:t>
      </w:r>
    </w:p>
    <w:p w14:paraId="651B8956" w14:textId="77777777" w:rsidR="00FE44B7" w:rsidRDefault="00FE44B7" w:rsidP="00685737">
      <w:pPr>
        <w:jc w:val="both"/>
        <w:rPr>
          <w:rFonts w:ascii="Arial" w:hAnsi="Arial" w:cs="Arial"/>
        </w:rPr>
      </w:pPr>
    </w:p>
    <w:p w14:paraId="353ADA48" w14:textId="77777777" w:rsidR="00FE44B7" w:rsidRDefault="00FE44B7" w:rsidP="00685737">
      <w:pPr>
        <w:jc w:val="both"/>
        <w:rPr>
          <w:rFonts w:ascii="Arial" w:hAnsi="Arial" w:cs="Arial"/>
        </w:rPr>
        <w:sectPr w:rsidR="00FE44B7">
          <w:pgSz w:w="12240" w:h="15840"/>
          <w:pgMar w:top="1440" w:right="1440" w:bottom="1440" w:left="1440" w:header="720" w:footer="720" w:gutter="0"/>
          <w:cols w:space="720"/>
          <w:docGrid w:linePitch="360"/>
        </w:sectPr>
      </w:pPr>
    </w:p>
    <w:p w14:paraId="7D35BDD1" w14:textId="77777777" w:rsidR="00BE360F" w:rsidRDefault="00BE360F" w:rsidP="00D638BA">
      <w:pPr>
        <w:pStyle w:val="Heading2"/>
        <w:spacing w:line="360" w:lineRule="auto"/>
        <w:rPr>
          <w:rFonts w:ascii="Arial" w:hAnsi="Arial" w:cs="Arial"/>
          <w:color w:val="000000" w:themeColor="text1"/>
          <w:sz w:val="32"/>
          <w:szCs w:val="28"/>
        </w:rPr>
      </w:pPr>
      <w:r w:rsidRPr="00BE360F">
        <w:rPr>
          <w:rFonts w:ascii="Arial" w:hAnsi="Arial" w:cs="Arial"/>
          <w:color w:val="000000" w:themeColor="text1"/>
          <w:sz w:val="32"/>
          <w:szCs w:val="28"/>
        </w:rPr>
        <w:lastRenderedPageBreak/>
        <w:t>Additional material</w:t>
      </w:r>
    </w:p>
    <w:p w14:paraId="739EA6D8" w14:textId="5F4D8B20" w:rsidR="005E548E" w:rsidRPr="00D638BA" w:rsidRDefault="00814F83" w:rsidP="00D638BA">
      <w:pPr>
        <w:pStyle w:val="Heading2"/>
        <w:spacing w:line="360" w:lineRule="auto"/>
        <w:rPr>
          <w:rFonts w:ascii="Arial" w:hAnsi="Arial" w:cs="Arial"/>
          <w:color w:val="000000" w:themeColor="text1"/>
          <w:sz w:val="24"/>
        </w:rPr>
      </w:pPr>
      <w:r>
        <w:rPr>
          <w:rFonts w:ascii="Arial" w:hAnsi="Arial" w:cs="Arial"/>
          <w:color w:val="000000" w:themeColor="text1"/>
          <w:sz w:val="24"/>
        </w:rPr>
        <w:t>S</w:t>
      </w:r>
      <w:r w:rsidR="008A378B" w:rsidRPr="00D638BA">
        <w:rPr>
          <w:rFonts w:ascii="Arial" w:hAnsi="Arial" w:cs="Arial"/>
          <w:color w:val="000000" w:themeColor="text1"/>
          <w:sz w:val="24"/>
        </w:rPr>
        <w:t>1- Sediments extraction and clean-up</w:t>
      </w:r>
    </w:p>
    <w:p w14:paraId="28739E23" w14:textId="77777777" w:rsidR="008A378B" w:rsidRDefault="008A378B" w:rsidP="00D638BA">
      <w:pPr>
        <w:spacing w:line="360" w:lineRule="auto"/>
        <w:jc w:val="both"/>
        <w:rPr>
          <w:rFonts w:ascii="Arial" w:hAnsi="Arial" w:cs="Arial"/>
          <w:sz w:val="24"/>
          <w:szCs w:val="24"/>
        </w:rPr>
      </w:pPr>
      <w:r>
        <w:rPr>
          <w:rFonts w:ascii="Arial" w:hAnsi="Arial" w:cs="Arial"/>
          <w:sz w:val="24"/>
          <w:szCs w:val="24"/>
        </w:rPr>
        <w:t xml:space="preserve">Extraction and clean-up were performed according to </w:t>
      </w:r>
      <w:r>
        <w:rPr>
          <w:rFonts w:ascii="Arial" w:hAnsi="Arial" w:cs="Arial"/>
          <w:sz w:val="24"/>
          <w:szCs w:val="24"/>
        </w:rPr>
        <w:fldChar w:fldCharType="begin"/>
      </w:r>
      <w:r>
        <w:rPr>
          <w:rFonts w:ascii="Arial" w:hAnsi="Arial" w:cs="Arial"/>
          <w:sz w:val="24"/>
          <w:szCs w:val="24"/>
        </w:rPr>
        <w:instrText xml:space="preserve"> ADDIN EN.CITE &lt;EndNote&gt;&lt;Cite AuthorYear="1"&gt;&lt;Author&gt;Massei&lt;/Author&gt;&lt;Year&gt;2017&lt;/Year&gt;&lt;RecNum&gt;840&lt;/RecNum&gt;&lt;DisplayText&gt;Massei et al. (2017)&lt;/DisplayText&gt;&lt;record&gt;&lt;rec-number&gt;840&lt;/rec-number&gt;&lt;foreign-keys&gt;&lt;key app="EN" db-id="afs9z2x560vx9ie0xaqxzsap0t0dtepppfzv" timestamp="0"&gt;840&lt;/key&gt;&lt;/foreign-keys&gt;&lt;ref-type name="Journal Article"&gt;17&lt;/ref-type&gt;&lt;contributors&gt;&lt;authors&gt;&lt;author&gt;Massei, Riccardo&lt;/author&gt;&lt;author&gt;Byers, Harry&lt;/author&gt;&lt;author&gt;Beckers, Liza-Marie&lt;/author&gt;&lt;author&gt;Prothmann, Jens&lt;/author&gt;&lt;author&gt;Brack, Werner&lt;/author&gt;&lt;author&gt;Schulze, Tobias&lt;/author&gt;&lt;author&gt;Krauss, Martin&lt;/author&gt;&lt;/authors&gt;&lt;/contributors&gt;&lt;titles&gt;&lt;title&gt;A sediment extraction and cleanup method for wide-scope multitarget screening by liquid chromatography–high-resolution mass spectrometry&lt;/title&gt;&lt;secondary-title&gt;Analytical and Bioanalytical Chemistry&lt;/secondary-title&gt;&lt;/titles&gt;&lt;periodical&gt;&lt;full-title&gt;Analytical and Bioanalytical Chemistry&lt;/full-title&gt;&lt;/periodical&gt;&lt;pages&gt;1-12&lt;/pages&gt;&lt;dates&gt;&lt;year&gt;2017&lt;/year&gt;&lt;/dates&gt;&lt;isbn&gt;1618-2642&lt;/isbn&gt;&lt;urls&gt;&lt;/urls&gt;&lt;/record&gt;&lt;/Cite&gt;&lt;/EndNote&gt;</w:instrText>
      </w:r>
      <w:r>
        <w:rPr>
          <w:rFonts w:ascii="Arial" w:hAnsi="Arial" w:cs="Arial"/>
          <w:sz w:val="24"/>
          <w:szCs w:val="24"/>
        </w:rPr>
        <w:fldChar w:fldCharType="separate"/>
      </w:r>
      <w:r>
        <w:rPr>
          <w:rFonts w:ascii="Arial" w:hAnsi="Arial" w:cs="Arial"/>
          <w:noProof/>
          <w:sz w:val="24"/>
          <w:szCs w:val="24"/>
        </w:rPr>
        <w:t>Massei et al. (2017)</w:t>
      </w:r>
      <w:r>
        <w:rPr>
          <w:rFonts w:ascii="Arial" w:hAnsi="Arial" w:cs="Arial"/>
          <w:sz w:val="24"/>
          <w:szCs w:val="24"/>
        </w:rPr>
        <w:fldChar w:fldCharType="end"/>
      </w:r>
      <w:r>
        <w:rPr>
          <w:rFonts w:ascii="Arial" w:hAnsi="Arial" w:cs="Arial"/>
          <w:sz w:val="24"/>
          <w:szCs w:val="24"/>
        </w:rPr>
        <w:t>. Briefly, a</w:t>
      </w:r>
      <w:r w:rsidRPr="008A378B">
        <w:rPr>
          <w:rFonts w:ascii="Arial" w:hAnsi="Arial" w:cs="Arial"/>
          <w:sz w:val="24"/>
          <w:szCs w:val="24"/>
        </w:rPr>
        <w:t xml:space="preserve"> total amount of 50 mg of sediment TOC equivalent (grain size </w:t>
      </w:r>
      <w:r w:rsidR="00683E28">
        <w:rPr>
          <w:rFonts w:ascii="Arial" w:hAnsi="Arial" w:cs="Arial"/>
          <w:sz w:val="24"/>
          <w:szCs w:val="24"/>
        </w:rPr>
        <w:t xml:space="preserve">≤ </w:t>
      </w:r>
      <w:r w:rsidRPr="008A378B">
        <w:rPr>
          <w:rFonts w:ascii="Arial" w:hAnsi="Arial" w:cs="Arial"/>
          <w:sz w:val="24"/>
          <w:szCs w:val="24"/>
        </w:rPr>
        <w:t xml:space="preserve">63 μm) was sequentially extracted by </w:t>
      </w:r>
      <w:r w:rsidR="00683E28">
        <w:rPr>
          <w:rFonts w:ascii="Arial" w:hAnsi="Arial" w:cs="Arial"/>
          <w:sz w:val="24"/>
          <w:szCs w:val="24"/>
        </w:rPr>
        <w:t>pressurize liquid extraction (</w:t>
      </w:r>
      <w:r w:rsidRPr="008A378B">
        <w:rPr>
          <w:rFonts w:ascii="Arial" w:hAnsi="Arial" w:cs="Arial"/>
          <w:sz w:val="24"/>
          <w:szCs w:val="24"/>
        </w:rPr>
        <w:t>PLE</w:t>
      </w:r>
      <w:r w:rsidR="00683E28">
        <w:rPr>
          <w:rFonts w:ascii="Arial" w:hAnsi="Arial" w:cs="Arial"/>
          <w:sz w:val="24"/>
          <w:szCs w:val="24"/>
        </w:rPr>
        <w:t>)</w:t>
      </w:r>
      <w:r w:rsidRPr="008A378B">
        <w:rPr>
          <w:rFonts w:ascii="Arial" w:hAnsi="Arial" w:cs="Arial"/>
          <w:sz w:val="24"/>
          <w:szCs w:val="24"/>
        </w:rPr>
        <w:t xml:space="preserve"> using </w:t>
      </w:r>
      <w:r w:rsidR="004A20E4">
        <w:rPr>
          <w:rFonts w:ascii="Arial" w:hAnsi="Arial" w:cs="Arial"/>
          <w:sz w:val="24"/>
          <w:szCs w:val="24"/>
        </w:rPr>
        <w:t>a mixture of ethyl acetate and acetone</w:t>
      </w:r>
      <w:r w:rsidRPr="008A378B">
        <w:rPr>
          <w:rFonts w:ascii="Arial" w:hAnsi="Arial" w:cs="Arial"/>
          <w:sz w:val="24"/>
          <w:szCs w:val="24"/>
        </w:rPr>
        <w:t xml:space="preserve"> (</w:t>
      </w:r>
      <w:r w:rsidR="004A20E4">
        <w:rPr>
          <w:rFonts w:ascii="Arial" w:hAnsi="Arial" w:cs="Arial"/>
          <w:sz w:val="24"/>
          <w:szCs w:val="24"/>
        </w:rPr>
        <w:t xml:space="preserve">EtAC, </w:t>
      </w:r>
      <w:r w:rsidRPr="008A378B">
        <w:rPr>
          <w:rFonts w:ascii="Arial" w:hAnsi="Arial" w:cs="Arial"/>
          <w:sz w:val="24"/>
          <w:szCs w:val="24"/>
        </w:rPr>
        <w:t>50:50 v/</w:t>
      </w:r>
      <w:r>
        <w:rPr>
          <w:rFonts w:ascii="Arial" w:hAnsi="Arial" w:cs="Arial"/>
          <w:sz w:val="24"/>
          <w:szCs w:val="24"/>
        </w:rPr>
        <w:t xml:space="preserve">v) at 100 °C. </w:t>
      </w:r>
      <w:r w:rsidRPr="008A378B">
        <w:rPr>
          <w:rFonts w:ascii="Arial" w:hAnsi="Arial" w:cs="Arial"/>
          <w:sz w:val="24"/>
          <w:szCs w:val="24"/>
        </w:rPr>
        <w:t xml:space="preserve">The extraction was performed with two static cycles of 5 min. </w:t>
      </w:r>
    </w:p>
    <w:p w14:paraId="76866D51" w14:textId="77777777" w:rsidR="008A378B" w:rsidRDefault="008A378B" w:rsidP="007001DC">
      <w:pPr>
        <w:spacing w:line="360" w:lineRule="auto"/>
        <w:jc w:val="both"/>
        <w:rPr>
          <w:rFonts w:ascii="Arial" w:hAnsi="Arial" w:cs="Arial"/>
          <w:sz w:val="24"/>
          <w:szCs w:val="24"/>
        </w:rPr>
      </w:pPr>
      <w:r w:rsidRPr="008A378B">
        <w:rPr>
          <w:rFonts w:ascii="Arial" w:hAnsi="Arial" w:cs="Arial"/>
          <w:sz w:val="24"/>
          <w:szCs w:val="24"/>
        </w:rPr>
        <w:t xml:space="preserve">For the cleanup, deactivated silica (1.5 g) and aluminum oxide (1 g) were used. The sorbents were suspended in </w:t>
      </w:r>
      <w:r w:rsidRPr="008A378B">
        <w:rPr>
          <w:rStyle w:val="Emphasis"/>
          <w:rFonts w:ascii="Arial" w:hAnsi="Arial" w:cs="Arial"/>
          <w:sz w:val="24"/>
          <w:szCs w:val="24"/>
        </w:rPr>
        <w:t>n</w:t>
      </w:r>
      <w:r w:rsidRPr="008A378B">
        <w:rPr>
          <w:rFonts w:ascii="Arial" w:hAnsi="Arial" w:cs="Arial"/>
          <w:sz w:val="24"/>
          <w:szCs w:val="24"/>
        </w:rPr>
        <w:t xml:space="preserve">-hexane and poured into a glass column with silica at the bottom and aluminum oxide on top of the silica. In a round-bottom flask, 0.75 g silica was mixed with the EtAC extract and evaporated to dryness with a rotary evaporator. This “loaded” silica was added to the column onto the aluminum oxide. This procedure allows the transfer of a broad range of organic compounds onto the column without the need to dissolve them in the first </w:t>
      </w:r>
      <w:r>
        <w:rPr>
          <w:rFonts w:ascii="Arial" w:hAnsi="Arial" w:cs="Arial"/>
          <w:sz w:val="24"/>
          <w:szCs w:val="24"/>
        </w:rPr>
        <w:t>normal-phase</w:t>
      </w:r>
      <w:r w:rsidRPr="008A378B">
        <w:rPr>
          <w:rFonts w:ascii="Arial" w:hAnsi="Arial" w:cs="Arial"/>
          <w:sz w:val="24"/>
          <w:szCs w:val="24"/>
        </w:rPr>
        <w:t xml:space="preserve"> column</w:t>
      </w:r>
      <w:bookmarkStart w:id="0" w:name="_GoBack"/>
      <w:bookmarkEnd w:id="0"/>
      <w:r w:rsidRPr="008A378B">
        <w:rPr>
          <w:rFonts w:ascii="Arial" w:hAnsi="Arial" w:cs="Arial"/>
          <w:sz w:val="24"/>
          <w:szCs w:val="24"/>
        </w:rPr>
        <w:t xml:space="preserve"> elution solvent (</w:t>
      </w:r>
      <w:r w:rsidRPr="008A378B">
        <w:rPr>
          <w:rStyle w:val="Emphasis"/>
          <w:rFonts w:ascii="Arial" w:hAnsi="Arial" w:cs="Arial"/>
          <w:sz w:val="24"/>
          <w:szCs w:val="24"/>
        </w:rPr>
        <w:t>n</w:t>
      </w:r>
      <w:r w:rsidRPr="008A378B">
        <w:rPr>
          <w:rFonts w:ascii="Arial" w:hAnsi="Arial" w:cs="Arial"/>
          <w:sz w:val="24"/>
          <w:szCs w:val="24"/>
        </w:rPr>
        <w:t xml:space="preserve">-hexane). The analytes were eluted sequentially with n-hexane (11 mL), </w:t>
      </w:r>
      <w:r w:rsidRPr="008A378B">
        <w:rPr>
          <w:rStyle w:val="Emphasis"/>
          <w:rFonts w:ascii="Arial" w:hAnsi="Arial" w:cs="Arial"/>
          <w:sz w:val="24"/>
          <w:szCs w:val="24"/>
        </w:rPr>
        <w:t>n</w:t>
      </w:r>
      <w:r w:rsidRPr="008A378B">
        <w:rPr>
          <w:rFonts w:ascii="Arial" w:hAnsi="Arial" w:cs="Arial"/>
          <w:sz w:val="24"/>
          <w:szCs w:val="24"/>
        </w:rPr>
        <w:t xml:space="preserve">-hexane–dichloromethane (3:1, 7.5 mL), dichloromethane (15 mL), and methanol (10 mL). </w:t>
      </w:r>
    </w:p>
    <w:p w14:paraId="1E1CBD01" w14:textId="07ED71B7" w:rsidR="000E291A" w:rsidRDefault="008A378B" w:rsidP="007001DC">
      <w:pPr>
        <w:spacing w:line="360" w:lineRule="auto"/>
        <w:jc w:val="both"/>
        <w:rPr>
          <w:sz w:val="24"/>
        </w:rPr>
      </w:pPr>
      <w:r w:rsidRPr="000E291A">
        <w:rPr>
          <w:rFonts w:ascii="Arial" w:hAnsi="Arial" w:cs="Arial"/>
          <w:b/>
          <w:sz w:val="24"/>
          <w:szCs w:val="24"/>
        </w:rPr>
        <w:t>For LC-HRMS analyses</w:t>
      </w:r>
      <w:r>
        <w:rPr>
          <w:rFonts w:ascii="Arial" w:hAnsi="Arial" w:cs="Arial"/>
          <w:sz w:val="24"/>
          <w:szCs w:val="24"/>
        </w:rPr>
        <w:t>, h</w:t>
      </w:r>
      <w:r w:rsidRPr="008A378B">
        <w:rPr>
          <w:rFonts w:ascii="Arial" w:hAnsi="Arial" w:cs="Arial"/>
          <w:sz w:val="24"/>
          <w:szCs w:val="24"/>
        </w:rPr>
        <w:t xml:space="preserve">alf of the </w:t>
      </w:r>
      <w:r w:rsidRPr="008A378B">
        <w:rPr>
          <w:rStyle w:val="Emphasis"/>
          <w:rFonts w:ascii="Arial" w:hAnsi="Arial" w:cs="Arial"/>
          <w:sz w:val="24"/>
          <w:szCs w:val="24"/>
        </w:rPr>
        <w:t>n</w:t>
      </w:r>
      <w:r w:rsidRPr="008A378B">
        <w:rPr>
          <w:rFonts w:ascii="Arial" w:hAnsi="Arial" w:cs="Arial"/>
          <w:sz w:val="24"/>
          <w:szCs w:val="24"/>
        </w:rPr>
        <w:t>-hexane–dichloromethane eluate was mixed with half of the methanol eluate and evaporated to 500 μ</w:t>
      </w:r>
      <w:r w:rsidR="00736A21">
        <w:rPr>
          <w:rFonts w:ascii="Arial" w:hAnsi="Arial" w:cs="Arial"/>
          <w:sz w:val="24"/>
          <w:szCs w:val="24"/>
        </w:rPr>
        <w:t>L</w:t>
      </w:r>
      <w:r w:rsidRPr="008A378B">
        <w:rPr>
          <w:rFonts w:ascii="Arial" w:hAnsi="Arial" w:cs="Arial"/>
          <w:sz w:val="24"/>
          <w:szCs w:val="24"/>
        </w:rPr>
        <w:t xml:space="preserve"> under a gentle stream of nitrogen. </w:t>
      </w:r>
      <w:r w:rsidR="000E291A" w:rsidRPr="000E291A">
        <w:rPr>
          <w:rFonts w:ascii="Arial" w:hAnsi="Arial" w:cs="Arial"/>
          <w:sz w:val="24"/>
        </w:rPr>
        <w:t>The sample was evaporated close to dryness, dissolved in 1 mL of methanol.</w:t>
      </w:r>
      <w:r w:rsidR="000E291A" w:rsidRPr="000E291A">
        <w:rPr>
          <w:sz w:val="24"/>
        </w:rPr>
        <w:t xml:space="preserve"> </w:t>
      </w:r>
    </w:p>
    <w:p w14:paraId="4F8B9D83" w14:textId="77777777" w:rsidR="00DA0D19" w:rsidRDefault="008A378B" w:rsidP="007001DC">
      <w:pPr>
        <w:spacing w:line="360" w:lineRule="auto"/>
        <w:jc w:val="both"/>
        <w:rPr>
          <w:rFonts w:ascii="Arial" w:hAnsi="Arial" w:cs="Arial"/>
          <w:sz w:val="24"/>
          <w:szCs w:val="24"/>
        </w:rPr>
      </w:pPr>
      <w:r w:rsidRPr="000E291A">
        <w:rPr>
          <w:rFonts w:ascii="Arial" w:hAnsi="Arial" w:cs="Arial"/>
          <w:b/>
          <w:sz w:val="24"/>
          <w:szCs w:val="24"/>
        </w:rPr>
        <w:t>For GC-HRMS analyses</w:t>
      </w:r>
      <w:r>
        <w:rPr>
          <w:rFonts w:ascii="Arial" w:hAnsi="Arial" w:cs="Arial"/>
          <w:sz w:val="24"/>
          <w:szCs w:val="24"/>
        </w:rPr>
        <w:t>,</w:t>
      </w:r>
      <w:r w:rsidRPr="008A378B">
        <w:rPr>
          <w:rFonts w:ascii="Arial" w:hAnsi="Arial" w:cs="Arial"/>
          <w:sz w:val="24"/>
          <w:szCs w:val="24"/>
        </w:rPr>
        <w:t xml:space="preserve"> </w:t>
      </w:r>
      <w:r w:rsidR="00683E28">
        <w:rPr>
          <w:rFonts w:ascii="Arial" w:hAnsi="Arial" w:cs="Arial"/>
          <w:sz w:val="24"/>
          <w:szCs w:val="24"/>
        </w:rPr>
        <w:t xml:space="preserve">the </w:t>
      </w:r>
      <w:r w:rsidRPr="008A378B">
        <w:rPr>
          <w:rStyle w:val="Emphasis"/>
          <w:rFonts w:ascii="Arial" w:hAnsi="Arial" w:cs="Arial"/>
          <w:sz w:val="24"/>
          <w:szCs w:val="24"/>
        </w:rPr>
        <w:t>n</w:t>
      </w:r>
      <w:r w:rsidRPr="008A378B">
        <w:rPr>
          <w:rFonts w:ascii="Arial" w:hAnsi="Arial" w:cs="Arial"/>
          <w:sz w:val="24"/>
          <w:szCs w:val="24"/>
        </w:rPr>
        <w:t xml:space="preserve">-hexane–dichloromethane eluate </w:t>
      </w:r>
      <w:r w:rsidR="00683E28">
        <w:rPr>
          <w:rFonts w:ascii="Arial" w:hAnsi="Arial" w:cs="Arial"/>
          <w:sz w:val="24"/>
          <w:szCs w:val="24"/>
        </w:rPr>
        <w:t xml:space="preserve">left </w:t>
      </w:r>
      <w:r w:rsidRPr="008A378B">
        <w:rPr>
          <w:rFonts w:ascii="Arial" w:hAnsi="Arial" w:cs="Arial"/>
          <w:sz w:val="24"/>
          <w:szCs w:val="24"/>
        </w:rPr>
        <w:t xml:space="preserve">was mixed with half of the </w:t>
      </w:r>
      <w:r w:rsidR="000E291A">
        <w:rPr>
          <w:rFonts w:ascii="Arial" w:hAnsi="Arial" w:cs="Arial"/>
          <w:sz w:val="24"/>
          <w:szCs w:val="24"/>
        </w:rPr>
        <w:t>n-hexane</w:t>
      </w:r>
      <w:r w:rsidRPr="008A378B">
        <w:rPr>
          <w:rFonts w:ascii="Arial" w:hAnsi="Arial" w:cs="Arial"/>
          <w:sz w:val="24"/>
          <w:szCs w:val="24"/>
        </w:rPr>
        <w:t xml:space="preserve"> eluate and evaporated to 500 μL under a gentle stream of nitrogen</w:t>
      </w:r>
      <w:r w:rsidR="000E291A">
        <w:t xml:space="preserve">. </w:t>
      </w:r>
      <w:r w:rsidR="000E291A" w:rsidRPr="000E291A">
        <w:rPr>
          <w:rFonts w:ascii="Arial" w:hAnsi="Arial" w:cs="Arial"/>
          <w:sz w:val="24"/>
        </w:rPr>
        <w:t xml:space="preserve">The sample was evaporated close to dryness, dissolved in 1 mL of </w:t>
      </w:r>
      <w:r w:rsidR="000E291A">
        <w:rPr>
          <w:rFonts w:ascii="Arial" w:hAnsi="Arial" w:cs="Arial"/>
          <w:sz w:val="24"/>
        </w:rPr>
        <w:t>EtAc</w:t>
      </w:r>
      <w:r w:rsidR="000E291A" w:rsidRPr="000E291A">
        <w:rPr>
          <w:rFonts w:ascii="Arial" w:hAnsi="Arial" w:cs="Arial"/>
          <w:sz w:val="24"/>
        </w:rPr>
        <w:t>.</w:t>
      </w:r>
      <w:r w:rsidR="000E291A" w:rsidRPr="000E291A">
        <w:rPr>
          <w:sz w:val="24"/>
        </w:rPr>
        <w:t xml:space="preserve"> </w:t>
      </w:r>
      <w:r w:rsidR="000E291A" w:rsidRPr="000E291A">
        <w:rPr>
          <w:rFonts w:ascii="Arial" w:hAnsi="Arial" w:cs="Arial"/>
          <w:sz w:val="24"/>
        </w:rPr>
        <w:t>All s</w:t>
      </w:r>
      <w:r w:rsidRPr="008A378B">
        <w:rPr>
          <w:rFonts w:ascii="Arial" w:hAnsi="Arial" w:cs="Arial"/>
          <w:sz w:val="24"/>
          <w:szCs w:val="24"/>
        </w:rPr>
        <w:t xml:space="preserve">amples were filtered (pore size 45 μm) and stored at -20 °C until analysis. </w:t>
      </w:r>
    </w:p>
    <w:p w14:paraId="3A2695BD" w14:textId="77777777" w:rsidR="007001DC" w:rsidRDefault="007001DC" w:rsidP="007001DC">
      <w:pPr>
        <w:spacing w:line="360" w:lineRule="auto"/>
        <w:jc w:val="both"/>
        <w:rPr>
          <w:rFonts w:ascii="Arial" w:hAnsi="Arial" w:cs="Arial"/>
          <w:sz w:val="24"/>
          <w:szCs w:val="24"/>
        </w:rPr>
      </w:pPr>
    </w:p>
    <w:p w14:paraId="754B43C1" w14:textId="77777777" w:rsidR="007001DC" w:rsidRPr="000E291A" w:rsidRDefault="007001DC" w:rsidP="007001DC">
      <w:pPr>
        <w:spacing w:line="360" w:lineRule="auto"/>
        <w:jc w:val="both"/>
      </w:pPr>
    </w:p>
    <w:p w14:paraId="637349FB" w14:textId="3CDF3027" w:rsidR="000E291A" w:rsidRDefault="00814F83" w:rsidP="000E291A">
      <w:pPr>
        <w:pStyle w:val="Heading2"/>
        <w:spacing w:line="480" w:lineRule="auto"/>
        <w:rPr>
          <w:rFonts w:ascii="Arial" w:hAnsi="Arial" w:cs="Arial"/>
          <w:color w:val="000000" w:themeColor="text1"/>
          <w:sz w:val="24"/>
          <w:szCs w:val="22"/>
        </w:rPr>
      </w:pPr>
      <w:r>
        <w:rPr>
          <w:rFonts w:ascii="Arial" w:hAnsi="Arial" w:cs="Arial"/>
          <w:color w:val="000000" w:themeColor="text1"/>
          <w:sz w:val="24"/>
          <w:szCs w:val="22"/>
        </w:rPr>
        <w:lastRenderedPageBreak/>
        <w:t>S</w:t>
      </w:r>
      <w:r w:rsidR="00841761">
        <w:rPr>
          <w:rFonts w:ascii="Arial" w:hAnsi="Arial" w:cs="Arial"/>
          <w:color w:val="000000" w:themeColor="text1"/>
          <w:sz w:val="24"/>
          <w:szCs w:val="22"/>
        </w:rPr>
        <w:t>2</w:t>
      </w:r>
      <w:r w:rsidR="000E291A" w:rsidRPr="005D777E">
        <w:rPr>
          <w:rFonts w:ascii="Arial" w:hAnsi="Arial" w:cs="Arial"/>
          <w:color w:val="000000" w:themeColor="text1"/>
          <w:sz w:val="24"/>
          <w:szCs w:val="22"/>
        </w:rPr>
        <w:t xml:space="preserve"> - </w:t>
      </w:r>
      <w:r w:rsidR="000E291A" w:rsidRPr="00867D58">
        <w:rPr>
          <w:rFonts w:ascii="Arial" w:hAnsi="Arial" w:cs="Arial"/>
          <w:color w:val="000000" w:themeColor="text1"/>
          <w:sz w:val="24"/>
          <w:szCs w:val="22"/>
        </w:rPr>
        <w:t xml:space="preserve">GC-HRMS </w:t>
      </w:r>
      <w:r w:rsidR="000E291A">
        <w:rPr>
          <w:rFonts w:ascii="Arial" w:hAnsi="Arial" w:cs="Arial"/>
          <w:color w:val="000000" w:themeColor="text1"/>
          <w:sz w:val="24"/>
          <w:szCs w:val="22"/>
        </w:rPr>
        <w:t xml:space="preserve">and LC-HRMS </w:t>
      </w:r>
      <w:r w:rsidR="000E291A" w:rsidRPr="00867D58">
        <w:rPr>
          <w:rFonts w:ascii="Arial" w:hAnsi="Arial" w:cs="Arial"/>
          <w:color w:val="000000" w:themeColor="text1"/>
          <w:sz w:val="24"/>
          <w:szCs w:val="22"/>
        </w:rPr>
        <w:t>method</w:t>
      </w:r>
      <w:r w:rsidR="000E291A">
        <w:rPr>
          <w:rFonts w:ascii="Arial" w:hAnsi="Arial" w:cs="Arial"/>
          <w:color w:val="000000" w:themeColor="text1"/>
          <w:sz w:val="24"/>
          <w:szCs w:val="22"/>
        </w:rPr>
        <w:t>s</w:t>
      </w:r>
    </w:p>
    <w:p w14:paraId="58EA2096" w14:textId="41699D71" w:rsidR="000E291A" w:rsidRPr="00BF7C4F" w:rsidRDefault="004A20E4" w:rsidP="000E291A">
      <w:pPr>
        <w:spacing w:line="360" w:lineRule="auto"/>
        <w:jc w:val="both"/>
        <w:rPr>
          <w:rFonts w:ascii="Arial" w:hAnsi="Arial" w:cs="Arial"/>
          <w:bCs/>
          <w:sz w:val="24"/>
          <w:szCs w:val="24"/>
        </w:rPr>
      </w:pPr>
      <w:r>
        <w:rPr>
          <w:rFonts w:ascii="Arial" w:hAnsi="Arial" w:cs="Arial"/>
          <w:sz w:val="24"/>
        </w:rPr>
        <w:t>For GC-HRMS analyses, a</w:t>
      </w:r>
      <w:r w:rsidR="00683E28">
        <w:rPr>
          <w:rFonts w:ascii="Arial" w:hAnsi="Arial" w:cs="Arial"/>
          <w:sz w:val="24"/>
        </w:rPr>
        <w:t xml:space="preserve"> </w:t>
      </w:r>
      <w:r w:rsidR="00683E28" w:rsidRPr="00BF7C4F">
        <w:rPr>
          <w:rFonts w:ascii="Arial" w:hAnsi="Arial" w:cs="Arial"/>
          <w:sz w:val="24"/>
        </w:rPr>
        <w:t>Thermo</w:t>
      </w:r>
      <w:r w:rsidR="000E291A" w:rsidRPr="00BF7C4F">
        <w:rPr>
          <w:rFonts w:ascii="Arial" w:hAnsi="Arial" w:cs="Arial"/>
          <w:sz w:val="24"/>
        </w:rPr>
        <w:t xml:space="preserve"> TRACE 1300 GC system WITH A </w:t>
      </w:r>
      <w:r w:rsidR="000E291A" w:rsidRPr="00BF7C4F">
        <w:rPr>
          <w:rFonts w:ascii="Arial" w:hAnsi="Arial" w:cs="Arial"/>
          <w:bCs/>
          <w:sz w:val="24"/>
          <w:szCs w:val="24"/>
        </w:rPr>
        <w:t xml:space="preserve">DB-5MS capillary column (30 m x 250 µm x 0.25 µm) using helium as carrier gas </w:t>
      </w:r>
      <w:r w:rsidR="000E291A">
        <w:rPr>
          <w:rFonts w:ascii="Arial" w:hAnsi="Arial" w:cs="Arial"/>
          <w:bCs/>
          <w:sz w:val="24"/>
          <w:szCs w:val="24"/>
        </w:rPr>
        <w:t xml:space="preserve">at a flow rate of </w:t>
      </w:r>
      <w:r w:rsidR="000E291A" w:rsidRPr="00BF7C4F">
        <w:rPr>
          <w:rFonts w:ascii="Arial" w:hAnsi="Arial" w:cs="Arial"/>
          <w:bCs/>
          <w:sz w:val="24"/>
          <w:szCs w:val="24"/>
        </w:rPr>
        <w:t>1 mL min</w:t>
      </w:r>
      <w:r w:rsidR="000E291A" w:rsidRPr="00C36F45">
        <w:rPr>
          <w:rFonts w:ascii="Arial" w:hAnsi="Arial" w:cs="Arial"/>
          <w:bCs/>
          <w:sz w:val="24"/>
          <w:szCs w:val="24"/>
          <w:vertAlign w:val="superscript"/>
        </w:rPr>
        <w:t>-1</w:t>
      </w:r>
      <w:r w:rsidR="000E291A" w:rsidRPr="00BF7C4F">
        <w:rPr>
          <w:rFonts w:ascii="Arial" w:hAnsi="Arial" w:cs="Arial"/>
          <w:bCs/>
          <w:sz w:val="24"/>
          <w:szCs w:val="24"/>
        </w:rPr>
        <w:t xml:space="preserve">. </w:t>
      </w:r>
      <w:r w:rsidR="000E291A">
        <w:rPr>
          <w:rFonts w:ascii="Arial" w:hAnsi="Arial" w:cs="Arial"/>
          <w:bCs/>
          <w:sz w:val="24"/>
          <w:szCs w:val="24"/>
        </w:rPr>
        <w:t xml:space="preserve"> Extract aliquots of </w:t>
      </w:r>
      <w:r w:rsidR="000E291A" w:rsidRPr="00BF7C4F">
        <w:rPr>
          <w:rFonts w:ascii="Arial" w:hAnsi="Arial" w:cs="Arial"/>
          <w:bCs/>
          <w:sz w:val="24"/>
          <w:szCs w:val="24"/>
        </w:rPr>
        <w:t xml:space="preserve">1 µL </w:t>
      </w:r>
      <w:r w:rsidR="000E291A">
        <w:rPr>
          <w:rFonts w:ascii="Arial" w:hAnsi="Arial" w:cs="Arial"/>
          <w:bCs/>
          <w:sz w:val="24"/>
          <w:szCs w:val="24"/>
        </w:rPr>
        <w:t>were injected using pulse</w:t>
      </w:r>
      <w:r w:rsidR="000E291A" w:rsidRPr="00BF7C4F">
        <w:rPr>
          <w:rFonts w:ascii="Arial" w:hAnsi="Arial" w:cs="Arial"/>
          <w:bCs/>
          <w:sz w:val="24"/>
          <w:szCs w:val="24"/>
        </w:rPr>
        <w:t xml:space="preserve"> split less injection. The GC program is listed in Table </w:t>
      </w:r>
      <w:r w:rsidR="00D26F6B">
        <w:rPr>
          <w:rFonts w:ascii="Arial" w:hAnsi="Arial" w:cs="Arial"/>
          <w:bCs/>
          <w:sz w:val="24"/>
          <w:szCs w:val="24"/>
        </w:rPr>
        <w:t>S</w:t>
      </w:r>
      <w:r w:rsidR="007001DC">
        <w:rPr>
          <w:rFonts w:ascii="Arial" w:hAnsi="Arial" w:cs="Arial"/>
          <w:bCs/>
          <w:sz w:val="24"/>
          <w:szCs w:val="24"/>
        </w:rPr>
        <w:t>2</w:t>
      </w:r>
      <w:r w:rsidR="000E291A" w:rsidRPr="00BF7C4F">
        <w:rPr>
          <w:rFonts w:ascii="Arial" w:hAnsi="Arial" w:cs="Arial"/>
          <w:bCs/>
          <w:sz w:val="24"/>
          <w:szCs w:val="24"/>
        </w:rPr>
        <w:t xml:space="preserve"> and injection details in Table </w:t>
      </w:r>
      <w:r w:rsidR="00D26F6B">
        <w:rPr>
          <w:rFonts w:ascii="Arial" w:hAnsi="Arial" w:cs="Arial"/>
          <w:bCs/>
          <w:sz w:val="24"/>
          <w:szCs w:val="24"/>
        </w:rPr>
        <w:t>S</w:t>
      </w:r>
      <w:r w:rsidR="007001DC">
        <w:rPr>
          <w:rFonts w:ascii="Arial" w:hAnsi="Arial" w:cs="Arial"/>
          <w:bCs/>
          <w:sz w:val="24"/>
          <w:szCs w:val="24"/>
        </w:rPr>
        <w:t>3</w:t>
      </w:r>
      <w:r w:rsidR="000E291A" w:rsidRPr="00BF7C4F">
        <w:rPr>
          <w:rFonts w:ascii="Arial" w:hAnsi="Arial" w:cs="Arial"/>
          <w:bCs/>
          <w:sz w:val="24"/>
          <w:szCs w:val="24"/>
        </w:rPr>
        <w:t>.</w:t>
      </w:r>
    </w:p>
    <w:p w14:paraId="28F104BE" w14:textId="594726BA" w:rsidR="000E291A" w:rsidRPr="00BF7C4F" w:rsidRDefault="000E291A" w:rsidP="000E291A">
      <w:pPr>
        <w:rPr>
          <w:rFonts w:ascii="Arial" w:hAnsi="Arial" w:cs="Arial"/>
          <w:bCs/>
          <w:szCs w:val="24"/>
        </w:rPr>
      </w:pPr>
      <w:r w:rsidRPr="00BF7C4F">
        <w:rPr>
          <w:rFonts w:ascii="Arial" w:hAnsi="Arial" w:cs="Arial"/>
          <w:b/>
          <w:szCs w:val="24"/>
        </w:rPr>
        <w:t xml:space="preserve">Table </w:t>
      </w:r>
      <w:r w:rsidR="00814F83">
        <w:rPr>
          <w:rFonts w:ascii="Arial" w:hAnsi="Arial" w:cs="Arial"/>
          <w:b/>
          <w:szCs w:val="24"/>
        </w:rPr>
        <w:t>S</w:t>
      </w:r>
      <w:r w:rsidR="007001DC">
        <w:rPr>
          <w:rFonts w:ascii="Arial" w:hAnsi="Arial" w:cs="Arial"/>
          <w:b/>
          <w:szCs w:val="24"/>
        </w:rPr>
        <w:t>2</w:t>
      </w:r>
      <w:r w:rsidRPr="00BF7C4F">
        <w:rPr>
          <w:rFonts w:ascii="Arial" w:hAnsi="Arial" w:cs="Arial"/>
          <w:bCs/>
          <w:szCs w:val="24"/>
        </w:rPr>
        <w:t>: GC oven program</w:t>
      </w:r>
    </w:p>
    <w:tbl>
      <w:tblPr>
        <w:tblStyle w:val="LightShading"/>
        <w:tblW w:w="0" w:type="auto"/>
        <w:tblLook w:val="04A0" w:firstRow="1" w:lastRow="0" w:firstColumn="1" w:lastColumn="0" w:noHBand="0" w:noVBand="1"/>
      </w:tblPr>
      <w:tblGrid>
        <w:gridCol w:w="1242"/>
        <w:gridCol w:w="1984"/>
        <w:gridCol w:w="1985"/>
        <w:gridCol w:w="2457"/>
      </w:tblGrid>
      <w:tr w:rsidR="000E291A" w:rsidRPr="00BF7C4F" w14:paraId="4E1DD035" w14:textId="77777777" w:rsidTr="00B376A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414FB63B" w14:textId="77777777" w:rsidR="000E291A" w:rsidRPr="00507807" w:rsidRDefault="000E291A" w:rsidP="00B376A9">
            <w:pPr>
              <w:rPr>
                <w:rFonts w:ascii="Arial" w:hAnsi="Arial" w:cs="Arial"/>
                <w:bCs w:val="0"/>
                <w:sz w:val="20"/>
                <w:szCs w:val="20"/>
              </w:rPr>
            </w:pPr>
            <w:r w:rsidRPr="00507807">
              <w:rPr>
                <w:rFonts w:ascii="Arial" w:hAnsi="Arial" w:cs="Arial"/>
                <w:bCs w:val="0"/>
                <w:sz w:val="20"/>
                <w:szCs w:val="20"/>
              </w:rPr>
              <w:t>Step</w:t>
            </w:r>
          </w:p>
        </w:tc>
        <w:tc>
          <w:tcPr>
            <w:tcW w:w="1984" w:type="dxa"/>
            <w:shd w:val="clear" w:color="auto" w:fill="auto"/>
          </w:tcPr>
          <w:p w14:paraId="2A0EBAAB" w14:textId="77777777" w:rsidR="000E291A" w:rsidRPr="00507807" w:rsidRDefault="000E291A" w:rsidP="00B376A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507807">
              <w:rPr>
                <w:rFonts w:ascii="Arial" w:hAnsi="Arial" w:cs="Arial"/>
                <w:sz w:val="20"/>
                <w:szCs w:val="20"/>
              </w:rPr>
              <w:t>Rate  [°C/minute]</w:t>
            </w:r>
          </w:p>
        </w:tc>
        <w:tc>
          <w:tcPr>
            <w:tcW w:w="1985" w:type="dxa"/>
            <w:shd w:val="clear" w:color="auto" w:fill="auto"/>
          </w:tcPr>
          <w:p w14:paraId="121C05AB" w14:textId="77777777" w:rsidR="000E291A" w:rsidRPr="00507807" w:rsidRDefault="000E291A" w:rsidP="00B376A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507807">
              <w:rPr>
                <w:rFonts w:ascii="Arial" w:hAnsi="Arial" w:cs="Arial"/>
                <w:sz w:val="20"/>
                <w:szCs w:val="20"/>
              </w:rPr>
              <w:t>Temperature [°C]</w:t>
            </w:r>
          </w:p>
        </w:tc>
        <w:tc>
          <w:tcPr>
            <w:tcW w:w="2457" w:type="dxa"/>
            <w:shd w:val="clear" w:color="auto" w:fill="auto"/>
          </w:tcPr>
          <w:p w14:paraId="581238E7" w14:textId="77777777" w:rsidR="000E291A" w:rsidRPr="00507807" w:rsidRDefault="000E291A" w:rsidP="00B376A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507807">
              <w:rPr>
                <w:rFonts w:ascii="Arial" w:hAnsi="Arial" w:cs="Arial"/>
                <w:sz w:val="20"/>
                <w:szCs w:val="20"/>
              </w:rPr>
              <w:t>Hold time [minutes]</w:t>
            </w:r>
          </w:p>
        </w:tc>
      </w:tr>
      <w:tr w:rsidR="000E291A" w:rsidRPr="00BF7C4F" w14:paraId="3DC9550C" w14:textId="77777777" w:rsidTr="000A112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14:paraId="68C9565F" w14:textId="77777777" w:rsidR="000E291A" w:rsidRPr="00507807" w:rsidRDefault="000E291A" w:rsidP="00B376A9">
            <w:pPr>
              <w:rPr>
                <w:rFonts w:ascii="Arial" w:hAnsi="Arial" w:cs="Arial"/>
                <w:bCs w:val="0"/>
                <w:sz w:val="18"/>
                <w:szCs w:val="20"/>
              </w:rPr>
            </w:pPr>
            <w:r w:rsidRPr="00507807">
              <w:rPr>
                <w:rFonts w:ascii="Arial" w:hAnsi="Arial" w:cs="Arial"/>
                <w:sz w:val="18"/>
                <w:szCs w:val="20"/>
              </w:rPr>
              <w:t>Initial</w:t>
            </w:r>
          </w:p>
        </w:tc>
        <w:tc>
          <w:tcPr>
            <w:tcW w:w="1984" w:type="dxa"/>
            <w:tcBorders>
              <w:bottom w:val="nil"/>
            </w:tcBorders>
            <w:shd w:val="clear" w:color="auto" w:fill="auto"/>
            <w:vAlign w:val="center"/>
          </w:tcPr>
          <w:p w14:paraId="0F03618B" w14:textId="77777777" w:rsidR="000E291A" w:rsidRPr="00507807" w:rsidRDefault="000E291A" w:rsidP="00B376A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20"/>
              </w:rPr>
            </w:pPr>
          </w:p>
        </w:tc>
        <w:tc>
          <w:tcPr>
            <w:tcW w:w="1985" w:type="dxa"/>
            <w:tcBorders>
              <w:bottom w:val="nil"/>
            </w:tcBorders>
            <w:shd w:val="clear" w:color="auto" w:fill="auto"/>
            <w:vAlign w:val="center"/>
          </w:tcPr>
          <w:p w14:paraId="0FC1BB9C" w14:textId="77777777" w:rsidR="000E291A" w:rsidRPr="00507807" w:rsidRDefault="000E291A" w:rsidP="00B376A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20"/>
              </w:rPr>
            </w:pPr>
            <w:r w:rsidRPr="00507807">
              <w:rPr>
                <w:rFonts w:ascii="Arial" w:hAnsi="Arial" w:cs="Arial"/>
                <w:bCs/>
                <w:sz w:val="18"/>
                <w:szCs w:val="20"/>
              </w:rPr>
              <w:t>60</w:t>
            </w:r>
          </w:p>
        </w:tc>
        <w:tc>
          <w:tcPr>
            <w:tcW w:w="2457" w:type="dxa"/>
            <w:tcBorders>
              <w:bottom w:val="nil"/>
            </w:tcBorders>
            <w:shd w:val="clear" w:color="auto" w:fill="auto"/>
            <w:vAlign w:val="center"/>
          </w:tcPr>
          <w:p w14:paraId="1647064C" w14:textId="77777777" w:rsidR="000E291A" w:rsidRPr="00507807" w:rsidRDefault="000E291A" w:rsidP="00B376A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20"/>
              </w:rPr>
            </w:pPr>
            <w:r w:rsidRPr="00507807">
              <w:rPr>
                <w:rFonts w:ascii="Arial" w:hAnsi="Arial" w:cs="Arial"/>
                <w:bCs/>
                <w:sz w:val="18"/>
                <w:szCs w:val="20"/>
              </w:rPr>
              <w:t>1</w:t>
            </w:r>
          </w:p>
        </w:tc>
      </w:tr>
      <w:tr w:rsidR="000E291A" w:rsidRPr="00BF7C4F" w14:paraId="0403913B" w14:textId="77777777" w:rsidTr="000A1129">
        <w:trPr>
          <w:trHeight w:val="269"/>
        </w:trPr>
        <w:tc>
          <w:tcPr>
            <w:cnfStyle w:val="001000000000" w:firstRow="0" w:lastRow="0" w:firstColumn="1" w:lastColumn="0" w:oddVBand="0" w:evenVBand="0" w:oddHBand="0" w:evenHBand="0" w:firstRowFirstColumn="0" w:firstRowLastColumn="0" w:lastRowFirstColumn="0" w:lastRowLastColumn="0"/>
            <w:tcW w:w="1242" w:type="dxa"/>
            <w:tcBorders>
              <w:top w:val="nil"/>
              <w:bottom w:val="single" w:sz="4" w:space="0" w:color="auto"/>
            </w:tcBorders>
            <w:shd w:val="clear" w:color="auto" w:fill="F2F2F2" w:themeFill="background1" w:themeFillShade="F2"/>
          </w:tcPr>
          <w:p w14:paraId="6FD0731D" w14:textId="77777777" w:rsidR="000E291A" w:rsidRPr="00507807" w:rsidRDefault="000E291A" w:rsidP="00B376A9">
            <w:pPr>
              <w:rPr>
                <w:rFonts w:ascii="Arial" w:hAnsi="Arial" w:cs="Arial"/>
                <w:bCs w:val="0"/>
                <w:sz w:val="18"/>
                <w:szCs w:val="20"/>
              </w:rPr>
            </w:pPr>
            <w:r w:rsidRPr="00507807">
              <w:rPr>
                <w:rFonts w:ascii="Arial" w:hAnsi="Arial" w:cs="Arial"/>
                <w:sz w:val="18"/>
                <w:szCs w:val="20"/>
              </w:rPr>
              <w:t>Ramp 1</w:t>
            </w:r>
          </w:p>
        </w:tc>
        <w:tc>
          <w:tcPr>
            <w:tcW w:w="1984" w:type="dxa"/>
            <w:tcBorders>
              <w:top w:val="nil"/>
              <w:bottom w:val="single" w:sz="4" w:space="0" w:color="auto"/>
            </w:tcBorders>
            <w:shd w:val="clear" w:color="auto" w:fill="F2F2F2" w:themeFill="background1" w:themeFillShade="F2"/>
            <w:vAlign w:val="center"/>
          </w:tcPr>
          <w:p w14:paraId="2ADD23DC" w14:textId="77777777" w:rsidR="000E291A" w:rsidRPr="00507807" w:rsidRDefault="000E291A" w:rsidP="00B376A9">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rPr>
            </w:pPr>
            <w:r w:rsidRPr="00507807">
              <w:rPr>
                <w:rFonts w:ascii="Arial" w:hAnsi="Arial" w:cs="Arial"/>
                <w:bCs/>
                <w:sz w:val="18"/>
                <w:szCs w:val="20"/>
              </w:rPr>
              <w:t>5</w:t>
            </w:r>
          </w:p>
        </w:tc>
        <w:tc>
          <w:tcPr>
            <w:tcW w:w="1985" w:type="dxa"/>
            <w:tcBorders>
              <w:top w:val="nil"/>
              <w:bottom w:val="single" w:sz="4" w:space="0" w:color="auto"/>
            </w:tcBorders>
            <w:shd w:val="clear" w:color="auto" w:fill="F2F2F2" w:themeFill="background1" w:themeFillShade="F2"/>
            <w:vAlign w:val="center"/>
          </w:tcPr>
          <w:p w14:paraId="00B58060" w14:textId="77777777" w:rsidR="000E291A" w:rsidRPr="00507807" w:rsidRDefault="000E291A" w:rsidP="00B376A9">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rPr>
            </w:pPr>
            <w:r w:rsidRPr="00507807">
              <w:rPr>
                <w:rFonts w:ascii="Arial" w:hAnsi="Arial" w:cs="Arial"/>
                <w:bCs/>
                <w:sz w:val="18"/>
                <w:szCs w:val="20"/>
              </w:rPr>
              <w:t>300</w:t>
            </w:r>
          </w:p>
        </w:tc>
        <w:tc>
          <w:tcPr>
            <w:tcW w:w="2457" w:type="dxa"/>
            <w:tcBorders>
              <w:top w:val="nil"/>
              <w:bottom w:val="single" w:sz="4" w:space="0" w:color="auto"/>
            </w:tcBorders>
            <w:shd w:val="clear" w:color="auto" w:fill="F2F2F2" w:themeFill="background1" w:themeFillShade="F2"/>
            <w:vAlign w:val="center"/>
          </w:tcPr>
          <w:p w14:paraId="4E0A80FF" w14:textId="77777777" w:rsidR="000E291A" w:rsidRPr="00507807" w:rsidRDefault="000E291A" w:rsidP="00B376A9">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rPr>
            </w:pPr>
            <w:r w:rsidRPr="00507807">
              <w:rPr>
                <w:rFonts w:ascii="Arial" w:hAnsi="Arial" w:cs="Arial"/>
                <w:bCs/>
                <w:sz w:val="18"/>
                <w:szCs w:val="20"/>
              </w:rPr>
              <w:t>15</w:t>
            </w:r>
          </w:p>
        </w:tc>
      </w:tr>
    </w:tbl>
    <w:p w14:paraId="17E7342A" w14:textId="77777777" w:rsidR="000E291A" w:rsidRDefault="000E291A" w:rsidP="000E291A">
      <w:pPr>
        <w:rPr>
          <w:rFonts w:ascii="Times New Roman" w:hAnsi="Times New Roman" w:cs="Times New Roman"/>
          <w:b/>
          <w:sz w:val="20"/>
        </w:rPr>
      </w:pPr>
    </w:p>
    <w:p w14:paraId="1BC8FDC9" w14:textId="7F9BC98D" w:rsidR="000E291A" w:rsidRPr="00BF7C4F" w:rsidRDefault="000E291A" w:rsidP="000E291A">
      <w:pPr>
        <w:rPr>
          <w:rFonts w:ascii="Arial" w:hAnsi="Arial" w:cs="Arial"/>
          <w:bCs/>
        </w:rPr>
      </w:pPr>
      <w:r w:rsidRPr="00BF7C4F">
        <w:rPr>
          <w:rFonts w:ascii="Arial" w:hAnsi="Arial" w:cs="Arial"/>
          <w:b/>
        </w:rPr>
        <w:t xml:space="preserve">Table </w:t>
      </w:r>
      <w:r w:rsidR="00030D88">
        <w:rPr>
          <w:rFonts w:ascii="Arial" w:hAnsi="Arial" w:cs="Arial"/>
          <w:b/>
        </w:rPr>
        <w:t>S</w:t>
      </w:r>
      <w:r w:rsidR="007001DC">
        <w:rPr>
          <w:rFonts w:ascii="Arial" w:hAnsi="Arial" w:cs="Arial"/>
          <w:b/>
        </w:rPr>
        <w:t>3</w:t>
      </w:r>
      <w:r w:rsidRPr="00BF7C4F">
        <w:rPr>
          <w:rFonts w:ascii="Arial" w:hAnsi="Arial" w:cs="Arial"/>
          <w:bCs/>
        </w:rPr>
        <w:t>: Injection details for pulsed split less injection for GC-analysis</w:t>
      </w:r>
    </w:p>
    <w:tbl>
      <w:tblPr>
        <w:tblStyle w:val="LightShading"/>
        <w:tblW w:w="0" w:type="auto"/>
        <w:tblLook w:val="04A0" w:firstRow="1" w:lastRow="0" w:firstColumn="1" w:lastColumn="0" w:noHBand="0" w:noVBand="1"/>
      </w:tblPr>
      <w:tblGrid>
        <w:gridCol w:w="3510"/>
        <w:gridCol w:w="3119"/>
      </w:tblGrid>
      <w:tr w:rsidR="000E291A" w:rsidRPr="00BF7C4F" w14:paraId="29CDA279" w14:textId="77777777" w:rsidTr="00B37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08BCC949" w14:textId="77777777" w:rsidR="000E291A" w:rsidRPr="00507807" w:rsidRDefault="000E291A" w:rsidP="00B376A9">
            <w:pPr>
              <w:rPr>
                <w:rFonts w:ascii="Arial" w:hAnsi="Arial" w:cs="Arial"/>
                <w:sz w:val="20"/>
                <w:szCs w:val="16"/>
              </w:rPr>
            </w:pPr>
            <w:r w:rsidRPr="00507807">
              <w:rPr>
                <w:rFonts w:ascii="Arial" w:hAnsi="Arial" w:cs="Arial"/>
                <w:sz w:val="20"/>
                <w:szCs w:val="16"/>
              </w:rPr>
              <w:t>Parameter</w:t>
            </w:r>
          </w:p>
        </w:tc>
        <w:tc>
          <w:tcPr>
            <w:tcW w:w="3119" w:type="dxa"/>
            <w:shd w:val="clear" w:color="auto" w:fill="auto"/>
          </w:tcPr>
          <w:p w14:paraId="4D82B103" w14:textId="77777777" w:rsidR="000E291A" w:rsidRPr="00507807" w:rsidRDefault="000E291A" w:rsidP="00B376A9">
            <w:pPr>
              <w:cnfStyle w:val="100000000000" w:firstRow="1" w:lastRow="0" w:firstColumn="0" w:lastColumn="0" w:oddVBand="0" w:evenVBand="0" w:oddHBand="0" w:evenHBand="0" w:firstRowFirstColumn="0" w:firstRowLastColumn="0" w:lastRowFirstColumn="0" w:lastRowLastColumn="0"/>
              <w:rPr>
                <w:rFonts w:ascii="Arial" w:hAnsi="Arial" w:cs="Arial"/>
                <w:sz w:val="20"/>
                <w:szCs w:val="16"/>
              </w:rPr>
            </w:pPr>
            <w:r w:rsidRPr="00507807">
              <w:rPr>
                <w:rFonts w:ascii="Arial" w:hAnsi="Arial" w:cs="Arial"/>
                <w:sz w:val="20"/>
                <w:szCs w:val="16"/>
              </w:rPr>
              <w:t xml:space="preserve">Value </w:t>
            </w:r>
          </w:p>
        </w:tc>
      </w:tr>
      <w:tr w:rsidR="000E291A" w:rsidRPr="00BF7C4F" w14:paraId="4698E45D" w14:textId="77777777" w:rsidTr="00B3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50DEC264" w14:textId="77777777" w:rsidR="000E291A" w:rsidRPr="00507807" w:rsidRDefault="000E291A" w:rsidP="00B376A9">
            <w:pPr>
              <w:rPr>
                <w:rFonts w:ascii="Arial" w:hAnsi="Arial" w:cs="Arial"/>
                <w:bCs w:val="0"/>
                <w:sz w:val="18"/>
                <w:szCs w:val="18"/>
              </w:rPr>
            </w:pPr>
            <w:r w:rsidRPr="00507807">
              <w:rPr>
                <w:rFonts w:ascii="Arial" w:hAnsi="Arial" w:cs="Arial"/>
                <w:sz w:val="18"/>
                <w:szCs w:val="18"/>
                <w:lang w:val="en-GB"/>
              </w:rPr>
              <w:t>Pressure [unit!]</w:t>
            </w:r>
          </w:p>
        </w:tc>
        <w:tc>
          <w:tcPr>
            <w:tcW w:w="3119" w:type="dxa"/>
            <w:shd w:val="clear" w:color="auto" w:fill="auto"/>
          </w:tcPr>
          <w:p w14:paraId="0CD44648" w14:textId="77777777" w:rsidR="000E291A" w:rsidRPr="00507807" w:rsidRDefault="000E291A" w:rsidP="00B376A9">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07807">
              <w:rPr>
                <w:rFonts w:ascii="Arial" w:hAnsi="Arial" w:cs="Arial"/>
                <w:bCs/>
                <w:sz w:val="18"/>
                <w:szCs w:val="18"/>
              </w:rPr>
              <w:t>14.50</w:t>
            </w:r>
          </w:p>
        </w:tc>
      </w:tr>
      <w:tr w:rsidR="000E291A" w:rsidRPr="00BF7C4F" w14:paraId="3DDC0219" w14:textId="77777777" w:rsidTr="000A1129">
        <w:tc>
          <w:tcPr>
            <w:cnfStyle w:val="001000000000" w:firstRow="0" w:lastRow="0" w:firstColumn="1" w:lastColumn="0" w:oddVBand="0" w:evenVBand="0" w:oddHBand="0" w:evenHBand="0" w:firstRowFirstColumn="0" w:firstRowLastColumn="0" w:lastRowFirstColumn="0" w:lastRowLastColumn="0"/>
            <w:tcW w:w="3510" w:type="dxa"/>
            <w:shd w:val="clear" w:color="auto" w:fill="F2F2F2" w:themeFill="background1" w:themeFillShade="F2"/>
          </w:tcPr>
          <w:p w14:paraId="727DA411" w14:textId="77777777" w:rsidR="000E291A" w:rsidRPr="00507807" w:rsidRDefault="000E291A" w:rsidP="00B376A9">
            <w:pPr>
              <w:rPr>
                <w:rFonts w:ascii="Arial" w:hAnsi="Arial" w:cs="Arial"/>
                <w:bCs w:val="0"/>
                <w:sz w:val="18"/>
                <w:szCs w:val="18"/>
              </w:rPr>
            </w:pPr>
            <w:r w:rsidRPr="00507807">
              <w:rPr>
                <w:rFonts w:ascii="Arial" w:hAnsi="Arial" w:cs="Arial"/>
                <w:sz w:val="18"/>
                <w:szCs w:val="18"/>
              </w:rPr>
              <w:t>Inlet temperature</w:t>
            </w:r>
          </w:p>
        </w:tc>
        <w:tc>
          <w:tcPr>
            <w:tcW w:w="3119" w:type="dxa"/>
            <w:shd w:val="clear" w:color="auto" w:fill="F2F2F2" w:themeFill="background1" w:themeFillShade="F2"/>
          </w:tcPr>
          <w:p w14:paraId="590C09AC" w14:textId="77777777" w:rsidR="000E291A" w:rsidRPr="00507807" w:rsidRDefault="000E291A" w:rsidP="00B376A9">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07807">
              <w:rPr>
                <w:rFonts w:ascii="Arial" w:hAnsi="Arial" w:cs="Arial"/>
                <w:sz w:val="18"/>
                <w:szCs w:val="18"/>
              </w:rPr>
              <w:t>200 °C, hold 1 min</w:t>
            </w:r>
          </w:p>
        </w:tc>
      </w:tr>
      <w:tr w:rsidR="000E291A" w:rsidRPr="00BF7C4F" w14:paraId="3082DC16" w14:textId="77777777" w:rsidTr="00B3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3C49412A" w14:textId="77777777" w:rsidR="000E291A" w:rsidRPr="00507807" w:rsidRDefault="000E291A" w:rsidP="00B376A9">
            <w:pPr>
              <w:rPr>
                <w:rFonts w:ascii="Arial" w:hAnsi="Arial" w:cs="Arial"/>
                <w:bCs w:val="0"/>
                <w:sz w:val="18"/>
                <w:szCs w:val="18"/>
              </w:rPr>
            </w:pPr>
            <w:r w:rsidRPr="00507807">
              <w:rPr>
                <w:rFonts w:ascii="Arial" w:hAnsi="Arial" w:cs="Arial"/>
                <w:sz w:val="18"/>
                <w:szCs w:val="18"/>
                <w:lang w:val="en-GB"/>
              </w:rPr>
              <w:t>Injection pulse pressure</w:t>
            </w:r>
          </w:p>
        </w:tc>
        <w:tc>
          <w:tcPr>
            <w:tcW w:w="3119" w:type="dxa"/>
            <w:shd w:val="clear" w:color="auto" w:fill="auto"/>
          </w:tcPr>
          <w:p w14:paraId="6155B80E" w14:textId="77777777" w:rsidR="000E291A" w:rsidRPr="00507807" w:rsidRDefault="000E291A" w:rsidP="00B376A9">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07807">
              <w:rPr>
                <w:rFonts w:ascii="Arial" w:hAnsi="Arial" w:cs="Arial"/>
                <w:bCs/>
                <w:sz w:val="18"/>
                <w:szCs w:val="18"/>
              </w:rPr>
              <w:t>10.15</w:t>
            </w:r>
          </w:p>
        </w:tc>
      </w:tr>
      <w:tr w:rsidR="000E291A" w:rsidRPr="00BF7C4F" w14:paraId="47DF18AA" w14:textId="77777777" w:rsidTr="000A1129">
        <w:tc>
          <w:tcPr>
            <w:cnfStyle w:val="001000000000" w:firstRow="0" w:lastRow="0" w:firstColumn="1" w:lastColumn="0" w:oddVBand="0" w:evenVBand="0" w:oddHBand="0" w:evenHBand="0" w:firstRowFirstColumn="0" w:firstRowLastColumn="0" w:lastRowFirstColumn="0" w:lastRowLastColumn="0"/>
            <w:tcW w:w="3510" w:type="dxa"/>
            <w:shd w:val="clear" w:color="auto" w:fill="F2F2F2" w:themeFill="background1" w:themeFillShade="F2"/>
          </w:tcPr>
          <w:p w14:paraId="2741FA28" w14:textId="77777777" w:rsidR="000E291A" w:rsidRPr="00507807" w:rsidRDefault="000E291A" w:rsidP="00B376A9">
            <w:pPr>
              <w:rPr>
                <w:rFonts w:ascii="Arial" w:hAnsi="Arial" w:cs="Arial"/>
                <w:bCs w:val="0"/>
                <w:sz w:val="18"/>
                <w:szCs w:val="18"/>
              </w:rPr>
            </w:pPr>
            <w:r w:rsidRPr="00507807">
              <w:rPr>
                <w:rFonts w:ascii="Arial" w:hAnsi="Arial" w:cs="Arial"/>
                <w:sz w:val="18"/>
                <w:szCs w:val="18"/>
                <w:lang w:val="en-GB"/>
              </w:rPr>
              <w:t>Purge flow to split flow</w:t>
            </w:r>
          </w:p>
        </w:tc>
        <w:tc>
          <w:tcPr>
            <w:tcW w:w="3119" w:type="dxa"/>
            <w:shd w:val="clear" w:color="auto" w:fill="F2F2F2" w:themeFill="background1" w:themeFillShade="F2"/>
          </w:tcPr>
          <w:p w14:paraId="292692EB" w14:textId="77777777" w:rsidR="000E291A" w:rsidRPr="00507807" w:rsidRDefault="000E291A" w:rsidP="00B376A9">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07807">
              <w:rPr>
                <w:rFonts w:ascii="Arial" w:hAnsi="Arial" w:cs="Arial"/>
                <w:bCs/>
                <w:sz w:val="18"/>
                <w:szCs w:val="18"/>
              </w:rPr>
              <w:t>5 mL/min</w:t>
            </w:r>
          </w:p>
        </w:tc>
      </w:tr>
      <w:tr w:rsidR="000E291A" w:rsidRPr="00BF7C4F" w14:paraId="102A4CC4" w14:textId="77777777" w:rsidTr="00B3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54C1FCAF" w14:textId="77777777" w:rsidR="000E291A" w:rsidRPr="00507807" w:rsidRDefault="000E291A" w:rsidP="00B376A9">
            <w:pPr>
              <w:rPr>
                <w:rFonts w:ascii="Arial" w:hAnsi="Arial" w:cs="Arial"/>
                <w:bCs w:val="0"/>
                <w:sz w:val="18"/>
                <w:szCs w:val="18"/>
              </w:rPr>
            </w:pPr>
            <w:r w:rsidRPr="00507807">
              <w:rPr>
                <w:rFonts w:ascii="Arial" w:hAnsi="Arial" w:cs="Arial"/>
                <w:sz w:val="18"/>
                <w:szCs w:val="18"/>
                <w:lang w:val="en-GB"/>
              </w:rPr>
              <w:t>Purge temperature</w:t>
            </w:r>
          </w:p>
        </w:tc>
        <w:tc>
          <w:tcPr>
            <w:tcW w:w="3119" w:type="dxa"/>
            <w:shd w:val="clear" w:color="auto" w:fill="auto"/>
          </w:tcPr>
          <w:p w14:paraId="3107B7FE" w14:textId="77777777" w:rsidR="000E291A" w:rsidRPr="00507807" w:rsidRDefault="000E291A" w:rsidP="00B376A9">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07807">
              <w:rPr>
                <w:rFonts w:ascii="Arial" w:hAnsi="Arial" w:cs="Arial"/>
                <w:bCs/>
                <w:sz w:val="18"/>
                <w:szCs w:val="18"/>
              </w:rPr>
              <w:t>200 °C</w:t>
            </w:r>
          </w:p>
        </w:tc>
      </w:tr>
      <w:tr w:rsidR="000E291A" w:rsidRPr="00BF7C4F" w14:paraId="49050B44" w14:textId="77777777" w:rsidTr="000A1129">
        <w:tc>
          <w:tcPr>
            <w:cnfStyle w:val="001000000000" w:firstRow="0" w:lastRow="0" w:firstColumn="1" w:lastColumn="0" w:oddVBand="0" w:evenVBand="0" w:oddHBand="0" w:evenHBand="0" w:firstRowFirstColumn="0" w:firstRowLastColumn="0" w:lastRowFirstColumn="0" w:lastRowLastColumn="0"/>
            <w:tcW w:w="3510" w:type="dxa"/>
            <w:shd w:val="clear" w:color="auto" w:fill="F2F2F2" w:themeFill="background1" w:themeFillShade="F2"/>
          </w:tcPr>
          <w:p w14:paraId="41CFA53D" w14:textId="77777777" w:rsidR="000E291A" w:rsidRPr="00507807" w:rsidRDefault="000E291A" w:rsidP="00B376A9">
            <w:pPr>
              <w:rPr>
                <w:rFonts w:ascii="Arial" w:hAnsi="Arial" w:cs="Arial"/>
                <w:bCs w:val="0"/>
                <w:sz w:val="18"/>
                <w:szCs w:val="18"/>
              </w:rPr>
            </w:pPr>
            <w:r w:rsidRPr="00507807">
              <w:rPr>
                <w:rFonts w:ascii="Arial" w:hAnsi="Arial" w:cs="Arial"/>
                <w:sz w:val="18"/>
                <w:szCs w:val="18"/>
                <w:lang w:val="en-GB"/>
              </w:rPr>
              <w:t>Injection volume</w:t>
            </w:r>
          </w:p>
        </w:tc>
        <w:tc>
          <w:tcPr>
            <w:tcW w:w="3119" w:type="dxa"/>
            <w:shd w:val="clear" w:color="auto" w:fill="F2F2F2" w:themeFill="background1" w:themeFillShade="F2"/>
          </w:tcPr>
          <w:p w14:paraId="5602EB2D" w14:textId="77777777" w:rsidR="000E291A" w:rsidRPr="00507807" w:rsidRDefault="000E291A" w:rsidP="00B376A9">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07807">
              <w:rPr>
                <w:rFonts w:ascii="Arial" w:hAnsi="Arial" w:cs="Arial"/>
                <w:bCs/>
                <w:sz w:val="18"/>
                <w:szCs w:val="18"/>
              </w:rPr>
              <w:t>1 μL</w:t>
            </w:r>
          </w:p>
        </w:tc>
      </w:tr>
      <w:tr w:rsidR="000E291A" w:rsidRPr="00BF7C4F" w14:paraId="14D785E2" w14:textId="77777777" w:rsidTr="00B3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618E1B73" w14:textId="77777777" w:rsidR="000E291A" w:rsidRPr="00507807" w:rsidRDefault="000E291A" w:rsidP="00B376A9">
            <w:pPr>
              <w:rPr>
                <w:rFonts w:ascii="Arial" w:hAnsi="Arial" w:cs="Arial"/>
                <w:bCs w:val="0"/>
                <w:sz w:val="18"/>
                <w:szCs w:val="18"/>
              </w:rPr>
            </w:pPr>
            <w:r w:rsidRPr="00507807">
              <w:rPr>
                <w:rFonts w:ascii="Arial" w:hAnsi="Arial" w:cs="Arial"/>
                <w:sz w:val="18"/>
                <w:szCs w:val="18"/>
                <w:lang w:val="en-GB"/>
              </w:rPr>
              <w:t>Syringe size</w:t>
            </w:r>
          </w:p>
        </w:tc>
        <w:tc>
          <w:tcPr>
            <w:tcW w:w="3119" w:type="dxa"/>
            <w:shd w:val="clear" w:color="auto" w:fill="auto"/>
          </w:tcPr>
          <w:p w14:paraId="23BFEC43" w14:textId="77777777" w:rsidR="000E291A" w:rsidRPr="00507807" w:rsidRDefault="000E291A" w:rsidP="00B376A9">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07807">
              <w:rPr>
                <w:rFonts w:ascii="Arial" w:hAnsi="Arial" w:cs="Arial"/>
                <w:bCs/>
                <w:sz w:val="18"/>
                <w:szCs w:val="18"/>
              </w:rPr>
              <w:t>5 μL</w:t>
            </w:r>
          </w:p>
        </w:tc>
      </w:tr>
    </w:tbl>
    <w:p w14:paraId="2B37E3C7" w14:textId="77777777" w:rsidR="000E291A" w:rsidRDefault="000E291A" w:rsidP="000E291A">
      <w:pPr>
        <w:spacing w:line="360" w:lineRule="auto"/>
        <w:jc w:val="both"/>
        <w:rPr>
          <w:rFonts w:ascii="Arial" w:hAnsi="Arial" w:cs="Arial"/>
          <w:sz w:val="24"/>
        </w:rPr>
      </w:pPr>
    </w:p>
    <w:p w14:paraId="1A2A175F" w14:textId="5888C95F" w:rsidR="000E291A" w:rsidRPr="00B36785" w:rsidRDefault="000E291A" w:rsidP="000E291A">
      <w:pPr>
        <w:spacing w:line="360" w:lineRule="auto"/>
        <w:jc w:val="both"/>
        <w:rPr>
          <w:rFonts w:ascii="Arial" w:hAnsi="Arial" w:cs="Arial"/>
          <w:bCs/>
          <w:sz w:val="24"/>
        </w:rPr>
      </w:pPr>
      <w:r w:rsidRPr="00BF7C4F">
        <w:rPr>
          <w:rFonts w:ascii="Arial" w:hAnsi="Arial" w:cs="Arial"/>
          <w:sz w:val="24"/>
        </w:rPr>
        <w:t xml:space="preserve">Analyses were performed on a </w:t>
      </w:r>
      <w:r>
        <w:rPr>
          <w:rFonts w:ascii="Arial" w:hAnsi="Arial" w:cs="Arial"/>
          <w:sz w:val="24"/>
        </w:rPr>
        <w:t xml:space="preserve">GC </w:t>
      </w:r>
      <w:r w:rsidRPr="00BF7C4F">
        <w:rPr>
          <w:rFonts w:ascii="Arial" w:hAnsi="Arial" w:cs="Arial"/>
          <w:sz w:val="24"/>
        </w:rPr>
        <w:t>quadrupole-Orbitrap MS (</w:t>
      </w:r>
      <w:r>
        <w:rPr>
          <w:rFonts w:ascii="Arial" w:hAnsi="Arial" w:cs="Arial"/>
          <w:sz w:val="24"/>
        </w:rPr>
        <w:t>GC-</w:t>
      </w:r>
      <w:r w:rsidRPr="00BF7C4F">
        <w:rPr>
          <w:rFonts w:ascii="Arial" w:hAnsi="Arial" w:cs="Arial"/>
          <w:sz w:val="24"/>
        </w:rPr>
        <w:t xml:space="preserve">QExactive, Thermo) operating in electron ionization (EI) mode. </w:t>
      </w:r>
      <w:r w:rsidRPr="00BF7C4F">
        <w:rPr>
          <w:rFonts w:ascii="Arial" w:hAnsi="Arial" w:cs="Arial"/>
          <w:bCs/>
          <w:sz w:val="24"/>
        </w:rPr>
        <w:t xml:space="preserve">MS parameters of the MS method are </w:t>
      </w:r>
      <w:r w:rsidR="00E520FC" w:rsidRPr="00BF7C4F">
        <w:rPr>
          <w:rFonts w:ascii="Arial" w:hAnsi="Arial" w:cs="Arial"/>
          <w:bCs/>
          <w:sz w:val="24"/>
        </w:rPr>
        <w:t>show</w:t>
      </w:r>
      <w:r w:rsidR="00E520FC">
        <w:rPr>
          <w:rFonts w:ascii="Arial" w:hAnsi="Arial" w:cs="Arial"/>
          <w:bCs/>
          <w:sz w:val="24"/>
        </w:rPr>
        <w:t>n</w:t>
      </w:r>
      <w:r w:rsidR="00E520FC" w:rsidRPr="00BF7C4F">
        <w:rPr>
          <w:rFonts w:ascii="Arial" w:hAnsi="Arial" w:cs="Arial"/>
          <w:bCs/>
          <w:sz w:val="24"/>
        </w:rPr>
        <w:t xml:space="preserve"> </w:t>
      </w:r>
      <w:r w:rsidRPr="00BF7C4F">
        <w:rPr>
          <w:rFonts w:ascii="Arial" w:hAnsi="Arial" w:cs="Arial"/>
          <w:bCs/>
          <w:sz w:val="24"/>
        </w:rPr>
        <w:t xml:space="preserve">in Table </w:t>
      </w:r>
      <w:r w:rsidR="00D26F6B">
        <w:rPr>
          <w:rFonts w:ascii="Arial" w:hAnsi="Arial" w:cs="Arial"/>
          <w:bCs/>
          <w:sz w:val="24"/>
        </w:rPr>
        <w:t>S</w:t>
      </w:r>
      <w:r w:rsidR="007001DC">
        <w:rPr>
          <w:rFonts w:ascii="Arial" w:hAnsi="Arial" w:cs="Arial"/>
          <w:bCs/>
          <w:sz w:val="24"/>
        </w:rPr>
        <w:t>4</w:t>
      </w:r>
      <w:r w:rsidRPr="00B36785">
        <w:rPr>
          <w:rFonts w:ascii="Arial" w:hAnsi="Arial" w:cs="Arial"/>
          <w:bCs/>
          <w:sz w:val="24"/>
        </w:rPr>
        <w:t xml:space="preserve">. </w:t>
      </w:r>
    </w:p>
    <w:p w14:paraId="5BCF5554" w14:textId="1690326B" w:rsidR="000E291A" w:rsidRPr="00BF7C4F" w:rsidRDefault="000E291A" w:rsidP="000E291A">
      <w:pPr>
        <w:spacing w:after="120"/>
        <w:rPr>
          <w:rFonts w:ascii="Arial" w:hAnsi="Arial" w:cs="Arial"/>
        </w:rPr>
      </w:pPr>
      <w:r w:rsidRPr="00BF7C4F">
        <w:rPr>
          <w:rFonts w:ascii="Arial" w:hAnsi="Arial" w:cs="Arial"/>
          <w:b/>
        </w:rPr>
        <w:t xml:space="preserve">Table </w:t>
      </w:r>
      <w:r w:rsidR="00814F83">
        <w:rPr>
          <w:rFonts w:ascii="Arial" w:hAnsi="Arial" w:cs="Arial"/>
          <w:b/>
        </w:rPr>
        <w:t>S</w:t>
      </w:r>
      <w:r w:rsidR="00795F76">
        <w:rPr>
          <w:rFonts w:ascii="Arial" w:hAnsi="Arial" w:cs="Arial"/>
          <w:b/>
        </w:rPr>
        <w:t>4</w:t>
      </w:r>
      <w:r w:rsidRPr="00BF7C4F">
        <w:rPr>
          <w:rFonts w:ascii="Arial" w:hAnsi="Arial" w:cs="Arial"/>
          <w:b/>
        </w:rPr>
        <w:t>:</w:t>
      </w:r>
      <w:r w:rsidRPr="00BF7C4F">
        <w:rPr>
          <w:rFonts w:ascii="Arial" w:hAnsi="Arial" w:cs="Arial"/>
        </w:rPr>
        <w:t xml:space="preserve"> Parameters of the </w:t>
      </w:r>
      <w:r>
        <w:rPr>
          <w:rFonts w:ascii="Arial" w:hAnsi="Arial" w:cs="Arial"/>
        </w:rPr>
        <w:t xml:space="preserve">GC-QExactive </w:t>
      </w:r>
      <w:r w:rsidRPr="00BF7C4F">
        <w:rPr>
          <w:rFonts w:ascii="Arial" w:hAnsi="Arial" w:cs="Arial"/>
        </w:rPr>
        <w:t>HRMS method</w:t>
      </w:r>
    </w:p>
    <w:tbl>
      <w:tblPr>
        <w:tblStyle w:val="LightShading"/>
        <w:tblW w:w="0" w:type="auto"/>
        <w:tblLook w:val="04A0" w:firstRow="1" w:lastRow="0" w:firstColumn="1" w:lastColumn="0" w:noHBand="0" w:noVBand="1"/>
      </w:tblPr>
      <w:tblGrid>
        <w:gridCol w:w="3438"/>
        <w:gridCol w:w="2070"/>
      </w:tblGrid>
      <w:tr w:rsidR="000E291A" w:rsidRPr="00BF7C4F" w14:paraId="05799687" w14:textId="77777777" w:rsidTr="00B37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shd w:val="clear" w:color="auto" w:fill="auto"/>
          </w:tcPr>
          <w:p w14:paraId="3C094BBC" w14:textId="77777777" w:rsidR="000E291A" w:rsidRPr="00507807" w:rsidRDefault="000E291A" w:rsidP="00B376A9">
            <w:pPr>
              <w:rPr>
                <w:rFonts w:ascii="Arial" w:hAnsi="Arial" w:cs="Arial"/>
                <w:sz w:val="20"/>
                <w:szCs w:val="16"/>
              </w:rPr>
            </w:pPr>
            <w:r w:rsidRPr="00507807">
              <w:rPr>
                <w:rFonts w:ascii="Arial" w:hAnsi="Arial" w:cs="Arial"/>
                <w:sz w:val="20"/>
                <w:szCs w:val="16"/>
              </w:rPr>
              <w:t>Parameter</w:t>
            </w:r>
          </w:p>
        </w:tc>
        <w:tc>
          <w:tcPr>
            <w:tcW w:w="2070" w:type="dxa"/>
            <w:shd w:val="clear" w:color="auto" w:fill="auto"/>
          </w:tcPr>
          <w:p w14:paraId="4BAB4B6E" w14:textId="77777777" w:rsidR="000E291A" w:rsidRPr="00507807" w:rsidRDefault="000E291A" w:rsidP="00B376A9">
            <w:pPr>
              <w:cnfStyle w:val="100000000000" w:firstRow="1" w:lastRow="0" w:firstColumn="0" w:lastColumn="0" w:oddVBand="0" w:evenVBand="0" w:oddHBand="0" w:evenHBand="0" w:firstRowFirstColumn="0" w:firstRowLastColumn="0" w:lastRowFirstColumn="0" w:lastRowLastColumn="0"/>
              <w:rPr>
                <w:rFonts w:ascii="Arial" w:hAnsi="Arial" w:cs="Arial"/>
                <w:sz w:val="20"/>
                <w:szCs w:val="16"/>
              </w:rPr>
            </w:pPr>
            <w:r w:rsidRPr="00507807">
              <w:rPr>
                <w:rFonts w:ascii="Arial" w:hAnsi="Arial" w:cs="Arial"/>
                <w:sz w:val="20"/>
                <w:szCs w:val="16"/>
              </w:rPr>
              <w:t xml:space="preserve">Value </w:t>
            </w:r>
          </w:p>
        </w:tc>
      </w:tr>
      <w:tr w:rsidR="000E291A" w:rsidRPr="00BF7C4F" w14:paraId="7A9F8044" w14:textId="77777777" w:rsidTr="00B3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shd w:val="clear" w:color="auto" w:fill="auto"/>
          </w:tcPr>
          <w:p w14:paraId="24906B2C" w14:textId="77777777" w:rsidR="000E291A" w:rsidRPr="00BF7C4F" w:rsidRDefault="000E291A" w:rsidP="00B376A9">
            <w:pPr>
              <w:rPr>
                <w:rFonts w:ascii="Arial" w:hAnsi="Arial" w:cs="Arial"/>
                <w:sz w:val="18"/>
                <w:szCs w:val="16"/>
              </w:rPr>
            </w:pPr>
            <w:r w:rsidRPr="00BF7C4F">
              <w:rPr>
                <w:rFonts w:ascii="Arial" w:hAnsi="Arial" w:cs="Arial"/>
                <w:sz w:val="18"/>
                <w:szCs w:val="16"/>
              </w:rPr>
              <w:t>Filamen</w:t>
            </w:r>
            <w:r>
              <w:rPr>
                <w:rFonts w:ascii="Arial" w:hAnsi="Arial" w:cs="Arial"/>
                <w:sz w:val="18"/>
                <w:szCs w:val="16"/>
              </w:rPr>
              <w:t>t</w:t>
            </w:r>
            <w:r w:rsidRPr="00BF7C4F">
              <w:rPr>
                <w:rFonts w:ascii="Arial" w:hAnsi="Arial" w:cs="Arial"/>
                <w:sz w:val="18"/>
                <w:szCs w:val="16"/>
              </w:rPr>
              <w:t xml:space="preserve"> delay (min)</w:t>
            </w:r>
          </w:p>
        </w:tc>
        <w:tc>
          <w:tcPr>
            <w:tcW w:w="2070" w:type="dxa"/>
            <w:shd w:val="clear" w:color="auto" w:fill="auto"/>
          </w:tcPr>
          <w:p w14:paraId="536C3E51" w14:textId="77777777" w:rsidR="000E291A" w:rsidRPr="00BF7C4F" w:rsidRDefault="000E291A" w:rsidP="00B376A9">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6"/>
              </w:rPr>
            </w:pPr>
            <w:r w:rsidRPr="00BF7C4F">
              <w:rPr>
                <w:rFonts w:ascii="Arial" w:hAnsi="Arial" w:cs="Arial"/>
                <w:bCs/>
                <w:sz w:val="18"/>
                <w:szCs w:val="16"/>
              </w:rPr>
              <w:t>5</w:t>
            </w:r>
            <w:r>
              <w:rPr>
                <w:rFonts w:ascii="Arial" w:hAnsi="Arial" w:cs="Arial"/>
                <w:bCs/>
                <w:sz w:val="18"/>
                <w:szCs w:val="16"/>
              </w:rPr>
              <w:t>.0</w:t>
            </w:r>
          </w:p>
        </w:tc>
      </w:tr>
      <w:tr w:rsidR="000E291A" w:rsidRPr="00BF7C4F" w14:paraId="36FD238F" w14:textId="77777777" w:rsidTr="000A1129">
        <w:tc>
          <w:tcPr>
            <w:cnfStyle w:val="001000000000" w:firstRow="0" w:lastRow="0" w:firstColumn="1" w:lastColumn="0" w:oddVBand="0" w:evenVBand="0" w:oddHBand="0" w:evenHBand="0" w:firstRowFirstColumn="0" w:firstRowLastColumn="0" w:lastRowFirstColumn="0" w:lastRowLastColumn="0"/>
            <w:tcW w:w="3438" w:type="dxa"/>
            <w:shd w:val="clear" w:color="auto" w:fill="F2F2F2" w:themeFill="background1" w:themeFillShade="F2"/>
          </w:tcPr>
          <w:p w14:paraId="54089E8C" w14:textId="77777777" w:rsidR="000E291A" w:rsidRPr="00BF7C4F" w:rsidRDefault="000E291A" w:rsidP="00B376A9">
            <w:pPr>
              <w:rPr>
                <w:rFonts w:ascii="Arial" w:hAnsi="Arial" w:cs="Arial"/>
                <w:sz w:val="18"/>
                <w:szCs w:val="16"/>
              </w:rPr>
            </w:pPr>
            <w:r w:rsidRPr="00BF7C4F">
              <w:rPr>
                <w:rFonts w:ascii="Arial" w:hAnsi="Arial" w:cs="Arial"/>
                <w:sz w:val="18"/>
                <w:szCs w:val="16"/>
              </w:rPr>
              <w:t>MS transfer line temp (C</w:t>
            </w:r>
            <w:r w:rsidRPr="00BF7C4F">
              <w:rPr>
                <w:rFonts w:ascii="Cambria Math" w:hAnsi="Cambria Math" w:cs="Cambria Math"/>
                <w:sz w:val="18"/>
                <w:szCs w:val="16"/>
              </w:rPr>
              <w:t>⁰</w:t>
            </w:r>
            <w:r w:rsidRPr="00BF7C4F">
              <w:rPr>
                <w:rFonts w:ascii="Arial" w:hAnsi="Arial" w:cs="Arial"/>
                <w:sz w:val="18"/>
                <w:szCs w:val="16"/>
              </w:rPr>
              <w:t>)</w:t>
            </w:r>
          </w:p>
        </w:tc>
        <w:tc>
          <w:tcPr>
            <w:tcW w:w="2070" w:type="dxa"/>
            <w:shd w:val="clear" w:color="auto" w:fill="F2F2F2" w:themeFill="background1" w:themeFillShade="F2"/>
          </w:tcPr>
          <w:p w14:paraId="69B745C9" w14:textId="77777777" w:rsidR="000E291A" w:rsidRPr="00BF7C4F" w:rsidRDefault="000E291A" w:rsidP="00B376A9">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6"/>
                <w:lang w:val="fr-FR"/>
              </w:rPr>
            </w:pPr>
            <w:r w:rsidRPr="00BF7C4F">
              <w:rPr>
                <w:rFonts w:ascii="Arial" w:hAnsi="Arial" w:cs="Arial"/>
                <w:bCs/>
                <w:sz w:val="18"/>
                <w:szCs w:val="16"/>
                <w:lang w:val="fr-FR"/>
              </w:rPr>
              <w:t>280</w:t>
            </w:r>
          </w:p>
        </w:tc>
      </w:tr>
      <w:tr w:rsidR="000E291A" w:rsidRPr="00BF7C4F" w14:paraId="7465C271" w14:textId="77777777" w:rsidTr="00B3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shd w:val="clear" w:color="auto" w:fill="auto"/>
          </w:tcPr>
          <w:p w14:paraId="284A023D" w14:textId="77777777" w:rsidR="000E291A" w:rsidRPr="00BF7C4F" w:rsidRDefault="000E291A" w:rsidP="00B376A9">
            <w:pPr>
              <w:rPr>
                <w:rFonts w:ascii="Arial" w:hAnsi="Arial" w:cs="Arial"/>
                <w:sz w:val="18"/>
                <w:szCs w:val="16"/>
              </w:rPr>
            </w:pPr>
            <w:r w:rsidRPr="00BF7C4F">
              <w:rPr>
                <w:rFonts w:ascii="Arial" w:hAnsi="Arial" w:cs="Arial"/>
                <w:sz w:val="18"/>
                <w:szCs w:val="16"/>
              </w:rPr>
              <w:t>Ion sou</w:t>
            </w:r>
            <w:r>
              <w:rPr>
                <w:rFonts w:ascii="Arial" w:hAnsi="Arial" w:cs="Arial"/>
                <w:sz w:val="18"/>
                <w:szCs w:val="16"/>
              </w:rPr>
              <w:t>r</w:t>
            </w:r>
            <w:r w:rsidRPr="00BF7C4F">
              <w:rPr>
                <w:rFonts w:ascii="Arial" w:hAnsi="Arial" w:cs="Arial"/>
                <w:sz w:val="18"/>
                <w:szCs w:val="16"/>
              </w:rPr>
              <w:t>ce temp</w:t>
            </w:r>
          </w:p>
        </w:tc>
        <w:tc>
          <w:tcPr>
            <w:tcW w:w="2070" w:type="dxa"/>
            <w:shd w:val="clear" w:color="auto" w:fill="auto"/>
          </w:tcPr>
          <w:p w14:paraId="3A44971B" w14:textId="77777777" w:rsidR="000E291A" w:rsidRPr="00BF7C4F" w:rsidRDefault="000E291A" w:rsidP="00B376A9">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6"/>
                <w:lang w:val="fr-FR"/>
              </w:rPr>
            </w:pPr>
            <w:r w:rsidRPr="00BF7C4F">
              <w:rPr>
                <w:rFonts w:ascii="Arial" w:hAnsi="Arial" w:cs="Arial"/>
                <w:bCs/>
                <w:sz w:val="18"/>
                <w:szCs w:val="16"/>
              </w:rPr>
              <w:t>250</w:t>
            </w:r>
          </w:p>
        </w:tc>
      </w:tr>
      <w:tr w:rsidR="000E291A" w:rsidRPr="00BF7C4F" w14:paraId="7AAAF386" w14:textId="77777777" w:rsidTr="000A1129">
        <w:tc>
          <w:tcPr>
            <w:cnfStyle w:val="001000000000" w:firstRow="0" w:lastRow="0" w:firstColumn="1" w:lastColumn="0" w:oddVBand="0" w:evenVBand="0" w:oddHBand="0" w:evenHBand="0" w:firstRowFirstColumn="0" w:firstRowLastColumn="0" w:lastRowFirstColumn="0" w:lastRowLastColumn="0"/>
            <w:tcW w:w="3438" w:type="dxa"/>
            <w:shd w:val="clear" w:color="auto" w:fill="F2F2F2" w:themeFill="background1" w:themeFillShade="F2"/>
          </w:tcPr>
          <w:p w14:paraId="7EE16EDF" w14:textId="77777777" w:rsidR="000E291A" w:rsidRPr="00BF7C4F" w:rsidRDefault="000E291A" w:rsidP="00B376A9">
            <w:pPr>
              <w:rPr>
                <w:rFonts w:ascii="Arial" w:hAnsi="Arial" w:cs="Arial"/>
                <w:sz w:val="18"/>
                <w:szCs w:val="16"/>
              </w:rPr>
            </w:pPr>
            <w:r w:rsidRPr="00BF7C4F">
              <w:rPr>
                <w:rFonts w:ascii="Arial" w:hAnsi="Arial" w:cs="Arial"/>
                <w:sz w:val="18"/>
                <w:szCs w:val="16"/>
              </w:rPr>
              <w:t>Emission current (μA)</w:t>
            </w:r>
          </w:p>
        </w:tc>
        <w:tc>
          <w:tcPr>
            <w:tcW w:w="2070" w:type="dxa"/>
            <w:shd w:val="clear" w:color="auto" w:fill="F2F2F2" w:themeFill="background1" w:themeFillShade="F2"/>
          </w:tcPr>
          <w:p w14:paraId="29674ABD" w14:textId="77777777" w:rsidR="000E291A" w:rsidRPr="00BF7C4F" w:rsidRDefault="000E291A" w:rsidP="00B376A9">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6"/>
              </w:rPr>
            </w:pPr>
            <w:r w:rsidRPr="00BF7C4F">
              <w:rPr>
                <w:rFonts w:ascii="Arial" w:hAnsi="Arial" w:cs="Arial"/>
                <w:bCs/>
                <w:sz w:val="18"/>
                <w:szCs w:val="16"/>
              </w:rPr>
              <w:t>50</w:t>
            </w:r>
          </w:p>
        </w:tc>
      </w:tr>
      <w:tr w:rsidR="000E291A" w:rsidRPr="00BF7C4F" w14:paraId="2F0D7AD9" w14:textId="77777777" w:rsidTr="00B3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shd w:val="clear" w:color="auto" w:fill="auto"/>
          </w:tcPr>
          <w:p w14:paraId="0B4D44BC" w14:textId="77777777" w:rsidR="000E291A" w:rsidRPr="00BF7C4F" w:rsidRDefault="000E291A" w:rsidP="00B376A9">
            <w:pPr>
              <w:rPr>
                <w:rFonts w:ascii="Arial" w:hAnsi="Arial" w:cs="Arial"/>
                <w:sz w:val="18"/>
                <w:szCs w:val="16"/>
              </w:rPr>
            </w:pPr>
            <w:r w:rsidRPr="00BF7C4F">
              <w:rPr>
                <w:rFonts w:ascii="Arial" w:hAnsi="Arial" w:cs="Arial"/>
                <w:sz w:val="18"/>
                <w:szCs w:val="16"/>
              </w:rPr>
              <w:t>Electron energy (eV)</w:t>
            </w:r>
          </w:p>
        </w:tc>
        <w:tc>
          <w:tcPr>
            <w:tcW w:w="2070" w:type="dxa"/>
            <w:shd w:val="clear" w:color="auto" w:fill="auto"/>
          </w:tcPr>
          <w:p w14:paraId="2E5286E3" w14:textId="77777777" w:rsidR="000E291A" w:rsidRPr="00BF7C4F" w:rsidRDefault="000E291A" w:rsidP="00B376A9">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6"/>
              </w:rPr>
            </w:pPr>
            <w:r w:rsidRPr="00BF7C4F">
              <w:rPr>
                <w:rFonts w:ascii="Arial" w:hAnsi="Arial" w:cs="Arial"/>
                <w:bCs/>
                <w:sz w:val="18"/>
                <w:szCs w:val="16"/>
              </w:rPr>
              <w:t>70</w:t>
            </w:r>
          </w:p>
        </w:tc>
      </w:tr>
      <w:tr w:rsidR="000E291A" w:rsidRPr="00BF7C4F" w14:paraId="22E2E9E2" w14:textId="77777777" w:rsidTr="000A1129">
        <w:tc>
          <w:tcPr>
            <w:cnfStyle w:val="001000000000" w:firstRow="0" w:lastRow="0" w:firstColumn="1" w:lastColumn="0" w:oddVBand="0" w:evenVBand="0" w:oddHBand="0" w:evenHBand="0" w:firstRowFirstColumn="0" w:firstRowLastColumn="0" w:lastRowFirstColumn="0" w:lastRowLastColumn="0"/>
            <w:tcW w:w="3438" w:type="dxa"/>
            <w:shd w:val="clear" w:color="auto" w:fill="F2F2F2" w:themeFill="background1" w:themeFillShade="F2"/>
          </w:tcPr>
          <w:p w14:paraId="332E9C24" w14:textId="77777777" w:rsidR="000E291A" w:rsidRPr="00BF7C4F" w:rsidRDefault="000E291A" w:rsidP="00B376A9">
            <w:pPr>
              <w:rPr>
                <w:rFonts w:ascii="Arial" w:hAnsi="Arial" w:cs="Arial"/>
                <w:sz w:val="18"/>
                <w:szCs w:val="16"/>
              </w:rPr>
            </w:pPr>
            <w:r w:rsidRPr="00BF7C4F">
              <w:rPr>
                <w:rFonts w:ascii="Arial" w:hAnsi="Arial" w:cs="Arial"/>
                <w:sz w:val="18"/>
                <w:szCs w:val="16"/>
              </w:rPr>
              <w:t>Resolut</w:t>
            </w:r>
            <w:r>
              <w:rPr>
                <w:rFonts w:ascii="Arial" w:hAnsi="Arial" w:cs="Arial"/>
                <w:sz w:val="18"/>
                <w:szCs w:val="16"/>
              </w:rPr>
              <w:t>i</w:t>
            </w:r>
            <w:r w:rsidRPr="00BF7C4F">
              <w:rPr>
                <w:rFonts w:ascii="Arial" w:hAnsi="Arial" w:cs="Arial"/>
                <w:sz w:val="18"/>
                <w:szCs w:val="16"/>
              </w:rPr>
              <w:t>on</w:t>
            </w:r>
          </w:p>
        </w:tc>
        <w:tc>
          <w:tcPr>
            <w:tcW w:w="2070" w:type="dxa"/>
            <w:shd w:val="clear" w:color="auto" w:fill="F2F2F2" w:themeFill="background1" w:themeFillShade="F2"/>
          </w:tcPr>
          <w:p w14:paraId="1E28EB98" w14:textId="77777777" w:rsidR="000E291A" w:rsidRPr="00BF7C4F" w:rsidRDefault="000E291A" w:rsidP="00B376A9">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6"/>
              </w:rPr>
            </w:pPr>
            <w:r w:rsidRPr="00BF7C4F">
              <w:rPr>
                <w:rFonts w:ascii="Arial" w:hAnsi="Arial" w:cs="Arial"/>
                <w:bCs/>
                <w:sz w:val="18"/>
                <w:szCs w:val="16"/>
              </w:rPr>
              <w:t>60000</w:t>
            </w:r>
          </w:p>
        </w:tc>
      </w:tr>
      <w:tr w:rsidR="000E291A" w:rsidRPr="00BF7C4F" w14:paraId="4CC837F3" w14:textId="77777777" w:rsidTr="00B3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shd w:val="clear" w:color="auto" w:fill="auto"/>
          </w:tcPr>
          <w:p w14:paraId="76333766" w14:textId="77777777" w:rsidR="000E291A" w:rsidRPr="00BF7C4F" w:rsidRDefault="000E291A" w:rsidP="00B376A9">
            <w:pPr>
              <w:rPr>
                <w:rFonts w:ascii="Arial" w:hAnsi="Arial" w:cs="Arial"/>
                <w:sz w:val="18"/>
                <w:szCs w:val="16"/>
              </w:rPr>
            </w:pPr>
            <w:r w:rsidRPr="00BF7C4F">
              <w:rPr>
                <w:rFonts w:ascii="Arial" w:hAnsi="Arial" w:cs="Arial"/>
                <w:sz w:val="18"/>
                <w:szCs w:val="16"/>
              </w:rPr>
              <w:t>Maximum IT (ms)</w:t>
            </w:r>
          </w:p>
        </w:tc>
        <w:tc>
          <w:tcPr>
            <w:tcW w:w="2070" w:type="dxa"/>
            <w:shd w:val="clear" w:color="auto" w:fill="auto"/>
          </w:tcPr>
          <w:p w14:paraId="25E13C04" w14:textId="77777777" w:rsidR="000E291A" w:rsidRPr="00BF7C4F" w:rsidRDefault="000E291A" w:rsidP="00B376A9">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6"/>
              </w:rPr>
            </w:pPr>
            <w:r w:rsidRPr="00BF7C4F">
              <w:rPr>
                <w:rFonts w:ascii="Arial" w:hAnsi="Arial" w:cs="Arial"/>
                <w:bCs/>
                <w:sz w:val="18"/>
                <w:szCs w:val="16"/>
              </w:rPr>
              <w:t>200</w:t>
            </w:r>
          </w:p>
        </w:tc>
      </w:tr>
      <w:tr w:rsidR="000E291A" w:rsidRPr="00BF7C4F" w14:paraId="33235C32" w14:textId="77777777" w:rsidTr="000A1129">
        <w:tc>
          <w:tcPr>
            <w:cnfStyle w:val="001000000000" w:firstRow="0" w:lastRow="0" w:firstColumn="1" w:lastColumn="0" w:oddVBand="0" w:evenVBand="0" w:oddHBand="0" w:evenHBand="0" w:firstRowFirstColumn="0" w:firstRowLastColumn="0" w:lastRowFirstColumn="0" w:lastRowLastColumn="0"/>
            <w:tcW w:w="3438" w:type="dxa"/>
            <w:shd w:val="clear" w:color="auto" w:fill="F2F2F2" w:themeFill="background1" w:themeFillShade="F2"/>
          </w:tcPr>
          <w:p w14:paraId="38173E98" w14:textId="77777777" w:rsidR="000E291A" w:rsidRPr="00BF7C4F" w:rsidRDefault="000E291A" w:rsidP="00B376A9">
            <w:pPr>
              <w:rPr>
                <w:rFonts w:ascii="Arial" w:hAnsi="Arial" w:cs="Arial"/>
                <w:sz w:val="18"/>
                <w:szCs w:val="16"/>
              </w:rPr>
            </w:pPr>
            <w:r w:rsidRPr="00BF7C4F">
              <w:rPr>
                <w:rFonts w:ascii="Arial" w:hAnsi="Arial" w:cs="Arial"/>
                <w:sz w:val="18"/>
                <w:szCs w:val="16"/>
              </w:rPr>
              <w:t>Scan range (m/z)</w:t>
            </w:r>
          </w:p>
        </w:tc>
        <w:tc>
          <w:tcPr>
            <w:tcW w:w="2070" w:type="dxa"/>
            <w:shd w:val="clear" w:color="auto" w:fill="F2F2F2" w:themeFill="background1" w:themeFillShade="F2"/>
          </w:tcPr>
          <w:p w14:paraId="6EC91479" w14:textId="77777777" w:rsidR="000E291A" w:rsidRPr="00BF7C4F" w:rsidRDefault="000E291A" w:rsidP="00B376A9">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6"/>
              </w:rPr>
            </w:pPr>
            <w:r w:rsidRPr="00BF7C4F">
              <w:rPr>
                <w:rFonts w:ascii="Arial" w:hAnsi="Arial" w:cs="Arial"/>
                <w:bCs/>
                <w:sz w:val="18"/>
                <w:szCs w:val="16"/>
              </w:rPr>
              <w:t>50 to 650</w:t>
            </w:r>
          </w:p>
        </w:tc>
      </w:tr>
    </w:tbl>
    <w:p w14:paraId="6E94B5EA" w14:textId="77777777" w:rsidR="000E291A" w:rsidRDefault="000E291A" w:rsidP="000E291A">
      <w:pPr>
        <w:rPr>
          <w:rFonts w:ascii="Arial" w:hAnsi="Arial" w:cs="Arial"/>
          <w:b/>
          <w:sz w:val="24"/>
        </w:rPr>
      </w:pPr>
    </w:p>
    <w:p w14:paraId="5A13C459" w14:textId="12A216C9" w:rsidR="004A20E4" w:rsidRDefault="004A20E4" w:rsidP="00841761">
      <w:pPr>
        <w:spacing w:line="360" w:lineRule="auto"/>
        <w:jc w:val="both"/>
        <w:rPr>
          <w:rFonts w:ascii="Arial" w:hAnsi="Arial" w:cs="Arial"/>
          <w:sz w:val="24"/>
        </w:rPr>
      </w:pPr>
      <w:r>
        <w:rPr>
          <w:rFonts w:ascii="Arial" w:hAnsi="Arial" w:cs="Arial"/>
          <w:sz w:val="24"/>
        </w:rPr>
        <w:t>For LC-HRMS analyses, a</w:t>
      </w:r>
      <w:r w:rsidR="00841761" w:rsidRPr="00841761">
        <w:rPr>
          <w:rFonts w:ascii="Arial" w:hAnsi="Arial" w:cs="Arial"/>
          <w:sz w:val="24"/>
        </w:rPr>
        <w:t xml:space="preserve"> Thermo Ultimate 3000 LC system with a </w:t>
      </w:r>
      <w:proofErr w:type="spellStart"/>
      <w:r w:rsidR="00841761" w:rsidRPr="00841761">
        <w:rPr>
          <w:rFonts w:ascii="Arial" w:hAnsi="Arial" w:cs="Arial"/>
          <w:sz w:val="24"/>
        </w:rPr>
        <w:t>Kinetex</w:t>
      </w:r>
      <w:proofErr w:type="spellEnd"/>
      <w:r w:rsidR="00841761" w:rsidRPr="00841761">
        <w:rPr>
          <w:rFonts w:ascii="Arial" w:hAnsi="Arial" w:cs="Arial"/>
          <w:sz w:val="24"/>
        </w:rPr>
        <w:t xml:space="preserve"> 2.6 </w:t>
      </w:r>
      <w:proofErr w:type="spellStart"/>
      <w:r w:rsidR="00841761" w:rsidRPr="00841761">
        <w:rPr>
          <w:rFonts w:ascii="Arial" w:hAnsi="Arial" w:cs="Arial"/>
          <w:sz w:val="24"/>
        </w:rPr>
        <w:t>μm</w:t>
      </w:r>
      <w:proofErr w:type="spellEnd"/>
      <w:r w:rsidR="00841761" w:rsidRPr="00841761">
        <w:rPr>
          <w:rFonts w:ascii="Arial" w:hAnsi="Arial" w:cs="Arial"/>
          <w:sz w:val="24"/>
        </w:rPr>
        <w:t xml:space="preserve"> EVO C18 (50x2.1 mm) column equipped with a pre-column (C18 EVO 5.x2.1 mm) and an inline filter </w:t>
      </w:r>
      <w:r w:rsidR="00841761" w:rsidRPr="00841761">
        <w:rPr>
          <w:rFonts w:ascii="Arial" w:hAnsi="Arial" w:cs="Arial"/>
          <w:bCs/>
          <w:sz w:val="24"/>
        </w:rPr>
        <w:t>was used for chromatographic separation</w:t>
      </w:r>
      <w:r w:rsidR="00841761" w:rsidRPr="00841761">
        <w:rPr>
          <w:rFonts w:ascii="Arial" w:hAnsi="Arial" w:cs="Arial"/>
          <w:sz w:val="24"/>
        </w:rPr>
        <w:t xml:space="preserve">. A water-methanol mobile phase gradient elution was used at a flow rate of 300 </w:t>
      </w:r>
      <w:r w:rsidR="00841761" w:rsidRPr="00841761">
        <w:rPr>
          <w:rFonts w:ascii="Arial" w:hAnsi="Arial" w:cs="Arial"/>
          <w:bCs/>
          <w:sz w:val="24"/>
        </w:rPr>
        <w:t>µL min</w:t>
      </w:r>
      <w:r w:rsidR="00841761" w:rsidRPr="00841761">
        <w:rPr>
          <w:rFonts w:ascii="Arial" w:hAnsi="Arial" w:cs="Arial"/>
          <w:bCs/>
          <w:sz w:val="24"/>
          <w:vertAlign w:val="superscript"/>
        </w:rPr>
        <w:t>-1</w:t>
      </w:r>
      <w:r w:rsidR="00841761" w:rsidRPr="00841761">
        <w:rPr>
          <w:rFonts w:ascii="Arial" w:hAnsi="Arial" w:cs="Arial"/>
          <w:sz w:val="24"/>
        </w:rPr>
        <w:t xml:space="preserve">. Both eluents contained </w:t>
      </w:r>
      <w:r w:rsidR="00841761" w:rsidRPr="00841761">
        <w:rPr>
          <w:rFonts w:ascii="Arial" w:hAnsi="Arial" w:cs="Arial"/>
          <w:sz w:val="24"/>
        </w:rPr>
        <w:lastRenderedPageBreak/>
        <w:t xml:space="preserve">0.1% formic acid (v/v). </w:t>
      </w:r>
      <w:r w:rsidR="00841761" w:rsidRPr="00841761">
        <w:rPr>
          <w:rFonts w:ascii="Arial" w:hAnsi="Arial" w:cs="Arial"/>
          <w:bCs/>
          <w:sz w:val="24"/>
        </w:rPr>
        <w:t xml:space="preserve">The LC gradient program is given in Table </w:t>
      </w:r>
      <w:r w:rsidR="00814F83">
        <w:rPr>
          <w:rFonts w:ascii="Arial" w:hAnsi="Arial" w:cs="Arial"/>
          <w:bCs/>
          <w:sz w:val="24"/>
        </w:rPr>
        <w:t>S</w:t>
      </w:r>
      <w:r w:rsidR="00795F76">
        <w:rPr>
          <w:rFonts w:ascii="Arial" w:hAnsi="Arial" w:cs="Arial"/>
          <w:bCs/>
          <w:sz w:val="24"/>
        </w:rPr>
        <w:t>5</w:t>
      </w:r>
      <w:r w:rsidR="00841761" w:rsidRPr="00841761">
        <w:rPr>
          <w:rFonts w:ascii="Arial" w:hAnsi="Arial" w:cs="Arial"/>
          <w:bCs/>
          <w:sz w:val="24"/>
        </w:rPr>
        <w:t xml:space="preserve">. </w:t>
      </w:r>
      <w:r w:rsidR="00841761" w:rsidRPr="00841761">
        <w:rPr>
          <w:rFonts w:ascii="Arial" w:hAnsi="Arial" w:cs="Arial"/>
          <w:sz w:val="24"/>
        </w:rPr>
        <w:t xml:space="preserve">The column oven was heated to 40°C and a volume of 5 μL was injected. </w:t>
      </w:r>
    </w:p>
    <w:p w14:paraId="43606B5D" w14:textId="6F50C541" w:rsidR="004A20E4" w:rsidRPr="00841761" w:rsidRDefault="004A20E4" w:rsidP="004A20E4">
      <w:pPr>
        <w:rPr>
          <w:rFonts w:ascii="Arial" w:hAnsi="Arial" w:cs="Arial"/>
          <w:b/>
        </w:rPr>
      </w:pPr>
      <w:r w:rsidRPr="00841761">
        <w:rPr>
          <w:rFonts w:ascii="Arial" w:hAnsi="Arial" w:cs="Arial"/>
          <w:b/>
        </w:rPr>
        <w:t xml:space="preserve">Table </w:t>
      </w:r>
      <w:r w:rsidR="00814F83">
        <w:rPr>
          <w:rFonts w:ascii="Arial" w:hAnsi="Arial" w:cs="Arial"/>
          <w:b/>
        </w:rPr>
        <w:t>S</w:t>
      </w:r>
      <w:r>
        <w:rPr>
          <w:rFonts w:ascii="Arial" w:hAnsi="Arial" w:cs="Arial"/>
          <w:b/>
        </w:rPr>
        <w:t>5</w:t>
      </w:r>
      <w:r w:rsidRPr="00841761">
        <w:rPr>
          <w:rFonts w:ascii="Arial" w:hAnsi="Arial" w:cs="Arial"/>
          <w:b/>
        </w:rPr>
        <w:t xml:space="preserve"> – </w:t>
      </w:r>
      <w:r w:rsidRPr="00841761">
        <w:rPr>
          <w:rFonts w:ascii="Arial" w:hAnsi="Arial" w:cs="Arial"/>
        </w:rPr>
        <w:t>LC gradient program</w:t>
      </w:r>
    </w:p>
    <w:tbl>
      <w:tblPr>
        <w:tblStyle w:val="LightShading"/>
        <w:tblW w:w="0" w:type="auto"/>
        <w:tblLook w:val="04A0" w:firstRow="1" w:lastRow="0" w:firstColumn="1" w:lastColumn="0" w:noHBand="0" w:noVBand="1"/>
      </w:tblPr>
      <w:tblGrid>
        <w:gridCol w:w="2093"/>
        <w:gridCol w:w="2835"/>
        <w:gridCol w:w="2410"/>
      </w:tblGrid>
      <w:tr w:rsidR="004A20E4" w:rsidRPr="00841761" w14:paraId="22248E0C" w14:textId="77777777" w:rsidTr="00961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6503B13D" w14:textId="77777777" w:rsidR="004A20E4" w:rsidRPr="00841761" w:rsidRDefault="004A20E4" w:rsidP="00961DD6">
            <w:pPr>
              <w:spacing w:after="200" w:line="288" w:lineRule="auto"/>
              <w:jc w:val="center"/>
              <w:rPr>
                <w:rFonts w:ascii="Arial" w:hAnsi="Arial" w:cs="Arial"/>
                <w:sz w:val="20"/>
              </w:rPr>
            </w:pPr>
            <w:r w:rsidRPr="00841761">
              <w:rPr>
                <w:rFonts w:ascii="Arial" w:hAnsi="Arial" w:cs="Arial"/>
                <w:sz w:val="20"/>
              </w:rPr>
              <w:t>Time [min]</w:t>
            </w:r>
          </w:p>
        </w:tc>
        <w:tc>
          <w:tcPr>
            <w:tcW w:w="2835" w:type="dxa"/>
            <w:vAlign w:val="center"/>
          </w:tcPr>
          <w:p w14:paraId="59B364EC" w14:textId="77777777" w:rsidR="004A20E4" w:rsidRPr="00841761" w:rsidRDefault="004A20E4" w:rsidP="00961DD6">
            <w:pPr>
              <w:spacing w:after="200" w:line="28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841761">
              <w:rPr>
                <w:rFonts w:ascii="Arial" w:hAnsi="Arial" w:cs="Arial"/>
                <w:sz w:val="20"/>
              </w:rPr>
              <w:t>Solvent A [%]</w:t>
            </w:r>
          </w:p>
        </w:tc>
        <w:tc>
          <w:tcPr>
            <w:tcW w:w="2410" w:type="dxa"/>
            <w:vAlign w:val="center"/>
          </w:tcPr>
          <w:p w14:paraId="5233A3ED" w14:textId="77777777" w:rsidR="004A20E4" w:rsidRPr="00841761" w:rsidRDefault="004A20E4" w:rsidP="00961DD6">
            <w:pPr>
              <w:spacing w:after="200" w:line="28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841761">
              <w:rPr>
                <w:rFonts w:ascii="Arial" w:hAnsi="Arial" w:cs="Arial"/>
                <w:sz w:val="20"/>
              </w:rPr>
              <w:t>Solvent B [%]</w:t>
            </w:r>
          </w:p>
        </w:tc>
      </w:tr>
      <w:tr w:rsidR="004A20E4" w:rsidRPr="00841761" w14:paraId="6C53F08E" w14:textId="77777777" w:rsidTr="000A112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93" w:type="dxa"/>
            <w:shd w:val="clear" w:color="auto" w:fill="F2F2F2" w:themeFill="background1" w:themeFillShade="F2"/>
            <w:vAlign w:val="center"/>
          </w:tcPr>
          <w:p w14:paraId="6F6A18C1" w14:textId="77777777" w:rsidR="004A20E4" w:rsidRPr="00841761" w:rsidRDefault="004A20E4" w:rsidP="000A1129">
            <w:pPr>
              <w:spacing w:after="200" w:line="288" w:lineRule="auto"/>
              <w:jc w:val="center"/>
              <w:rPr>
                <w:rFonts w:ascii="Arial" w:hAnsi="Arial" w:cs="Arial"/>
                <w:sz w:val="20"/>
              </w:rPr>
            </w:pPr>
            <w:r w:rsidRPr="00841761">
              <w:rPr>
                <w:rFonts w:ascii="Arial" w:hAnsi="Arial" w:cs="Arial"/>
                <w:sz w:val="20"/>
              </w:rPr>
              <w:t>0</w:t>
            </w:r>
          </w:p>
        </w:tc>
        <w:tc>
          <w:tcPr>
            <w:tcW w:w="2835" w:type="dxa"/>
            <w:shd w:val="clear" w:color="auto" w:fill="F2F2F2" w:themeFill="background1" w:themeFillShade="F2"/>
            <w:vAlign w:val="center"/>
          </w:tcPr>
          <w:p w14:paraId="54449F5F" w14:textId="77777777" w:rsidR="004A20E4" w:rsidRPr="00841761" w:rsidRDefault="004A20E4" w:rsidP="000A1129">
            <w:pPr>
              <w:spacing w:after="20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841761">
              <w:rPr>
                <w:rFonts w:ascii="Arial" w:hAnsi="Arial" w:cs="Arial"/>
                <w:bCs/>
                <w:sz w:val="20"/>
              </w:rPr>
              <w:t>90</w:t>
            </w:r>
          </w:p>
        </w:tc>
        <w:tc>
          <w:tcPr>
            <w:tcW w:w="2410" w:type="dxa"/>
            <w:shd w:val="clear" w:color="auto" w:fill="F2F2F2" w:themeFill="background1" w:themeFillShade="F2"/>
            <w:vAlign w:val="center"/>
          </w:tcPr>
          <w:p w14:paraId="67A2D1B5" w14:textId="77777777" w:rsidR="004A20E4" w:rsidRPr="00841761" w:rsidRDefault="004A20E4" w:rsidP="000A1129">
            <w:pPr>
              <w:spacing w:after="20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841761">
              <w:rPr>
                <w:rFonts w:ascii="Arial" w:hAnsi="Arial" w:cs="Arial"/>
                <w:bCs/>
                <w:sz w:val="20"/>
              </w:rPr>
              <w:t>10</w:t>
            </w:r>
          </w:p>
        </w:tc>
      </w:tr>
      <w:tr w:rsidR="004A20E4" w:rsidRPr="00841761" w14:paraId="1173E6A2" w14:textId="77777777" w:rsidTr="000A1129">
        <w:tc>
          <w:tcPr>
            <w:cnfStyle w:val="001000000000" w:firstRow="0" w:lastRow="0" w:firstColumn="1" w:lastColumn="0" w:oddVBand="0" w:evenVBand="0" w:oddHBand="0" w:evenHBand="0" w:firstRowFirstColumn="0" w:firstRowLastColumn="0" w:lastRowFirstColumn="0" w:lastRowLastColumn="0"/>
            <w:tcW w:w="2093" w:type="dxa"/>
            <w:shd w:val="clear" w:color="auto" w:fill="auto"/>
            <w:vAlign w:val="center"/>
          </w:tcPr>
          <w:p w14:paraId="6B4075B0" w14:textId="77777777" w:rsidR="004A20E4" w:rsidRPr="00841761" w:rsidRDefault="004A20E4" w:rsidP="000A1129">
            <w:pPr>
              <w:spacing w:after="200" w:line="288" w:lineRule="auto"/>
              <w:jc w:val="center"/>
              <w:rPr>
                <w:rFonts w:ascii="Arial" w:hAnsi="Arial" w:cs="Arial"/>
                <w:sz w:val="20"/>
              </w:rPr>
            </w:pPr>
            <w:r w:rsidRPr="00841761">
              <w:rPr>
                <w:rFonts w:ascii="Arial" w:hAnsi="Arial" w:cs="Arial"/>
                <w:sz w:val="20"/>
              </w:rPr>
              <w:t>3.2</w:t>
            </w:r>
          </w:p>
        </w:tc>
        <w:tc>
          <w:tcPr>
            <w:tcW w:w="2835" w:type="dxa"/>
            <w:shd w:val="clear" w:color="auto" w:fill="auto"/>
            <w:vAlign w:val="center"/>
          </w:tcPr>
          <w:p w14:paraId="22EFD5C1" w14:textId="77777777" w:rsidR="004A20E4" w:rsidRPr="00841761" w:rsidRDefault="004A20E4" w:rsidP="000A1129">
            <w:pPr>
              <w:spacing w:after="20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841761">
              <w:rPr>
                <w:rFonts w:ascii="Arial" w:hAnsi="Arial" w:cs="Arial"/>
                <w:bCs/>
                <w:sz w:val="20"/>
              </w:rPr>
              <w:t>90</w:t>
            </w:r>
          </w:p>
        </w:tc>
        <w:tc>
          <w:tcPr>
            <w:tcW w:w="2410" w:type="dxa"/>
            <w:shd w:val="clear" w:color="auto" w:fill="auto"/>
            <w:vAlign w:val="center"/>
          </w:tcPr>
          <w:p w14:paraId="65E8077B" w14:textId="77777777" w:rsidR="004A20E4" w:rsidRPr="00841761" w:rsidRDefault="004A20E4" w:rsidP="000A1129">
            <w:pPr>
              <w:spacing w:after="20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841761">
              <w:rPr>
                <w:rFonts w:ascii="Arial" w:hAnsi="Arial" w:cs="Arial"/>
                <w:bCs/>
                <w:sz w:val="20"/>
              </w:rPr>
              <w:t>10</w:t>
            </w:r>
          </w:p>
        </w:tc>
      </w:tr>
      <w:tr w:rsidR="004A20E4" w:rsidRPr="00841761" w14:paraId="57F57030" w14:textId="77777777" w:rsidTr="000A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2F2F2" w:themeFill="background1" w:themeFillShade="F2"/>
            <w:vAlign w:val="center"/>
          </w:tcPr>
          <w:p w14:paraId="26638C60" w14:textId="77777777" w:rsidR="004A20E4" w:rsidRPr="00841761" w:rsidRDefault="004A20E4" w:rsidP="000A1129">
            <w:pPr>
              <w:spacing w:after="200" w:line="288" w:lineRule="auto"/>
              <w:jc w:val="center"/>
              <w:rPr>
                <w:rFonts w:ascii="Arial" w:hAnsi="Arial" w:cs="Arial"/>
                <w:sz w:val="20"/>
              </w:rPr>
            </w:pPr>
            <w:r w:rsidRPr="00841761">
              <w:rPr>
                <w:rFonts w:ascii="Arial" w:hAnsi="Arial" w:cs="Arial"/>
                <w:sz w:val="20"/>
              </w:rPr>
              <w:t>21</w:t>
            </w:r>
          </w:p>
        </w:tc>
        <w:tc>
          <w:tcPr>
            <w:tcW w:w="2835" w:type="dxa"/>
            <w:shd w:val="clear" w:color="auto" w:fill="F2F2F2" w:themeFill="background1" w:themeFillShade="F2"/>
            <w:vAlign w:val="center"/>
          </w:tcPr>
          <w:p w14:paraId="540D0934" w14:textId="77777777" w:rsidR="004A20E4" w:rsidRPr="00841761" w:rsidRDefault="004A20E4" w:rsidP="000A1129">
            <w:pPr>
              <w:spacing w:after="20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841761">
              <w:rPr>
                <w:rFonts w:ascii="Arial" w:hAnsi="Arial" w:cs="Arial"/>
                <w:bCs/>
                <w:sz w:val="20"/>
              </w:rPr>
              <w:t>5</w:t>
            </w:r>
          </w:p>
        </w:tc>
        <w:tc>
          <w:tcPr>
            <w:tcW w:w="2410" w:type="dxa"/>
            <w:shd w:val="clear" w:color="auto" w:fill="F2F2F2" w:themeFill="background1" w:themeFillShade="F2"/>
            <w:vAlign w:val="center"/>
          </w:tcPr>
          <w:p w14:paraId="1326F0ED" w14:textId="77777777" w:rsidR="004A20E4" w:rsidRPr="00841761" w:rsidRDefault="004A20E4" w:rsidP="000A1129">
            <w:pPr>
              <w:spacing w:after="20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841761">
              <w:rPr>
                <w:rFonts w:ascii="Arial" w:hAnsi="Arial" w:cs="Arial"/>
                <w:bCs/>
                <w:sz w:val="20"/>
              </w:rPr>
              <w:t>95</w:t>
            </w:r>
          </w:p>
        </w:tc>
      </w:tr>
      <w:tr w:rsidR="004A20E4" w:rsidRPr="00841761" w14:paraId="2A7AC225" w14:textId="77777777" w:rsidTr="000A1129">
        <w:tc>
          <w:tcPr>
            <w:cnfStyle w:val="001000000000" w:firstRow="0" w:lastRow="0" w:firstColumn="1" w:lastColumn="0" w:oddVBand="0" w:evenVBand="0" w:oddHBand="0" w:evenHBand="0" w:firstRowFirstColumn="0" w:firstRowLastColumn="0" w:lastRowFirstColumn="0" w:lastRowLastColumn="0"/>
            <w:tcW w:w="2093" w:type="dxa"/>
            <w:shd w:val="clear" w:color="auto" w:fill="auto"/>
            <w:vAlign w:val="center"/>
          </w:tcPr>
          <w:p w14:paraId="7DDDD533" w14:textId="77777777" w:rsidR="004A20E4" w:rsidRPr="00841761" w:rsidRDefault="004A20E4" w:rsidP="000A1129">
            <w:pPr>
              <w:spacing w:after="200" w:line="288" w:lineRule="auto"/>
              <w:jc w:val="center"/>
              <w:rPr>
                <w:rFonts w:ascii="Arial" w:hAnsi="Arial" w:cs="Arial"/>
                <w:sz w:val="20"/>
              </w:rPr>
            </w:pPr>
            <w:r w:rsidRPr="00841761">
              <w:rPr>
                <w:rFonts w:ascii="Arial" w:hAnsi="Arial" w:cs="Arial"/>
                <w:sz w:val="20"/>
              </w:rPr>
              <w:t>42</w:t>
            </w:r>
          </w:p>
        </w:tc>
        <w:tc>
          <w:tcPr>
            <w:tcW w:w="2835" w:type="dxa"/>
            <w:shd w:val="clear" w:color="auto" w:fill="auto"/>
            <w:vAlign w:val="center"/>
          </w:tcPr>
          <w:p w14:paraId="4248F7B8" w14:textId="77777777" w:rsidR="004A20E4" w:rsidRPr="00841761" w:rsidRDefault="004A20E4" w:rsidP="000A1129">
            <w:pPr>
              <w:spacing w:after="20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841761">
              <w:rPr>
                <w:rFonts w:ascii="Arial" w:hAnsi="Arial" w:cs="Arial"/>
                <w:bCs/>
                <w:sz w:val="20"/>
              </w:rPr>
              <w:t>5</w:t>
            </w:r>
          </w:p>
        </w:tc>
        <w:tc>
          <w:tcPr>
            <w:tcW w:w="2410" w:type="dxa"/>
            <w:shd w:val="clear" w:color="auto" w:fill="auto"/>
            <w:vAlign w:val="center"/>
          </w:tcPr>
          <w:p w14:paraId="045420CB" w14:textId="77777777" w:rsidR="004A20E4" w:rsidRPr="00841761" w:rsidRDefault="004A20E4" w:rsidP="000A1129">
            <w:pPr>
              <w:spacing w:after="20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841761">
              <w:rPr>
                <w:rFonts w:ascii="Arial" w:hAnsi="Arial" w:cs="Arial"/>
                <w:bCs/>
                <w:sz w:val="20"/>
              </w:rPr>
              <w:t>95</w:t>
            </w:r>
          </w:p>
        </w:tc>
      </w:tr>
      <w:tr w:rsidR="004A20E4" w:rsidRPr="00841761" w14:paraId="0F9B2AA1" w14:textId="77777777" w:rsidTr="000A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2F2F2" w:themeFill="background1" w:themeFillShade="F2"/>
            <w:vAlign w:val="center"/>
          </w:tcPr>
          <w:p w14:paraId="4276DA56" w14:textId="77777777" w:rsidR="004A20E4" w:rsidRPr="00841761" w:rsidRDefault="004A20E4" w:rsidP="000A1129">
            <w:pPr>
              <w:spacing w:after="200" w:line="288" w:lineRule="auto"/>
              <w:jc w:val="center"/>
              <w:rPr>
                <w:rFonts w:ascii="Arial" w:hAnsi="Arial" w:cs="Arial"/>
                <w:sz w:val="20"/>
              </w:rPr>
            </w:pPr>
            <w:r w:rsidRPr="00841761">
              <w:rPr>
                <w:rFonts w:ascii="Arial" w:hAnsi="Arial" w:cs="Arial"/>
                <w:sz w:val="20"/>
              </w:rPr>
              <w:t>43</w:t>
            </w:r>
          </w:p>
        </w:tc>
        <w:tc>
          <w:tcPr>
            <w:tcW w:w="2835" w:type="dxa"/>
            <w:shd w:val="clear" w:color="auto" w:fill="F2F2F2" w:themeFill="background1" w:themeFillShade="F2"/>
            <w:vAlign w:val="center"/>
          </w:tcPr>
          <w:p w14:paraId="64A2E75D" w14:textId="77777777" w:rsidR="004A20E4" w:rsidRPr="00841761" w:rsidRDefault="004A20E4" w:rsidP="000A1129">
            <w:pPr>
              <w:spacing w:after="20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841761">
              <w:rPr>
                <w:rFonts w:ascii="Arial" w:hAnsi="Arial" w:cs="Arial"/>
                <w:bCs/>
                <w:sz w:val="20"/>
              </w:rPr>
              <w:t>90</w:t>
            </w:r>
          </w:p>
        </w:tc>
        <w:tc>
          <w:tcPr>
            <w:tcW w:w="2410" w:type="dxa"/>
            <w:shd w:val="clear" w:color="auto" w:fill="F2F2F2" w:themeFill="background1" w:themeFillShade="F2"/>
            <w:vAlign w:val="center"/>
          </w:tcPr>
          <w:p w14:paraId="5892B79F" w14:textId="77777777" w:rsidR="004A20E4" w:rsidRPr="00841761" w:rsidRDefault="004A20E4" w:rsidP="000A1129">
            <w:pPr>
              <w:spacing w:after="20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841761">
              <w:rPr>
                <w:rFonts w:ascii="Arial" w:hAnsi="Arial" w:cs="Arial"/>
                <w:bCs/>
                <w:sz w:val="20"/>
              </w:rPr>
              <w:t>10</w:t>
            </w:r>
          </w:p>
        </w:tc>
      </w:tr>
      <w:tr w:rsidR="004A20E4" w:rsidRPr="00841761" w14:paraId="4E8D2163" w14:textId="77777777" w:rsidTr="000A1129">
        <w:tc>
          <w:tcPr>
            <w:cnfStyle w:val="001000000000" w:firstRow="0" w:lastRow="0" w:firstColumn="1" w:lastColumn="0" w:oddVBand="0" w:evenVBand="0" w:oddHBand="0" w:evenHBand="0" w:firstRowFirstColumn="0" w:firstRowLastColumn="0" w:lastRowFirstColumn="0" w:lastRowLastColumn="0"/>
            <w:tcW w:w="2093" w:type="dxa"/>
            <w:shd w:val="clear" w:color="auto" w:fill="auto"/>
            <w:vAlign w:val="center"/>
          </w:tcPr>
          <w:p w14:paraId="4EBF0A20" w14:textId="77777777" w:rsidR="004A20E4" w:rsidRPr="00841761" w:rsidRDefault="004A20E4" w:rsidP="000A1129">
            <w:pPr>
              <w:spacing w:after="200" w:line="288" w:lineRule="auto"/>
              <w:jc w:val="center"/>
              <w:rPr>
                <w:rFonts w:ascii="Arial" w:hAnsi="Arial" w:cs="Arial"/>
                <w:sz w:val="20"/>
              </w:rPr>
            </w:pPr>
            <w:r w:rsidRPr="00841761">
              <w:rPr>
                <w:rFonts w:ascii="Arial" w:hAnsi="Arial" w:cs="Arial"/>
                <w:sz w:val="20"/>
              </w:rPr>
              <w:t>50</w:t>
            </w:r>
          </w:p>
        </w:tc>
        <w:tc>
          <w:tcPr>
            <w:tcW w:w="2835" w:type="dxa"/>
            <w:shd w:val="clear" w:color="auto" w:fill="auto"/>
            <w:vAlign w:val="center"/>
          </w:tcPr>
          <w:p w14:paraId="11F44AD7" w14:textId="77777777" w:rsidR="004A20E4" w:rsidRPr="00841761" w:rsidRDefault="004A20E4" w:rsidP="000A1129">
            <w:pPr>
              <w:spacing w:after="20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841761">
              <w:rPr>
                <w:rFonts w:ascii="Arial" w:hAnsi="Arial" w:cs="Arial"/>
                <w:bCs/>
                <w:sz w:val="20"/>
              </w:rPr>
              <w:t>90</w:t>
            </w:r>
          </w:p>
        </w:tc>
        <w:tc>
          <w:tcPr>
            <w:tcW w:w="2410" w:type="dxa"/>
            <w:shd w:val="clear" w:color="auto" w:fill="auto"/>
            <w:vAlign w:val="center"/>
          </w:tcPr>
          <w:p w14:paraId="63E7CC15" w14:textId="77777777" w:rsidR="004A20E4" w:rsidRPr="00841761" w:rsidRDefault="004A20E4" w:rsidP="000A1129">
            <w:pPr>
              <w:spacing w:after="20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841761">
              <w:rPr>
                <w:rFonts w:ascii="Arial" w:hAnsi="Arial" w:cs="Arial"/>
                <w:bCs/>
                <w:sz w:val="20"/>
              </w:rPr>
              <w:t>10</w:t>
            </w:r>
          </w:p>
        </w:tc>
      </w:tr>
    </w:tbl>
    <w:p w14:paraId="1746B20D" w14:textId="77777777" w:rsidR="004A20E4" w:rsidRDefault="004A20E4" w:rsidP="00841761">
      <w:pPr>
        <w:spacing w:line="360" w:lineRule="auto"/>
        <w:jc w:val="both"/>
        <w:rPr>
          <w:rFonts w:ascii="Arial" w:hAnsi="Arial" w:cs="Arial"/>
          <w:sz w:val="24"/>
        </w:rPr>
      </w:pPr>
    </w:p>
    <w:p w14:paraId="0E296375" w14:textId="77777777" w:rsidR="00841761" w:rsidRPr="004A20E4" w:rsidRDefault="004A20E4" w:rsidP="004A20E4">
      <w:pPr>
        <w:spacing w:line="360" w:lineRule="auto"/>
        <w:jc w:val="both"/>
        <w:rPr>
          <w:rFonts w:ascii="Arial" w:hAnsi="Arial" w:cs="Arial"/>
          <w:sz w:val="24"/>
        </w:rPr>
      </w:pPr>
      <w:r w:rsidRPr="00841761">
        <w:rPr>
          <w:rFonts w:ascii="Arial" w:hAnsi="Arial" w:cs="Arial"/>
          <w:sz w:val="24"/>
        </w:rPr>
        <w:t xml:space="preserve">Analyses were performed on </w:t>
      </w:r>
      <w:r w:rsidRPr="00841761">
        <w:rPr>
          <w:rFonts w:ascii="Arial" w:hAnsi="Arial" w:cs="Arial"/>
          <w:sz w:val="24"/>
          <w:szCs w:val="20"/>
        </w:rPr>
        <w:t xml:space="preserve">a quadrupole-Orbitrap MS (QExactive Plus, Thermo). </w:t>
      </w:r>
      <w:r w:rsidR="00841761" w:rsidRPr="00841761">
        <w:rPr>
          <w:rFonts w:ascii="Arial" w:hAnsi="Arial" w:cs="Arial"/>
          <w:bCs/>
          <w:sz w:val="24"/>
        </w:rPr>
        <w:t>A</w:t>
      </w:r>
      <w:r w:rsidR="00841761" w:rsidRPr="00841761">
        <w:rPr>
          <w:rFonts w:ascii="Arial" w:hAnsi="Arial" w:cs="Arial"/>
          <w:sz w:val="24"/>
        </w:rPr>
        <w:t xml:space="preserve">nalyses were conducted in separate positive and negative mode runs using electrospray ionization combining a full scan experiment (100-1000 m/z) at a nominal resolving power of 70,000 (referenced to m/z 200) and data-independent MS/MS experiments at a nominal resolving power of 35,000. For the latter, we acquired the data using broad isolation windows of about 50 (i.e., m/z ranges 97-147, 144-194, 191-241, 238-288, 285-335, 332-382, 379-429, 426-476) and 280 (i.e., m/z ranges 460-740, 730-1010), respectively. </w:t>
      </w:r>
    </w:p>
    <w:p w14:paraId="64D944F6" w14:textId="66C71044" w:rsidR="00841761" w:rsidRPr="00D638BA" w:rsidRDefault="00814F83" w:rsidP="00D638BA">
      <w:pPr>
        <w:pStyle w:val="Heading2"/>
        <w:spacing w:line="360" w:lineRule="auto"/>
        <w:rPr>
          <w:rFonts w:ascii="Arial" w:hAnsi="Arial" w:cs="Arial"/>
          <w:color w:val="000000" w:themeColor="text1"/>
          <w:sz w:val="24"/>
        </w:rPr>
      </w:pPr>
      <w:r>
        <w:rPr>
          <w:rFonts w:ascii="Arial" w:hAnsi="Arial" w:cs="Arial"/>
          <w:color w:val="000000" w:themeColor="text1"/>
          <w:sz w:val="24"/>
        </w:rPr>
        <w:t>S</w:t>
      </w:r>
      <w:r w:rsidR="00841761" w:rsidRPr="00D638BA">
        <w:rPr>
          <w:rFonts w:ascii="Arial" w:hAnsi="Arial" w:cs="Arial"/>
          <w:color w:val="000000" w:themeColor="text1"/>
          <w:sz w:val="24"/>
        </w:rPr>
        <w:t>3 Trace F</w:t>
      </w:r>
      <w:r w:rsidR="00264383" w:rsidRPr="00D638BA">
        <w:rPr>
          <w:rFonts w:ascii="Arial" w:hAnsi="Arial" w:cs="Arial"/>
          <w:color w:val="000000" w:themeColor="text1"/>
          <w:sz w:val="24"/>
        </w:rPr>
        <w:t>i</w:t>
      </w:r>
      <w:r w:rsidR="00841761" w:rsidRPr="00D638BA">
        <w:rPr>
          <w:rFonts w:ascii="Arial" w:hAnsi="Arial" w:cs="Arial"/>
          <w:color w:val="000000" w:themeColor="text1"/>
          <w:sz w:val="24"/>
        </w:rPr>
        <w:t>nder parameters</w:t>
      </w:r>
    </w:p>
    <w:p w14:paraId="7E3779D0" w14:textId="52B4F7FD" w:rsidR="00841761" w:rsidRPr="00841761" w:rsidRDefault="00841761" w:rsidP="00D638BA">
      <w:pPr>
        <w:spacing w:line="360" w:lineRule="auto"/>
        <w:jc w:val="both"/>
        <w:rPr>
          <w:rFonts w:ascii="Arial" w:hAnsi="Arial" w:cs="Arial"/>
          <w:bCs/>
          <w:sz w:val="24"/>
        </w:rPr>
      </w:pPr>
      <w:r w:rsidRPr="00841761">
        <w:rPr>
          <w:rFonts w:ascii="Arial" w:hAnsi="Arial" w:cs="Arial"/>
          <w:bCs/>
          <w:sz w:val="24"/>
        </w:rPr>
        <w:t>For data evaluation the Trace</w:t>
      </w:r>
      <w:r w:rsidR="00D638BA">
        <w:rPr>
          <w:rFonts w:ascii="Arial" w:hAnsi="Arial" w:cs="Arial"/>
          <w:bCs/>
          <w:sz w:val="24"/>
        </w:rPr>
        <w:t xml:space="preserve"> </w:t>
      </w:r>
      <w:r w:rsidRPr="00841761">
        <w:rPr>
          <w:rFonts w:ascii="Arial" w:hAnsi="Arial" w:cs="Arial"/>
          <w:bCs/>
          <w:sz w:val="24"/>
        </w:rPr>
        <w:t xml:space="preserve">finder 3.2 Software (Thermo) </w:t>
      </w:r>
      <w:r w:rsidR="00913A70">
        <w:rPr>
          <w:rFonts w:ascii="Arial" w:hAnsi="Arial" w:cs="Arial"/>
          <w:bCs/>
          <w:sz w:val="24"/>
        </w:rPr>
        <w:t xml:space="preserve">and </w:t>
      </w:r>
      <w:r w:rsidR="00913A70" w:rsidRPr="00841761">
        <w:rPr>
          <w:rFonts w:ascii="Arial" w:hAnsi="Arial" w:cs="Arial"/>
          <w:bCs/>
          <w:sz w:val="24"/>
        </w:rPr>
        <w:t>an inter</w:t>
      </w:r>
      <w:r w:rsidR="00913A70">
        <w:rPr>
          <w:rFonts w:ascii="Arial" w:hAnsi="Arial" w:cs="Arial"/>
          <w:bCs/>
          <w:sz w:val="24"/>
        </w:rPr>
        <w:t xml:space="preserve">nal, method-matched calibration were </w:t>
      </w:r>
      <w:r w:rsidRPr="00841761">
        <w:rPr>
          <w:rFonts w:ascii="Arial" w:hAnsi="Arial" w:cs="Arial"/>
          <w:bCs/>
          <w:sz w:val="24"/>
        </w:rPr>
        <w:t xml:space="preserve">used. To this end, 7 calibration standards were processed from spiked solvents with the same procedure as the samples at 0.1, 0.5, 5, 10, 25, 50, </w:t>
      </w:r>
      <w:proofErr w:type="gramStart"/>
      <w:r w:rsidRPr="00841761">
        <w:rPr>
          <w:rFonts w:ascii="Arial" w:hAnsi="Arial" w:cs="Arial"/>
          <w:bCs/>
          <w:sz w:val="24"/>
        </w:rPr>
        <w:t>100 ng/mL in vial</w:t>
      </w:r>
      <w:proofErr w:type="gramEnd"/>
      <w:r w:rsidRPr="00841761">
        <w:rPr>
          <w:rFonts w:ascii="Arial" w:hAnsi="Arial" w:cs="Arial"/>
          <w:bCs/>
          <w:sz w:val="24"/>
        </w:rPr>
        <w:t>. For confirming identity of target compound peaks, accurate masses and retention times of the main adduct in the full scan runs (usually M+H</w:t>
      </w:r>
      <w:r w:rsidRPr="00841761">
        <w:rPr>
          <w:rFonts w:ascii="Arial" w:hAnsi="Arial" w:cs="Arial"/>
          <w:bCs/>
          <w:sz w:val="24"/>
          <w:vertAlign w:val="superscript"/>
        </w:rPr>
        <w:t>+</w:t>
      </w:r>
      <w:r w:rsidRPr="00841761">
        <w:rPr>
          <w:rFonts w:ascii="Arial" w:hAnsi="Arial" w:cs="Arial"/>
          <w:bCs/>
          <w:sz w:val="24"/>
        </w:rPr>
        <w:t xml:space="preserve"> or M-H</w:t>
      </w:r>
      <w:r w:rsidRPr="00841761">
        <w:rPr>
          <w:rFonts w:ascii="Arial" w:hAnsi="Arial" w:cs="Arial"/>
          <w:bCs/>
          <w:sz w:val="24"/>
          <w:vertAlign w:val="superscript"/>
        </w:rPr>
        <w:t>-</w:t>
      </w:r>
      <w:r w:rsidRPr="00841761">
        <w:rPr>
          <w:rFonts w:ascii="Arial" w:hAnsi="Arial" w:cs="Arial"/>
          <w:bCs/>
          <w:sz w:val="24"/>
        </w:rPr>
        <w:t xml:space="preserve">) were used as well as the match of experimental and theoretical isotope patterns fund the presence of one or two fragment ions from the MS/MS experiments. For quantification, </w:t>
      </w:r>
      <w:r w:rsidRPr="00841761">
        <w:rPr>
          <w:rFonts w:ascii="Arial" w:hAnsi="Arial" w:cs="Arial"/>
          <w:bCs/>
          <w:sz w:val="24"/>
        </w:rPr>
        <w:lastRenderedPageBreak/>
        <w:t xml:space="preserve">the peak area of the main adduct in full scan mode was used. The settings are given in Table </w:t>
      </w:r>
      <w:r w:rsidR="00814F83">
        <w:rPr>
          <w:rFonts w:ascii="Arial" w:hAnsi="Arial" w:cs="Arial"/>
          <w:bCs/>
          <w:sz w:val="24"/>
        </w:rPr>
        <w:t>S</w:t>
      </w:r>
      <w:r w:rsidR="00795F76">
        <w:rPr>
          <w:rFonts w:ascii="Arial" w:hAnsi="Arial" w:cs="Arial"/>
          <w:bCs/>
          <w:sz w:val="24"/>
        </w:rPr>
        <w:t>6</w:t>
      </w:r>
      <w:r w:rsidRPr="00841761">
        <w:rPr>
          <w:rFonts w:ascii="Arial" w:hAnsi="Arial" w:cs="Arial"/>
          <w:bCs/>
          <w:sz w:val="24"/>
        </w:rPr>
        <w:t xml:space="preserve">. </w:t>
      </w:r>
    </w:p>
    <w:p w14:paraId="314928B5" w14:textId="08AC3D36" w:rsidR="00841761" w:rsidRPr="00841761" w:rsidRDefault="00841761" w:rsidP="00841761">
      <w:pPr>
        <w:rPr>
          <w:rFonts w:ascii="Arial" w:hAnsi="Arial" w:cs="Arial"/>
          <w:b/>
        </w:rPr>
      </w:pPr>
      <w:r w:rsidRPr="00841761">
        <w:rPr>
          <w:rFonts w:ascii="Arial" w:hAnsi="Arial" w:cs="Arial"/>
          <w:b/>
        </w:rPr>
        <w:t xml:space="preserve">Table </w:t>
      </w:r>
      <w:r w:rsidR="00814F83">
        <w:rPr>
          <w:rFonts w:ascii="Arial" w:hAnsi="Arial" w:cs="Arial"/>
          <w:b/>
        </w:rPr>
        <w:t>S</w:t>
      </w:r>
      <w:r w:rsidR="00795F76">
        <w:rPr>
          <w:rFonts w:ascii="Arial" w:hAnsi="Arial" w:cs="Arial"/>
          <w:b/>
        </w:rPr>
        <w:t>6</w:t>
      </w:r>
      <w:r w:rsidRPr="00841761">
        <w:rPr>
          <w:rFonts w:ascii="Arial" w:hAnsi="Arial" w:cs="Arial"/>
          <w:b/>
        </w:rPr>
        <w:t xml:space="preserve"> – </w:t>
      </w:r>
      <w:r w:rsidRPr="00841761">
        <w:rPr>
          <w:rFonts w:ascii="Arial" w:hAnsi="Arial" w:cs="Arial"/>
        </w:rPr>
        <w:t>Settings of the Trace Finder software</w:t>
      </w:r>
    </w:p>
    <w:tbl>
      <w:tblPr>
        <w:tblStyle w:val="LightShading"/>
        <w:tblW w:w="0" w:type="auto"/>
        <w:tblLook w:val="04A0" w:firstRow="1" w:lastRow="0" w:firstColumn="1" w:lastColumn="0" w:noHBand="0" w:noVBand="1"/>
      </w:tblPr>
      <w:tblGrid>
        <w:gridCol w:w="3347"/>
        <w:gridCol w:w="927"/>
      </w:tblGrid>
      <w:tr w:rsidR="00841761" w:rsidRPr="00841761" w14:paraId="6B9F9ECF" w14:textId="77777777" w:rsidTr="000A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EAB833D"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Parameter</w:t>
            </w:r>
          </w:p>
        </w:tc>
        <w:tc>
          <w:tcPr>
            <w:tcW w:w="927" w:type="dxa"/>
            <w:shd w:val="clear" w:color="auto" w:fill="auto"/>
            <w:vAlign w:val="center"/>
          </w:tcPr>
          <w:p w14:paraId="74D6B30B" w14:textId="77777777" w:rsidR="00841761" w:rsidRPr="00841761" w:rsidRDefault="00841761" w:rsidP="00841761">
            <w:pPr>
              <w:spacing w:after="200" w:line="288" w:lineRule="auto"/>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841761">
              <w:rPr>
                <w:rFonts w:ascii="Arial" w:hAnsi="Arial" w:cs="Arial"/>
                <w:sz w:val="18"/>
              </w:rPr>
              <w:t>Settings</w:t>
            </w:r>
          </w:p>
        </w:tc>
      </w:tr>
      <w:tr w:rsidR="00841761" w:rsidRPr="00841761" w14:paraId="49B1986D" w14:textId="77777777" w:rsidTr="000A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14:paraId="659C681A"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Parent Mass Tolerance</w:t>
            </w:r>
          </w:p>
        </w:tc>
        <w:tc>
          <w:tcPr>
            <w:tcW w:w="927" w:type="dxa"/>
            <w:shd w:val="clear" w:color="auto" w:fill="F2F2F2" w:themeFill="background1" w:themeFillShade="F2"/>
            <w:vAlign w:val="center"/>
          </w:tcPr>
          <w:p w14:paraId="3C52A5DB" w14:textId="77777777" w:rsidR="00841761" w:rsidRPr="00841761" w:rsidRDefault="00841761" w:rsidP="00841761">
            <w:pPr>
              <w:spacing w:after="200" w:line="288"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8"/>
              </w:rPr>
            </w:pPr>
            <w:r w:rsidRPr="00841761">
              <w:rPr>
                <w:rFonts w:ascii="Arial" w:hAnsi="Arial" w:cs="Arial"/>
                <w:bCs/>
                <w:sz w:val="18"/>
              </w:rPr>
              <w:t>5 ppm</w:t>
            </w:r>
          </w:p>
        </w:tc>
      </w:tr>
      <w:tr w:rsidR="00841761" w:rsidRPr="00841761" w14:paraId="0A1A5ED9" w14:textId="77777777" w:rsidTr="000A1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D316D95"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Threshold Override</w:t>
            </w:r>
          </w:p>
        </w:tc>
        <w:tc>
          <w:tcPr>
            <w:tcW w:w="927" w:type="dxa"/>
            <w:shd w:val="clear" w:color="auto" w:fill="auto"/>
            <w:vAlign w:val="center"/>
          </w:tcPr>
          <w:p w14:paraId="2C45BAC2" w14:textId="77777777" w:rsidR="00841761" w:rsidRPr="00841761" w:rsidRDefault="00841761" w:rsidP="00841761">
            <w:pPr>
              <w:spacing w:after="200" w:line="288"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8"/>
              </w:rPr>
            </w:pPr>
            <w:r w:rsidRPr="00841761">
              <w:rPr>
                <w:rFonts w:ascii="Arial" w:hAnsi="Arial" w:cs="Arial"/>
                <w:bCs/>
                <w:sz w:val="18"/>
              </w:rPr>
              <w:t>200,000</w:t>
            </w:r>
          </w:p>
        </w:tc>
      </w:tr>
      <w:tr w:rsidR="00841761" w:rsidRPr="00841761" w14:paraId="3AF06605" w14:textId="77777777" w:rsidTr="000A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14:paraId="30B5716A"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Smoothing</w:t>
            </w:r>
          </w:p>
        </w:tc>
        <w:tc>
          <w:tcPr>
            <w:tcW w:w="927" w:type="dxa"/>
            <w:shd w:val="clear" w:color="auto" w:fill="F2F2F2" w:themeFill="background1" w:themeFillShade="F2"/>
            <w:vAlign w:val="center"/>
          </w:tcPr>
          <w:p w14:paraId="3BCCCD65" w14:textId="77777777" w:rsidR="00841761" w:rsidRPr="00841761" w:rsidRDefault="00841761" w:rsidP="00841761">
            <w:pPr>
              <w:spacing w:after="200" w:line="288"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8"/>
              </w:rPr>
            </w:pPr>
            <w:r w:rsidRPr="00841761">
              <w:rPr>
                <w:rFonts w:ascii="Arial" w:hAnsi="Arial" w:cs="Arial"/>
                <w:bCs/>
                <w:sz w:val="18"/>
              </w:rPr>
              <w:t>5</w:t>
            </w:r>
          </w:p>
        </w:tc>
      </w:tr>
      <w:tr w:rsidR="00841761" w:rsidRPr="00841761" w14:paraId="6D14ED48" w14:textId="77777777" w:rsidTr="000A1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386AEDA"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Area Noise factor</w:t>
            </w:r>
          </w:p>
        </w:tc>
        <w:tc>
          <w:tcPr>
            <w:tcW w:w="927" w:type="dxa"/>
            <w:shd w:val="clear" w:color="auto" w:fill="auto"/>
            <w:vAlign w:val="center"/>
          </w:tcPr>
          <w:p w14:paraId="50EE9D49" w14:textId="77777777" w:rsidR="00841761" w:rsidRPr="00841761" w:rsidRDefault="00841761" w:rsidP="00841761">
            <w:pPr>
              <w:spacing w:after="200" w:line="288"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8"/>
              </w:rPr>
            </w:pPr>
            <w:r w:rsidRPr="00841761">
              <w:rPr>
                <w:rFonts w:ascii="Arial" w:hAnsi="Arial" w:cs="Arial"/>
                <w:bCs/>
                <w:sz w:val="18"/>
              </w:rPr>
              <w:t>20</w:t>
            </w:r>
          </w:p>
        </w:tc>
      </w:tr>
      <w:tr w:rsidR="00841761" w:rsidRPr="00841761" w14:paraId="36ADA28E" w14:textId="77777777" w:rsidTr="000A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14:paraId="56DFD559"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Peak Noise Factor</w:t>
            </w:r>
          </w:p>
        </w:tc>
        <w:tc>
          <w:tcPr>
            <w:tcW w:w="927" w:type="dxa"/>
            <w:shd w:val="clear" w:color="auto" w:fill="F2F2F2" w:themeFill="background1" w:themeFillShade="F2"/>
            <w:vAlign w:val="center"/>
          </w:tcPr>
          <w:p w14:paraId="64088A47" w14:textId="77777777" w:rsidR="00841761" w:rsidRPr="00841761" w:rsidRDefault="00841761" w:rsidP="00841761">
            <w:pPr>
              <w:spacing w:after="200" w:line="288"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8"/>
              </w:rPr>
            </w:pPr>
            <w:r w:rsidRPr="00841761">
              <w:rPr>
                <w:rFonts w:ascii="Arial" w:hAnsi="Arial" w:cs="Arial"/>
                <w:bCs/>
                <w:sz w:val="18"/>
              </w:rPr>
              <w:t>40</w:t>
            </w:r>
          </w:p>
        </w:tc>
      </w:tr>
      <w:tr w:rsidR="00841761" w:rsidRPr="00841761" w14:paraId="376E21AC" w14:textId="77777777" w:rsidTr="000A1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E41F67B"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Baseline Window</w:t>
            </w:r>
          </w:p>
        </w:tc>
        <w:tc>
          <w:tcPr>
            <w:tcW w:w="927" w:type="dxa"/>
            <w:shd w:val="clear" w:color="auto" w:fill="auto"/>
            <w:vAlign w:val="center"/>
          </w:tcPr>
          <w:p w14:paraId="03999ECF" w14:textId="77777777" w:rsidR="00841761" w:rsidRPr="00841761" w:rsidRDefault="00841761" w:rsidP="00841761">
            <w:pPr>
              <w:spacing w:after="200" w:line="288"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8"/>
              </w:rPr>
            </w:pPr>
            <w:r w:rsidRPr="00841761">
              <w:rPr>
                <w:rFonts w:ascii="Arial" w:hAnsi="Arial" w:cs="Arial"/>
                <w:bCs/>
                <w:sz w:val="18"/>
              </w:rPr>
              <w:t>50</w:t>
            </w:r>
          </w:p>
        </w:tc>
      </w:tr>
      <w:tr w:rsidR="00841761" w:rsidRPr="00841761" w14:paraId="5BCE8517" w14:textId="77777777" w:rsidTr="000A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14:paraId="170E9F59"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S/N</w:t>
            </w:r>
          </w:p>
        </w:tc>
        <w:tc>
          <w:tcPr>
            <w:tcW w:w="927" w:type="dxa"/>
            <w:shd w:val="clear" w:color="auto" w:fill="F2F2F2" w:themeFill="background1" w:themeFillShade="F2"/>
            <w:vAlign w:val="center"/>
          </w:tcPr>
          <w:p w14:paraId="2703E756" w14:textId="77777777" w:rsidR="00841761" w:rsidRPr="00841761" w:rsidRDefault="00841761" w:rsidP="00841761">
            <w:pPr>
              <w:spacing w:after="200" w:line="288"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8"/>
              </w:rPr>
            </w:pPr>
            <w:r w:rsidRPr="00841761">
              <w:rPr>
                <w:rFonts w:ascii="Arial" w:hAnsi="Arial" w:cs="Arial"/>
                <w:bCs/>
                <w:sz w:val="18"/>
              </w:rPr>
              <w:t>100</w:t>
            </w:r>
          </w:p>
        </w:tc>
      </w:tr>
      <w:tr w:rsidR="00841761" w:rsidRPr="00841761" w14:paraId="159F9D52" w14:textId="77777777" w:rsidTr="000A1129">
        <w:trPr>
          <w:trHeight w:hRule="exact" w:val="44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CD49BB3"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Min peak width</w:t>
            </w:r>
          </w:p>
        </w:tc>
        <w:tc>
          <w:tcPr>
            <w:tcW w:w="927" w:type="dxa"/>
            <w:shd w:val="clear" w:color="auto" w:fill="auto"/>
            <w:vAlign w:val="center"/>
          </w:tcPr>
          <w:p w14:paraId="2365DB6D" w14:textId="77777777" w:rsidR="00841761" w:rsidRPr="00841761" w:rsidRDefault="00841761" w:rsidP="00841761">
            <w:pPr>
              <w:spacing w:after="200" w:line="288"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8"/>
              </w:rPr>
            </w:pPr>
            <w:r w:rsidRPr="00841761">
              <w:rPr>
                <w:rFonts w:ascii="Arial" w:hAnsi="Arial" w:cs="Arial"/>
                <w:bCs/>
                <w:sz w:val="18"/>
              </w:rPr>
              <w:t>10</w:t>
            </w:r>
          </w:p>
        </w:tc>
      </w:tr>
      <w:tr w:rsidR="00841761" w:rsidRPr="00841761" w14:paraId="13A0FA2B" w14:textId="77777777" w:rsidTr="000A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14:paraId="27631986"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Multiple resolution</w:t>
            </w:r>
          </w:p>
        </w:tc>
        <w:tc>
          <w:tcPr>
            <w:tcW w:w="927" w:type="dxa"/>
            <w:shd w:val="clear" w:color="auto" w:fill="F2F2F2" w:themeFill="background1" w:themeFillShade="F2"/>
            <w:vAlign w:val="center"/>
          </w:tcPr>
          <w:p w14:paraId="1FD6EF24" w14:textId="77777777" w:rsidR="00841761" w:rsidRPr="00841761" w:rsidRDefault="00841761" w:rsidP="00841761">
            <w:pPr>
              <w:spacing w:after="200" w:line="288"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8"/>
              </w:rPr>
            </w:pPr>
            <w:r w:rsidRPr="00841761">
              <w:rPr>
                <w:rFonts w:ascii="Arial" w:hAnsi="Arial" w:cs="Arial"/>
                <w:bCs/>
                <w:sz w:val="18"/>
              </w:rPr>
              <w:t>10</w:t>
            </w:r>
          </w:p>
        </w:tc>
      </w:tr>
      <w:tr w:rsidR="00841761" w:rsidRPr="00841761" w14:paraId="4183DCEA" w14:textId="77777777" w:rsidTr="000A1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1A9FF0B"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Area tail extension</w:t>
            </w:r>
          </w:p>
        </w:tc>
        <w:tc>
          <w:tcPr>
            <w:tcW w:w="927" w:type="dxa"/>
            <w:shd w:val="clear" w:color="auto" w:fill="auto"/>
            <w:vAlign w:val="center"/>
          </w:tcPr>
          <w:p w14:paraId="11A9FE0C" w14:textId="77777777" w:rsidR="00841761" w:rsidRPr="00841761" w:rsidRDefault="00841761" w:rsidP="00841761">
            <w:pPr>
              <w:spacing w:after="200" w:line="288"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8"/>
              </w:rPr>
            </w:pPr>
            <w:r w:rsidRPr="00841761">
              <w:rPr>
                <w:rFonts w:ascii="Arial" w:hAnsi="Arial" w:cs="Arial"/>
                <w:bCs/>
                <w:sz w:val="18"/>
              </w:rPr>
              <w:t>5</w:t>
            </w:r>
          </w:p>
        </w:tc>
      </w:tr>
      <w:tr w:rsidR="00841761" w:rsidRPr="00841761" w14:paraId="1F81C74F" w14:textId="77777777" w:rsidTr="000A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14:paraId="7ABECC94"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Area Scan Volume</w:t>
            </w:r>
          </w:p>
        </w:tc>
        <w:tc>
          <w:tcPr>
            <w:tcW w:w="927" w:type="dxa"/>
            <w:shd w:val="clear" w:color="auto" w:fill="F2F2F2" w:themeFill="background1" w:themeFillShade="F2"/>
            <w:vAlign w:val="center"/>
          </w:tcPr>
          <w:p w14:paraId="04BB463A" w14:textId="77777777" w:rsidR="00841761" w:rsidRPr="00841761" w:rsidRDefault="00841761" w:rsidP="00841761">
            <w:pPr>
              <w:spacing w:after="200" w:line="288"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8"/>
              </w:rPr>
            </w:pPr>
            <w:r w:rsidRPr="00841761">
              <w:rPr>
                <w:rFonts w:ascii="Arial" w:hAnsi="Arial" w:cs="Arial"/>
                <w:bCs/>
                <w:sz w:val="18"/>
              </w:rPr>
              <w:t>0</w:t>
            </w:r>
          </w:p>
        </w:tc>
      </w:tr>
      <w:tr w:rsidR="00841761" w:rsidRPr="00841761" w14:paraId="0AE0B9EC" w14:textId="77777777" w:rsidTr="000A1129">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0C7E9EE"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 xml:space="preserve">Isotopes Fit Threshold </w:t>
            </w:r>
          </w:p>
        </w:tc>
        <w:tc>
          <w:tcPr>
            <w:tcW w:w="927" w:type="dxa"/>
            <w:shd w:val="clear" w:color="auto" w:fill="auto"/>
            <w:vAlign w:val="center"/>
          </w:tcPr>
          <w:p w14:paraId="20662D33" w14:textId="77777777" w:rsidR="00841761" w:rsidRPr="00841761" w:rsidRDefault="00841761" w:rsidP="00841761">
            <w:pPr>
              <w:spacing w:after="200" w:line="288"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8"/>
              </w:rPr>
            </w:pPr>
            <w:r w:rsidRPr="00841761">
              <w:rPr>
                <w:rFonts w:ascii="Arial" w:hAnsi="Arial" w:cs="Arial"/>
                <w:bCs/>
                <w:sz w:val="18"/>
              </w:rPr>
              <w:t>70%</w:t>
            </w:r>
          </w:p>
        </w:tc>
      </w:tr>
      <w:tr w:rsidR="00841761" w:rsidRPr="00841761" w14:paraId="0F25C0C1" w14:textId="77777777" w:rsidTr="000A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14:paraId="6A4955A5"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 xml:space="preserve">Isotopes Allowed Mass Deviation </w:t>
            </w:r>
          </w:p>
        </w:tc>
        <w:tc>
          <w:tcPr>
            <w:tcW w:w="927" w:type="dxa"/>
            <w:shd w:val="clear" w:color="auto" w:fill="F2F2F2" w:themeFill="background1" w:themeFillShade="F2"/>
            <w:vAlign w:val="center"/>
          </w:tcPr>
          <w:p w14:paraId="1A677CA7" w14:textId="77777777" w:rsidR="00841761" w:rsidRPr="00841761" w:rsidRDefault="00841761" w:rsidP="00841761">
            <w:pPr>
              <w:spacing w:after="200" w:line="288"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8"/>
              </w:rPr>
            </w:pPr>
            <w:r w:rsidRPr="00841761">
              <w:rPr>
                <w:rFonts w:ascii="Arial" w:hAnsi="Arial" w:cs="Arial"/>
                <w:bCs/>
                <w:sz w:val="18"/>
              </w:rPr>
              <w:t>5 ppm</w:t>
            </w:r>
          </w:p>
        </w:tc>
      </w:tr>
      <w:tr w:rsidR="00841761" w:rsidRPr="00841761" w14:paraId="43BF73B9" w14:textId="77777777" w:rsidTr="000A1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660546D"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Isotopes Allowed Intensity Deviation</w:t>
            </w:r>
          </w:p>
        </w:tc>
        <w:tc>
          <w:tcPr>
            <w:tcW w:w="927" w:type="dxa"/>
            <w:shd w:val="clear" w:color="auto" w:fill="auto"/>
            <w:vAlign w:val="center"/>
          </w:tcPr>
          <w:p w14:paraId="2893A8CC" w14:textId="77777777" w:rsidR="00841761" w:rsidRPr="00841761" w:rsidRDefault="00841761" w:rsidP="00841761">
            <w:pPr>
              <w:spacing w:after="200" w:line="288"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8"/>
              </w:rPr>
            </w:pPr>
            <w:r w:rsidRPr="00841761">
              <w:rPr>
                <w:rFonts w:ascii="Arial" w:hAnsi="Arial" w:cs="Arial"/>
                <w:bCs/>
                <w:sz w:val="18"/>
              </w:rPr>
              <w:t>30%</w:t>
            </w:r>
          </w:p>
        </w:tc>
      </w:tr>
      <w:tr w:rsidR="00841761" w:rsidRPr="00841761" w14:paraId="26E466BD" w14:textId="77777777" w:rsidTr="000A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14:paraId="22C76357"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Minimum Number of Fragments</w:t>
            </w:r>
          </w:p>
        </w:tc>
        <w:tc>
          <w:tcPr>
            <w:tcW w:w="927" w:type="dxa"/>
            <w:shd w:val="clear" w:color="auto" w:fill="F2F2F2" w:themeFill="background1" w:themeFillShade="F2"/>
            <w:vAlign w:val="center"/>
          </w:tcPr>
          <w:p w14:paraId="563ABFFE" w14:textId="77777777" w:rsidR="00841761" w:rsidRPr="00841761" w:rsidRDefault="00841761" w:rsidP="00841761">
            <w:pPr>
              <w:spacing w:after="200" w:line="288"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8"/>
              </w:rPr>
            </w:pPr>
            <w:r w:rsidRPr="00841761">
              <w:rPr>
                <w:rFonts w:ascii="Arial" w:hAnsi="Arial" w:cs="Arial"/>
                <w:bCs/>
                <w:sz w:val="18"/>
              </w:rPr>
              <w:t>1</w:t>
            </w:r>
          </w:p>
        </w:tc>
      </w:tr>
      <w:tr w:rsidR="00841761" w:rsidRPr="00841761" w14:paraId="47BB8A83" w14:textId="77777777" w:rsidTr="000A1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34636FB"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Fragments Intensity Threshold</w:t>
            </w:r>
          </w:p>
        </w:tc>
        <w:tc>
          <w:tcPr>
            <w:tcW w:w="927" w:type="dxa"/>
            <w:shd w:val="clear" w:color="auto" w:fill="auto"/>
            <w:vAlign w:val="center"/>
          </w:tcPr>
          <w:p w14:paraId="57B7F840" w14:textId="77777777" w:rsidR="00841761" w:rsidRPr="00841761" w:rsidRDefault="00841761" w:rsidP="00841761">
            <w:pPr>
              <w:spacing w:after="200" w:line="288"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8"/>
              </w:rPr>
            </w:pPr>
            <w:r w:rsidRPr="00841761">
              <w:rPr>
                <w:rFonts w:ascii="Arial" w:hAnsi="Arial" w:cs="Arial"/>
                <w:bCs/>
                <w:sz w:val="18"/>
              </w:rPr>
              <w:t>30,000</w:t>
            </w:r>
          </w:p>
        </w:tc>
      </w:tr>
      <w:tr w:rsidR="00841761" w:rsidRPr="00841761" w14:paraId="108FD4E8" w14:textId="77777777" w:rsidTr="000A1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14:paraId="00BDA693" w14:textId="77777777" w:rsidR="00841761" w:rsidRPr="00841761" w:rsidRDefault="00841761" w:rsidP="00841761">
            <w:pPr>
              <w:spacing w:after="200" w:line="288" w:lineRule="auto"/>
              <w:rPr>
                <w:rFonts w:ascii="Arial" w:hAnsi="Arial" w:cs="Arial"/>
                <w:sz w:val="18"/>
              </w:rPr>
            </w:pPr>
            <w:r w:rsidRPr="00841761">
              <w:rPr>
                <w:rFonts w:ascii="Arial" w:hAnsi="Arial" w:cs="Arial"/>
                <w:sz w:val="18"/>
              </w:rPr>
              <w:t>Fragments Mass Tolerance</w:t>
            </w:r>
          </w:p>
        </w:tc>
        <w:tc>
          <w:tcPr>
            <w:tcW w:w="927" w:type="dxa"/>
            <w:shd w:val="clear" w:color="auto" w:fill="F2F2F2" w:themeFill="background1" w:themeFillShade="F2"/>
            <w:vAlign w:val="center"/>
          </w:tcPr>
          <w:p w14:paraId="06AC06DC" w14:textId="77777777" w:rsidR="00841761" w:rsidRPr="00841761" w:rsidRDefault="00841761" w:rsidP="00841761">
            <w:pPr>
              <w:spacing w:after="200" w:line="288"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8"/>
              </w:rPr>
            </w:pPr>
            <w:r w:rsidRPr="00841761">
              <w:rPr>
                <w:rFonts w:ascii="Arial" w:hAnsi="Arial" w:cs="Arial"/>
                <w:bCs/>
                <w:sz w:val="18"/>
              </w:rPr>
              <w:t>7 ppm</w:t>
            </w:r>
          </w:p>
        </w:tc>
      </w:tr>
    </w:tbl>
    <w:p w14:paraId="78E782FC" w14:textId="77777777" w:rsidR="00841761" w:rsidRDefault="00841761" w:rsidP="008747FA">
      <w:pPr>
        <w:spacing w:line="360" w:lineRule="auto"/>
        <w:jc w:val="both"/>
        <w:rPr>
          <w:rFonts w:ascii="Arial Narrow" w:hAnsi="Arial Narrow"/>
          <w:sz w:val="24"/>
        </w:rPr>
      </w:pPr>
    </w:p>
    <w:p w14:paraId="6498F6AB" w14:textId="039A87AB" w:rsidR="00841761" w:rsidRPr="00067965" w:rsidRDefault="00814F83" w:rsidP="00841761">
      <w:pPr>
        <w:pStyle w:val="Heading2"/>
        <w:spacing w:line="360" w:lineRule="auto"/>
        <w:rPr>
          <w:rFonts w:ascii="Arial" w:hAnsi="Arial" w:cs="Arial"/>
          <w:color w:val="000000" w:themeColor="text1"/>
          <w:sz w:val="24"/>
        </w:rPr>
      </w:pPr>
      <w:r>
        <w:rPr>
          <w:rFonts w:ascii="Arial" w:hAnsi="Arial" w:cs="Arial"/>
          <w:color w:val="000000" w:themeColor="text1"/>
          <w:sz w:val="24"/>
        </w:rPr>
        <w:t>S</w:t>
      </w:r>
      <w:r w:rsidR="00841761">
        <w:rPr>
          <w:rFonts w:ascii="Arial" w:hAnsi="Arial" w:cs="Arial"/>
          <w:color w:val="000000" w:themeColor="text1"/>
          <w:sz w:val="24"/>
        </w:rPr>
        <w:t>4</w:t>
      </w:r>
      <w:r w:rsidR="00841761" w:rsidRPr="00067965">
        <w:rPr>
          <w:rFonts w:ascii="Arial" w:hAnsi="Arial" w:cs="Arial"/>
          <w:color w:val="000000" w:themeColor="text1"/>
          <w:sz w:val="24"/>
        </w:rPr>
        <w:t xml:space="preserve"> - Method detection limits</w:t>
      </w:r>
      <w:r w:rsidR="00B11218">
        <w:rPr>
          <w:rFonts w:ascii="Arial" w:hAnsi="Arial" w:cs="Arial"/>
          <w:color w:val="000000" w:themeColor="text1"/>
          <w:sz w:val="24"/>
        </w:rPr>
        <w:t xml:space="preserve"> for LC and GC-HRMS</w:t>
      </w:r>
    </w:p>
    <w:p w14:paraId="5B3BDCC1" w14:textId="5A536E08" w:rsidR="00841761" w:rsidRPr="00067B05" w:rsidRDefault="00841761" w:rsidP="00841761">
      <w:pPr>
        <w:spacing w:line="360" w:lineRule="auto"/>
        <w:jc w:val="both"/>
        <w:rPr>
          <w:rFonts w:ascii="Arial" w:hAnsi="Arial" w:cs="Arial"/>
          <w:sz w:val="24"/>
        </w:rPr>
      </w:pPr>
      <w:r w:rsidRPr="00067B05">
        <w:rPr>
          <w:rFonts w:ascii="Arial" w:hAnsi="Arial" w:cs="Arial"/>
          <w:sz w:val="24"/>
        </w:rPr>
        <w:t xml:space="preserve">Method detection limits (MDLs) </w:t>
      </w:r>
      <w:r w:rsidR="00B11218" w:rsidRPr="00067B05">
        <w:rPr>
          <w:rFonts w:ascii="Arial" w:hAnsi="Arial" w:cs="Arial"/>
          <w:sz w:val="24"/>
        </w:rPr>
        <w:t xml:space="preserve">for LC-HRMS </w:t>
      </w:r>
      <w:r w:rsidRPr="00067B05">
        <w:rPr>
          <w:rFonts w:ascii="Arial" w:hAnsi="Arial" w:cs="Arial"/>
          <w:sz w:val="24"/>
        </w:rPr>
        <w:t xml:space="preserve">were calculated according to </w:t>
      </w:r>
      <w:r w:rsidRPr="00067B05">
        <w:rPr>
          <w:rFonts w:ascii="Arial" w:hAnsi="Arial" w:cs="Arial"/>
          <w:sz w:val="24"/>
        </w:rPr>
        <w:fldChar w:fldCharType="begin"/>
      </w:r>
      <w:r w:rsidR="00FF6577" w:rsidRPr="00067B05">
        <w:rPr>
          <w:rFonts w:ascii="Arial" w:hAnsi="Arial" w:cs="Arial"/>
          <w:sz w:val="24"/>
        </w:rPr>
        <w:instrText xml:space="preserve"> ADDIN EN.CITE &lt;EndNote&gt;&lt;Cite AuthorYear="1"&gt;&lt;Author&gt;EPA&lt;/Author&gt;&lt;Year&gt;2011&lt;/Year&gt;&lt;RecNum&gt;634&lt;/RecNum&gt;&lt;Prefix&gt;US &lt;/Prefix&gt;&lt;DisplayText&gt;US US EPA (2011)&lt;/DisplayText&gt;&lt;record&gt;&lt;rec-number&gt;634&lt;/rec-number&gt;&lt;foreign-keys&gt;&lt;key app="EN" db-id="afs9z2x560vx9ie0xaqxzsap0t0dtepppfzv" timestamp="0"&gt;634&lt;/key&gt;&lt;/foreign-keys&gt;&lt;ref-type name="Journal Article"&gt;17&lt;/ref-type&gt;&lt;contributors&gt;&lt;authors&gt;&lt;author&gt;US EPA,&lt;/author&gt;&lt;/authors&gt;&lt;/contributors&gt;&lt;titles&gt;&lt;title&gt;Definition and Procedure for the Determination of the Method Detection Limit&lt;/title&gt;&lt;secondary-title&gt; 40 CFR Part 136, Appendix B to Part 136&lt;/secondary-title&gt;&lt;/titles&gt;&lt;volume&gt;Revision 1.11.&lt;/volume&gt;&lt;dates&gt;&lt;year&gt;2011&lt;/year&gt;&lt;/dates&gt;&lt;urls&gt;&lt;/urls&gt;&lt;/record&gt;&lt;/Cite&gt;&lt;/EndNote&gt;</w:instrText>
      </w:r>
      <w:r w:rsidRPr="00067B05">
        <w:rPr>
          <w:rFonts w:ascii="Arial" w:hAnsi="Arial" w:cs="Arial"/>
          <w:sz w:val="24"/>
        </w:rPr>
        <w:fldChar w:fldCharType="separate"/>
      </w:r>
      <w:r w:rsidR="00FF6577" w:rsidRPr="00067B05">
        <w:rPr>
          <w:rFonts w:ascii="Arial" w:hAnsi="Arial" w:cs="Arial"/>
          <w:noProof/>
          <w:sz w:val="24"/>
        </w:rPr>
        <w:t>US US EPA (2011)</w:t>
      </w:r>
      <w:r w:rsidRPr="00067B05">
        <w:rPr>
          <w:rFonts w:ascii="Arial" w:hAnsi="Arial" w:cs="Arial"/>
          <w:sz w:val="24"/>
        </w:rPr>
        <w:fldChar w:fldCharType="end"/>
      </w:r>
      <w:r w:rsidRPr="00067B05">
        <w:rPr>
          <w:rFonts w:ascii="Arial" w:hAnsi="Arial" w:cs="Arial"/>
          <w:sz w:val="24"/>
        </w:rPr>
        <w:t xml:space="preserve"> based on the standard deviation (STD) of the peak area from replicate analysis of samples of the same concentration using the spiking levels for the method validation which was about 5-10 times higher than the anticipated MDL.</w:t>
      </w:r>
      <w:r w:rsidR="00B11218" w:rsidRPr="00067B05">
        <w:rPr>
          <w:rFonts w:ascii="Arial" w:hAnsi="Arial" w:cs="Arial"/>
          <w:sz w:val="24"/>
        </w:rPr>
        <w:t xml:space="preserve"> MDL</w:t>
      </w:r>
      <w:r w:rsidR="00264383" w:rsidRPr="00067B05">
        <w:rPr>
          <w:rFonts w:ascii="Arial" w:hAnsi="Arial" w:cs="Arial"/>
          <w:sz w:val="24"/>
        </w:rPr>
        <w:t>s</w:t>
      </w:r>
      <w:r w:rsidR="00B11218" w:rsidRPr="00067B05">
        <w:rPr>
          <w:rFonts w:ascii="Arial" w:hAnsi="Arial" w:cs="Arial"/>
          <w:sz w:val="24"/>
        </w:rPr>
        <w:t xml:space="preserve"> for GC-HRMS were </w:t>
      </w:r>
      <w:r w:rsidR="00B11218" w:rsidRPr="00067B05">
        <w:rPr>
          <w:rFonts w:ascii="Arial" w:hAnsi="Arial" w:cs="Arial"/>
          <w:sz w:val="24"/>
        </w:rPr>
        <w:lastRenderedPageBreak/>
        <w:t>considered to be the lowest point of the calibration curve</w:t>
      </w:r>
      <w:r w:rsidR="00913A70" w:rsidRPr="00067B05">
        <w:rPr>
          <w:rFonts w:ascii="Arial" w:hAnsi="Arial" w:cs="Arial"/>
          <w:sz w:val="24"/>
        </w:rPr>
        <w:t xml:space="preserve"> were was still possible to distinguish the base peak from the blank</w:t>
      </w:r>
      <w:r w:rsidR="00B11218" w:rsidRPr="00067B05">
        <w:rPr>
          <w:rFonts w:ascii="Arial" w:hAnsi="Arial" w:cs="Arial"/>
          <w:sz w:val="24"/>
        </w:rPr>
        <w:t>.</w:t>
      </w:r>
      <w:r w:rsidR="00766F68" w:rsidRPr="00067B05">
        <w:rPr>
          <w:rFonts w:ascii="Arial" w:hAnsi="Arial" w:cs="Arial"/>
          <w:sz w:val="24"/>
        </w:rPr>
        <w:t xml:space="preserve"> Values are given in Table </w:t>
      </w:r>
      <w:r w:rsidR="00814F83">
        <w:rPr>
          <w:rFonts w:ascii="Arial" w:hAnsi="Arial" w:cs="Arial"/>
          <w:sz w:val="24"/>
        </w:rPr>
        <w:t>S</w:t>
      </w:r>
      <w:r w:rsidR="00766F68" w:rsidRPr="00067B05">
        <w:rPr>
          <w:rFonts w:ascii="Arial" w:hAnsi="Arial" w:cs="Arial"/>
          <w:sz w:val="24"/>
        </w:rPr>
        <w:t>7</w:t>
      </w:r>
    </w:p>
    <w:p w14:paraId="2290C1C4" w14:textId="77777777" w:rsidR="00B11218" w:rsidRDefault="00B11218" w:rsidP="00841761">
      <w:pPr>
        <w:spacing w:line="360" w:lineRule="auto"/>
        <w:jc w:val="both"/>
        <w:rPr>
          <w:rFonts w:ascii="Arial" w:hAnsi="Arial" w:cs="Arial"/>
        </w:rPr>
      </w:pPr>
    </w:p>
    <w:p w14:paraId="26663407" w14:textId="4DB10A9D" w:rsidR="00347AC3" w:rsidRDefault="00814F83" w:rsidP="00347AC3">
      <w:pPr>
        <w:spacing w:line="360" w:lineRule="auto"/>
        <w:rPr>
          <w:rFonts w:ascii="Arial" w:hAnsi="Arial" w:cs="Arial"/>
          <w:b/>
          <w:sz w:val="24"/>
        </w:rPr>
      </w:pPr>
      <w:r>
        <w:rPr>
          <w:rFonts w:ascii="Arial" w:hAnsi="Arial" w:cs="Arial"/>
          <w:b/>
          <w:sz w:val="24"/>
        </w:rPr>
        <w:t>S</w:t>
      </w:r>
      <w:r w:rsidR="00347AC3" w:rsidRPr="00347AC3">
        <w:rPr>
          <w:rFonts w:ascii="Arial" w:hAnsi="Arial" w:cs="Arial"/>
          <w:b/>
          <w:sz w:val="24"/>
        </w:rPr>
        <w:t>5 - Trace elements analyses</w:t>
      </w:r>
    </w:p>
    <w:p w14:paraId="7F6340B8" w14:textId="1DB6D97E" w:rsidR="00AB7C47" w:rsidRDefault="00347AC3" w:rsidP="00347AC3">
      <w:pPr>
        <w:spacing w:line="480" w:lineRule="auto"/>
        <w:jc w:val="both"/>
        <w:rPr>
          <w:rFonts w:ascii="Arial" w:hAnsi="Arial" w:cs="Arial"/>
          <w:sz w:val="24"/>
          <w:szCs w:val="24"/>
        </w:rPr>
      </w:pPr>
      <w:r>
        <w:rPr>
          <w:rFonts w:ascii="Arial" w:hAnsi="Arial" w:cs="Arial"/>
          <w:sz w:val="24"/>
          <w:szCs w:val="24"/>
        </w:rPr>
        <w:t>T</w:t>
      </w:r>
      <w:r w:rsidRPr="00DD68BD">
        <w:rPr>
          <w:rFonts w:ascii="Arial" w:hAnsi="Arial" w:cs="Arial"/>
          <w:sz w:val="24"/>
          <w:szCs w:val="24"/>
        </w:rPr>
        <w:t xml:space="preserve">he </w:t>
      </w:r>
      <w:r>
        <w:rPr>
          <w:rFonts w:ascii="Arial" w:hAnsi="Arial" w:cs="Arial"/>
          <w:sz w:val="24"/>
          <w:szCs w:val="24"/>
        </w:rPr>
        <w:t>results obtained from the three-step sequential extraction help to better understand the potential mobility of the detected priority elements. As example the first fractions (F1) is characterized by the presence of compounds that are weekly associated to carbonates and may potentially harm aquatic organisms due to their high bioavailability. In all the three sites of G</w:t>
      </w:r>
      <w:r w:rsidR="00736A21">
        <w:rPr>
          <w:rFonts w:ascii="Arial" w:hAnsi="Arial" w:cs="Arial"/>
          <w:sz w:val="24"/>
          <w:szCs w:val="24"/>
        </w:rPr>
        <w:t xml:space="preserve">ulf of </w:t>
      </w:r>
      <w:proofErr w:type="gramStart"/>
      <w:r w:rsidR="00736A21">
        <w:rPr>
          <w:rFonts w:ascii="Arial" w:hAnsi="Arial" w:cs="Arial"/>
          <w:sz w:val="24"/>
          <w:szCs w:val="24"/>
        </w:rPr>
        <w:t xml:space="preserve">Bothnia </w:t>
      </w:r>
      <w:r>
        <w:rPr>
          <w:rFonts w:ascii="Arial" w:hAnsi="Arial" w:cs="Arial"/>
          <w:sz w:val="24"/>
          <w:szCs w:val="24"/>
        </w:rPr>
        <w:t>,</w:t>
      </w:r>
      <w:proofErr w:type="gramEnd"/>
      <w:r>
        <w:rPr>
          <w:rFonts w:ascii="Arial" w:hAnsi="Arial" w:cs="Arial"/>
          <w:sz w:val="24"/>
          <w:szCs w:val="24"/>
        </w:rPr>
        <w:t xml:space="preserve"> Cd and Zn were mostly associated to F1 (range from 39 to 54% of the total amount). The high affinity of Cd and Zn to F1 was already observed in previous studies </w:t>
      </w:r>
      <w:r>
        <w:rPr>
          <w:rFonts w:ascii="Arial" w:hAnsi="Arial" w:cs="Arial"/>
          <w:sz w:val="24"/>
          <w:szCs w:val="24"/>
        </w:rPr>
        <w:fldChar w:fldCharType="begin"/>
      </w:r>
      <w:r w:rsidR="00FF6577">
        <w:rPr>
          <w:rFonts w:ascii="Arial" w:hAnsi="Arial" w:cs="Arial"/>
          <w:sz w:val="24"/>
          <w:szCs w:val="24"/>
        </w:rPr>
        <w:instrText xml:space="preserve"> ADDIN EN.CITE &lt;EndNote&gt;&lt;Cite&gt;&lt;Author&gt;Fathollahzadeh&lt;/Author&gt;&lt;Year&gt;2014&lt;/Year&gt;&lt;RecNum&gt;1679&lt;/RecNum&gt;&lt;DisplayText&gt;(Fathollahzadeh et al. 2014)&lt;/DisplayText&gt;&lt;record&gt;&lt;rec-number&gt;1679&lt;/rec-number&gt;&lt;foreign-keys&gt;&lt;key app="EN" db-id="afs9z2x560vx9ie0xaqxzsap0t0dtepppfzv" timestamp="1537448479"&gt;1679&lt;/key&gt;&lt;/foreign-keys&gt;&lt;ref-type name="Journal Article"&gt;17&lt;/ref-type&gt;&lt;contributors&gt;&lt;authors&gt;&lt;author&gt;Fathollahzadeh, Homayoun&lt;/author&gt;&lt;author&gt;Kaczala, Fabio&lt;/author&gt;&lt;author&gt;Bhatnagar, Amit&lt;/author&gt;&lt;author&gt;Hogland, William&lt;/author&gt;&lt;/authors&gt;&lt;/contributors&gt;&lt;titles&gt;&lt;title&gt;Speciation of metals in contaminated sediments from Oskarshamn Harbor, Oskarshamn, Sweden&lt;/title&gt;&lt;secondary-title&gt;Environmental Science and Pollution Research&lt;/secondary-title&gt;&lt;/titles&gt;&lt;periodical&gt;&lt;full-title&gt;Environmental Science and Pollution Research&lt;/full-title&gt;&lt;/periodical&gt;&lt;pages&gt;2455-2464&lt;/pages&gt;&lt;volume&gt;21&lt;/volume&gt;&lt;number&gt;4&lt;/number&gt;&lt;dates&gt;&lt;year&gt;2014&lt;/year&gt;&lt;pub-dates&gt;&lt;date&gt;February 01&lt;/date&gt;&lt;/pub-dates&gt;&lt;/dates&gt;&lt;isbn&gt;1614-7499&lt;/isbn&gt;&lt;label&gt;Fathollahzadeh2014&lt;/label&gt;&lt;work-type&gt;journal article&lt;/work-type&gt;&lt;urls&gt;&lt;related-urls&gt;&lt;url&gt;https://doi.org/10.1007/s11356-013-2173-0&lt;/url&gt;&lt;/related-urls&gt;&lt;/urls&gt;&lt;electronic-resource-num&gt;10.1007/s11356-013-2173-0&lt;/electronic-resource-num&gt;&lt;/record&gt;&lt;/Cite&gt;&lt;/EndNote&gt;</w:instrText>
      </w:r>
      <w:r>
        <w:rPr>
          <w:rFonts w:ascii="Arial" w:hAnsi="Arial" w:cs="Arial"/>
          <w:sz w:val="24"/>
          <w:szCs w:val="24"/>
        </w:rPr>
        <w:fldChar w:fldCharType="separate"/>
      </w:r>
      <w:r w:rsidR="00FF6577">
        <w:rPr>
          <w:rFonts w:ascii="Arial" w:hAnsi="Arial" w:cs="Arial"/>
          <w:noProof/>
          <w:sz w:val="24"/>
          <w:szCs w:val="24"/>
        </w:rPr>
        <w:t>(Fathollahzadeh et al. 2014)</w:t>
      </w:r>
      <w:r>
        <w:rPr>
          <w:rFonts w:ascii="Arial" w:hAnsi="Arial" w:cs="Arial"/>
          <w:sz w:val="24"/>
          <w:szCs w:val="24"/>
        </w:rPr>
        <w:fldChar w:fldCharType="end"/>
      </w:r>
      <w:r>
        <w:rPr>
          <w:rFonts w:ascii="Arial" w:hAnsi="Arial" w:cs="Arial"/>
          <w:sz w:val="24"/>
          <w:szCs w:val="24"/>
        </w:rPr>
        <w:t xml:space="preserve">. This is particularly relevant since Cd is an highly toxic element which may harm aquatic species in case of its remobilization </w:t>
      </w:r>
      <w:r>
        <w:rPr>
          <w:rFonts w:ascii="Arial" w:hAnsi="Arial" w:cs="Arial"/>
          <w:sz w:val="24"/>
          <w:szCs w:val="24"/>
        </w:rPr>
        <w:fldChar w:fldCharType="begin"/>
      </w:r>
      <w:r w:rsidR="00FF6577">
        <w:rPr>
          <w:rFonts w:ascii="Arial" w:hAnsi="Arial" w:cs="Arial"/>
          <w:sz w:val="24"/>
          <w:szCs w:val="24"/>
        </w:rPr>
        <w:instrText xml:space="preserve"> ADDIN EN.CITE &lt;EndNote&gt;&lt;Cite&gt;&lt;Author&gt;Qu&lt;/Author&gt;&lt;Year&gt;2013&lt;/Year&gt;&lt;RecNum&gt;1683&lt;/RecNum&gt;&lt;DisplayText&gt;(Qu et al. 2013)&lt;/DisplayText&gt;&lt;record&gt;&lt;rec-number&gt;1683&lt;/rec-number&gt;&lt;foreign-keys&gt;&lt;key app="EN" db-id="afs9z2x560vx9ie0xaqxzsap0t0dtepppfzv" timestamp="1537450624"&gt;1683&lt;/key&gt;&lt;/foreign-keys&gt;&lt;ref-type name="Journal Article"&gt;17&lt;/ref-type&gt;&lt;contributors&gt;&lt;authors&gt;&lt;author&gt;Qu, R. J.&lt;/author&gt;&lt;author&gt;Wang, X. H.&lt;/author&gt;&lt;author&gt;Feng, M. B.&lt;/author&gt;&lt;author&gt;Li, Y.&lt;/author&gt;&lt;author&gt;Liu, H. X.&lt;/author&gt;&lt;author&gt;Wang, L. S.&lt;/author&gt;&lt;author&gt;Wang, Z. Y.&lt;/author&gt;&lt;/authors&gt;&lt;/contributors&gt;&lt;titles&gt;&lt;title&gt;The toxicity of cadmium to three aquatic organisms (Photobacterium phosphoreum, Daphnia magna and Carassius auratus) under different pH levels&lt;/title&gt;&lt;secondary-title&gt;Ecotoxicology and Environmental Safety&lt;/secondary-title&gt;&lt;/titles&gt;&lt;periodical&gt;&lt;full-title&gt;Ecotoxicology and Environmental Safety&lt;/full-title&gt;&lt;/periodical&gt;&lt;pages&gt;83-90&lt;/pages&gt;&lt;volume&gt;95&lt;/volume&gt;&lt;keywords&gt;&lt;keyword&gt;Cadmium&lt;/keyword&gt;&lt;keyword&gt;Toxicity&lt;/keyword&gt;&lt;keyword&gt;pH&lt;/keyword&gt;&lt;/keywords&gt;&lt;dates&gt;&lt;year&gt;2013&lt;/year&gt;&lt;pub-dates&gt;&lt;date&gt;2013/09/01/&lt;/date&gt;&lt;/pub-dates&gt;&lt;/dates&gt;&lt;isbn&gt;0147-6513&lt;/isbn&gt;&lt;urls&gt;&lt;related-urls&gt;&lt;url&gt;http://www.sciencedirect.com/science/article/pii/S014765131300211X&lt;/url&gt;&lt;/related-urls&gt;&lt;/urls&gt;&lt;electronic-resource-num&gt;https://doi.org/10.1016/j.ecoenv.2013.05.020&lt;/electronic-resource-num&gt;&lt;/record&gt;&lt;/Cite&gt;&lt;/EndNote&gt;</w:instrText>
      </w:r>
      <w:r>
        <w:rPr>
          <w:rFonts w:ascii="Arial" w:hAnsi="Arial" w:cs="Arial"/>
          <w:sz w:val="24"/>
          <w:szCs w:val="24"/>
        </w:rPr>
        <w:fldChar w:fldCharType="separate"/>
      </w:r>
      <w:r w:rsidR="00FF6577">
        <w:rPr>
          <w:rFonts w:ascii="Arial" w:hAnsi="Arial" w:cs="Arial"/>
          <w:noProof/>
          <w:sz w:val="24"/>
          <w:szCs w:val="24"/>
        </w:rPr>
        <w:t>(Qu et al. 2013)</w:t>
      </w:r>
      <w:r>
        <w:rPr>
          <w:rFonts w:ascii="Arial" w:hAnsi="Arial" w:cs="Arial"/>
          <w:sz w:val="24"/>
          <w:szCs w:val="24"/>
        </w:rPr>
        <w:fldChar w:fldCharType="end"/>
      </w:r>
      <w:r>
        <w:rPr>
          <w:rFonts w:ascii="Arial" w:hAnsi="Arial" w:cs="Arial"/>
          <w:sz w:val="24"/>
          <w:szCs w:val="24"/>
        </w:rPr>
        <w:t>. The second fraction (F2) is defined as reducible fraction and it contains elements that may be</w:t>
      </w:r>
      <w:r w:rsidRPr="002B5D5F">
        <w:rPr>
          <w:rFonts w:ascii="Arial" w:hAnsi="Arial" w:cs="Arial"/>
          <w:sz w:val="24"/>
          <w:szCs w:val="24"/>
        </w:rPr>
        <w:t xml:space="preserve"> </w:t>
      </w:r>
      <w:r>
        <w:rPr>
          <w:rFonts w:ascii="Arial" w:hAnsi="Arial" w:cs="Arial"/>
          <w:sz w:val="24"/>
          <w:szCs w:val="24"/>
        </w:rPr>
        <w:t>again potentially bioavailable after natural or anthropogenic perturbation of the sediments bench (i.e. dredging or remediation). In our study, Pb was mostly associated to the second fraction in all sites (72</w:t>
      </w:r>
      <w:r>
        <w:t>–</w:t>
      </w:r>
      <w:r>
        <w:rPr>
          <w:rFonts w:ascii="Arial" w:hAnsi="Arial" w:cs="Arial"/>
          <w:sz w:val="24"/>
          <w:szCs w:val="24"/>
        </w:rPr>
        <w:t xml:space="preserve">82% of the total amount as suggested in a previous study </w:t>
      </w:r>
      <w:r>
        <w:rPr>
          <w:rFonts w:ascii="Arial" w:hAnsi="Arial" w:cs="Arial"/>
          <w:sz w:val="24"/>
          <w:szCs w:val="24"/>
        </w:rPr>
        <w:fldChar w:fldCharType="begin">
          <w:fldData xml:space="preserve">PEVuZE5vdGU+PENpdGU+PEF1dGhvcj5ZYW5nPC9BdXRob3I+PFllYXI+MjAxMjwvWWVhcj48UmVj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</w:fldData>
        </w:fldChar>
      </w:r>
      <w:r w:rsidR="00FF6577">
        <w:rPr>
          <w:rFonts w:ascii="Arial" w:hAnsi="Arial" w:cs="Arial"/>
          <w:sz w:val="24"/>
          <w:szCs w:val="24"/>
        </w:rPr>
        <w:instrText xml:space="preserve"> ADDIN EN.CITE </w:instrText>
      </w:r>
      <w:r w:rsidR="00FF6577">
        <w:rPr>
          <w:rFonts w:ascii="Arial" w:hAnsi="Arial" w:cs="Arial"/>
          <w:sz w:val="24"/>
          <w:szCs w:val="24"/>
        </w:rPr>
        <w:fldChar w:fldCharType="begin">
          <w:fldData xml:space="preserve">PEVuZE5vdGU+PENpdGU+PEF1dGhvcj5ZYW5nPC9BdXRob3I+PFllYXI+MjAxMjwvWWVhcj48UmVj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</w:fldData>
        </w:fldChar>
      </w:r>
      <w:r w:rsidR="00FF6577">
        <w:rPr>
          <w:rFonts w:ascii="Arial" w:hAnsi="Arial" w:cs="Arial"/>
          <w:sz w:val="24"/>
          <w:szCs w:val="24"/>
        </w:rPr>
        <w:instrText xml:space="preserve"> ADDIN EN.CITE.DATA </w:instrText>
      </w:r>
      <w:r w:rsidR="00FF6577">
        <w:rPr>
          <w:rFonts w:ascii="Arial" w:hAnsi="Arial" w:cs="Arial"/>
          <w:sz w:val="24"/>
          <w:szCs w:val="24"/>
        </w:rPr>
      </w:r>
      <w:r w:rsidR="00FF6577">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FF6577">
        <w:rPr>
          <w:rFonts w:ascii="Arial" w:hAnsi="Arial" w:cs="Arial"/>
          <w:noProof/>
          <w:sz w:val="24"/>
          <w:szCs w:val="24"/>
        </w:rPr>
        <w:t>(Fathollahzadeh et al. 2014, Gao &amp;Li 2012, Yang et al. 2012)</w:t>
      </w:r>
      <w:r>
        <w:rPr>
          <w:rFonts w:ascii="Arial" w:hAnsi="Arial" w:cs="Arial"/>
          <w:sz w:val="24"/>
          <w:szCs w:val="24"/>
        </w:rPr>
        <w:fldChar w:fldCharType="end"/>
      </w:r>
      <w:r>
        <w:rPr>
          <w:rFonts w:ascii="Arial" w:hAnsi="Arial" w:cs="Arial"/>
          <w:sz w:val="24"/>
          <w:szCs w:val="24"/>
        </w:rPr>
        <w:t>. The third fraction (F3) contains compounds which are normally not bioavailable since they are associated to humic substances or bonded as sulfides. In our study, F3 was characterized by the presence of the trace element Cu (54</w:t>
      </w:r>
      <w:r>
        <w:t>–</w:t>
      </w:r>
      <w:r>
        <w:rPr>
          <w:rFonts w:ascii="Arial" w:hAnsi="Arial" w:cs="Arial"/>
          <w:sz w:val="24"/>
          <w:szCs w:val="24"/>
        </w:rPr>
        <w:t xml:space="preserve">82% of the total amount). Finally, the residual fraction (RF) contains element compounds or clusters with low mobility and unlike adverse effect against aquatic organism. In </w:t>
      </w:r>
      <w:r>
        <w:rPr>
          <w:rFonts w:ascii="Arial" w:hAnsi="Arial" w:cs="Arial"/>
          <w:sz w:val="24"/>
          <w:szCs w:val="24"/>
        </w:rPr>
        <w:lastRenderedPageBreak/>
        <w:t>sediments from GoB, the trace elements As, Cr and Ni were mostly associated to this last fraction (30–59% of the total amount).</w:t>
      </w:r>
    </w:p>
    <w:p w14:paraId="1D6DB754" w14:textId="77777777" w:rsidR="004971C2" w:rsidRDefault="004971C2" w:rsidP="00653FC2">
      <w:pPr>
        <w:spacing w:line="360" w:lineRule="auto"/>
        <w:jc w:val="both"/>
        <w:rPr>
          <w:rFonts w:ascii="Arial" w:hAnsi="Arial" w:cs="Arial"/>
          <w:sz w:val="24"/>
          <w:szCs w:val="24"/>
        </w:rPr>
      </w:pPr>
    </w:p>
    <w:p w14:paraId="151EE5D0" w14:textId="77777777" w:rsidR="004971C2" w:rsidRPr="00653FC2" w:rsidRDefault="004971C2" w:rsidP="00653FC2">
      <w:pPr>
        <w:spacing w:line="360" w:lineRule="auto"/>
        <w:jc w:val="both"/>
        <w:rPr>
          <w:rFonts w:ascii="Arial" w:hAnsi="Arial" w:cs="Arial"/>
          <w:sz w:val="24"/>
          <w:szCs w:val="24"/>
        </w:rPr>
      </w:pPr>
    </w:p>
    <w:p w14:paraId="5D346F21" w14:textId="77777777" w:rsidR="00322B17" w:rsidRPr="00AB7C47" w:rsidRDefault="00322B17" w:rsidP="00347AC3">
      <w:pPr>
        <w:spacing w:line="360" w:lineRule="auto"/>
        <w:rPr>
          <w:rFonts w:ascii="Arial" w:hAnsi="Arial" w:cs="Arial"/>
          <w:b/>
          <w:sz w:val="24"/>
        </w:rPr>
        <w:sectPr w:rsidR="00322B17" w:rsidRPr="00AB7C47">
          <w:pgSz w:w="12240" w:h="15840"/>
          <w:pgMar w:top="1440" w:right="1440" w:bottom="1440" w:left="1440" w:header="720" w:footer="720" w:gutter="0"/>
          <w:cols w:space="720"/>
          <w:docGrid w:linePitch="360"/>
        </w:sectPr>
      </w:pPr>
    </w:p>
    <w:p w14:paraId="34210928" w14:textId="0F1F7F7A" w:rsidR="00CC65F0" w:rsidRPr="000409B9" w:rsidRDefault="00BE360F" w:rsidP="000409B9">
      <w:pPr>
        <w:pStyle w:val="Heading1"/>
        <w:rPr>
          <w:rFonts w:ascii="Arial" w:hAnsi="Arial" w:cs="Arial"/>
          <w:color w:val="000000" w:themeColor="text1"/>
        </w:rPr>
      </w:pPr>
      <w:r>
        <w:rPr>
          <w:rFonts w:ascii="Arial" w:hAnsi="Arial" w:cs="Arial"/>
          <w:color w:val="000000" w:themeColor="text1"/>
        </w:rPr>
        <w:lastRenderedPageBreak/>
        <w:t>ADDITIONAL</w:t>
      </w:r>
      <w:r w:rsidR="00CC65F0" w:rsidRPr="000409B9">
        <w:rPr>
          <w:rFonts w:ascii="Arial" w:hAnsi="Arial" w:cs="Arial"/>
          <w:color w:val="000000" w:themeColor="text1"/>
        </w:rPr>
        <w:t xml:space="preserve"> TABLES</w:t>
      </w:r>
    </w:p>
    <w:p w14:paraId="726909A9" w14:textId="1BF0FD7B" w:rsidR="00DA0D19" w:rsidRDefault="00CC65F0" w:rsidP="00B03514">
      <w:pPr>
        <w:pStyle w:val="Heading2"/>
        <w:jc w:val="both"/>
        <w:rPr>
          <w:rFonts w:ascii="Arial" w:hAnsi="Arial" w:cs="Arial"/>
          <w:b w:val="0"/>
          <w:color w:val="000000" w:themeColor="text1"/>
          <w:sz w:val="22"/>
          <w:szCs w:val="22"/>
        </w:rPr>
      </w:pPr>
      <w:r w:rsidRPr="000409B9">
        <w:rPr>
          <w:rStyle w:val="Heading2Char"/>
          <w:rFonts w:ascii="Arial" w:hAnsi="Arial" w:cs="Arial"/>
          <w:b/>
          <w:color w:val="000000" w:themeColor="text1"/>
          <w:sz w:val="22"/>
          <w:szCs w:val="22"/>
        </w:rPr>
        <w:t xml:space="preserve">Table </w:t>
      </w:r>
      <w:r w:rsidR="00814F83">
        <w:rPr>
          <w:rStyle w:val="Heading2Char"/>
          <w:rFonts w:ascii="Arial" w:hAnsi="Arial" w:cs="Arial"/>
          <w:b/>
          <w:color w:val="000000" w:themeColor="text1"/>
          <w:sz w:val="22"/>
          <w:szCs w:val="22"/>
        </w:rPr>
        <w:t>S</w:t>
      </w:r>
      <w:r w:rsidR="008A378B">
        <w:rPr>
          <w:rStyle w:val="Heading2Char"/>
          <w:rFonts w:ascii="Arial" w:hAnsi="Arial" w:cs="Arial"/>
          <w:b/>
          <w:color w:val="000000" w:themeColor="text1"/>
          <w:sz w:val="22"/>
          <w:szCs w:val="22"/>
        </w:rPr>
        <w:t>1</w:t>
      </w:r>
      <w:r w:rsidRPr="000409B9">
        <w:rPr>
          <w:rFonts w:ascii="Arial" w:hAnsi="Arial" w:cs="Arial"/>
          <w:b w:val="0"/>
          <w:color w:val="000000" w:themeColor="text1"/>
          <w:sz w:val="22"/>
          <w:szCs w:val="22"/>
        </w:rPr>
        <w:t xml:space="preserve"> </w:t>
      </w:r>
      <w:r w:rsidR="009F1CE7" w:rsidRPr="000409B9">
        <w:rPr>
          <w:rFonts w:ascii="Arial" w:hAnsi="Arial" w:cs="Arial"/>
          <w:b w:val="0"/>
          <w:color w:val="000000" w:themeColor="text1"/>
          <w:sz w:val="22"/>
          <w:szCs w:val="22"/>
        </w:rPr>
        <w:t>– Sediments</w:t>
      </w:r>
      <w:r w:rsidRPr="000409B9">
        <w:rPr>
          <w:rFonts w:ascii="Arial" w:hAnsi="Arial" w:cs="Arial"/>
          <w:b w:val="0"/>
          <w:color w:val="000000" w:themeColor="text1"/>
          <w:sz w:val="22"/>
          <w:szCs w:val="22"/>
        </w:rPr>
        <w:t xml:space="preserve"> characteristics and sampling spo</w:t>
      </w:r>
      <w:r w:rsidR="000409B9" w:rsidRPr="000409B9">
        <w:rPr>
          <w:rFonts w:ascii="Arial" w:hAnsi="Arial" w:cs="Arial"/>
          <w:b w:val="0"/>
          <w:color w:val="000000" w:themeColor="text1"/>
          <w:sz w:val="22"/>
          <w:szCs w:val="22"/>
        </w:rPr>
        <w:t xml:space="preserve">t information. </w:t>
      </w:r>
      <w:r w:rsidRPr="000409B9">
        <w:rPr>
          <w:rFonts w:ascii="Arial" w:hAnsi="Arial" w:cs="Arial"/>
          <w:b w:val="0"/>
          <w:color w:val="000000" w:themeColor="text1"/>
          <w:sz w:val="22"/>
          <w:szCs w:val="22"/>
        </w:rPr>
        <w:t>Coordinates are expre</w:t>
      </w:r>
      <w:r w:rsidR="00E66C88">
        <w:rPr>
          <w:rFonts w:ascii="Arial" w:hAnsi="Arial" w:cs="Arial"/>
          <w:b w:val="0"/>
          <w:color w:val="000000" w:themeColor="text1"/>
          <w:sz w:val="22"/>
          <w:szCs w:val="22"/>
        </w:rPr>
        <w:t>ssed in Degrees Decimal Minutes</w:t>
      </w:r>
      <w:r w:rsidR="00E66C88" w:rsidRPr="000409B9">
        <w:rPr>
          <w:rFonts w:ascii="Arial" w:hAnsi="Arial" w:cs="Arial"/>
          <w:b w:val="0"/>
          <w:color w:val="000000" w:themeColor="text1"/>
          <w:sz w:val="22"/>
          <w:szCs w:val="22"/>
        </w:rPr>
        <w:t xml:space="preserve"> </w:t>
      </w:r>
      <w:r w:rsidRPr="000409B9">
        <w:rPr>
          <w:rFonts w:ascii="Arial" w:hAnsi="Arial" w:cs="Arial"/>
          <w:b w:val="0"/>
          <w:color w:val="000000" w:themeColor="text1"/>
          <w:sz w:val="22"/>
          <w:szCs w:val="22"/>
        </w:rPr>
        <w:t>(DDM</w:t>
      </w:r>
      <w:r w:rsidRPr="005B1D63">
        <w:rPr>
          <w:rFonts w:ascii="Arial" w:hAnsi="Arial" w:cs="Arial"/>
          <w:b w:val="0"/>
          <w:color w:val="000000" w:themeColor="text1"/>
          <w:sz w:val="22"/>
          <w:szCs w:val="22"/>
        </w:rPr>
        <w:t>)</w:t>
      </w:r>
      <w:r w:rsidR="00E66C88">
        <w:rPr>
          <w:rFonts w:ascii="Arial" w:hAnsi="Arial" w:cs="Arial"/>
          <w:b w:val="0"/>
          <w:color w:val="000000" w:themeColor="text1"/>
          <w:sz w:val="22"/>
          <w:szCs w:val="22"/>
        </w:rPr>
        <w:t>*</w:t>
      </w:r>
      <w:r w:rsidR="000F4AFC">
        <w:rPr>
          <w:rFonts w:ascii="Arial" w:hAnsi="Arial" w:cs="Arial"/>
          <w:b w:val="0"/>
          <w:color w:val="000000" w:themeColor="text1"/>
          <w:sz w:val="22"/>
          <w:szCs w:val="22"/>
        </w:rPr>
        <w:t>. (TC= Total carbon; TOC= Total Organic Carbon; TIC= Total inorganic carbon; TEC= Total elemental carbon).</w:t>
      </w:r>
      <w:r w:rsidR="00867D58">
        <w:rPr>
          <w:rFonts w:ascii="Arial" w:hAnsi="Arial" w:cs="Arial"/>
          <w:b w:val="0"/>
          <w:color w:val="000000" w:themeColor="text1"/>
          <w:sz w:val="22"/>
          <w:szCs w:val="22"/>
        </w:rPr>
        <w:t xml:space="preserve"> </w:t>
      </w:r>
    </w:p>
    <w:p w14:paraId="42A49932" w14:textId="77777777" w:rsidR="000374A2" w:rsidRDefault="000374A2">
      <w:pPr>
        <w:rPr>
          <w:rFonts w:ascii="Arial" w:hAnsi="Arial" w:cs="Arial"/>
          <w:i/>
          <w:sz w:val="24"/>
        </w:rPr>
      </w:pPr>
    </w:p>
    <w:tbl>
      <w:tblPr>
        <w:tblStyle w:val="LightShading"/>
        <w:tblW w:w="13119" w:type="dxa"/>
        <w:tblLook w:val="04A0" w:firstRow="1" w:lastRow="0" w:firstColumn="1" w:lastColumn="0" w:noHBand="0" w:noVBand="1"/>
      </w:tblPr>
      <w:tblGrid>
        <w:gridCol w:w="1831"/>
        <w:gridCol w:w="2529"/>
        <w:gridCol w:w="1076"/>
        <w:gridCol w:w="952"/>
        <w:gridCol w:w="1049"/>
        <w:gridCol w:w="1981"/>
        <w:gridCol w:w="1871"/>
        <w:gridCol w:w="1830"/>
      </w:tblGrid>
      <w:tr w:rsidR="005B6BD2" w:rsidRPr="006C66A8" w14:paraId="050C3BE5" w14:textId="77777777" w:rsidTr="00292B82">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F95F64B" w14:textId="77777777" w:rsidR="00AF2A14" w:rsidRPr="00F07332" w:rsidRDefault="005B6BD2" w:rsidP="00292B82">
            <w:pPr>
              <w:jc w:val="center"/>
              <w:rPr>
                <w:rFonts w:ascii="Arial" w:hAnsi="Arial" w:cs="Arial"/>
                <w:b w:val="0"/>
                <w:bCs w:val="0"/>
                <w:sz w:val="20"/>
                <w:szCs w:val="20"/>
              </w:rPr>
            </w:pPr>
            <w:r>
              <w:rPr>
                <w:rFonts w:ascii="Arial" w:hAnsi="Arial" w:cs="Arial"/>
                <w:sz w:val="20"/>
                <w:szCs w:val="20"/>
              </w:rPr>
              <w:t>LOCATION</w:t>
            </w:r>
          </w:p>
        </w:tc>
        <w:tc>
          <w:tcPr>
            <w:tcW w:w="0" w:type="auto"/>
            <w:shd w:val="clear" w:color="auto" w:fill="auto"/>
            <w:noWrap/>
            <w:vAlign w:val="center"/>
            <w:hideMark/>
          </w:tcPr>
          <w:p w14:paraId="771680FF" w14:textId="77777777" w:rsidR="00AF2A14" w:rsidRPr="00F07332" w:rsidRDefault="00AF2A14" w:rsidP="00292B8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07332">
              <w:rPr>
                <w:rFonts w:ascii="Arial" w:hAnsi="Arial" w:cs="Arial"/>
                <w:sz w:val="20"/>
                <w:szCs w:val="20"/>
              </w:rPr>
              <w:t xml:space="preserve">% </w:t>
            </w:r>
            <w:r w:rsidR="005B6BD2">
              <w:rPr>
                <w:rFonts w:ascii="Arial" w:hAnsi="Arial" w:cs="Arial"/>
                <w:sz w:val="20"/>
                <w:szCs w:val="20"/>
              </w:rPr>
              <w:t>TOTAL CARBON</w:t>
            </w:r>
          </w:p>
        </w:tc>
        <w:tc>
          <w:tcPr>
            <w:tcW w:w="0" w:type="auto"/>
            <w:shd w:val="clear" w:color="auto" w:fill="auto"/>
            <w:noWrap/>
            <w:vAlign w:val="center"/>
            <w:hideMark/>
          </w:tcPr>
          <w:p w14:paraId="355FAA1A" w14:textId="77777777" w:rsidR="00AF2A14" w:rsidRPr="00F07332" w:rsidRDefault="00AF2A14" w:rsidP="00292B8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07332">
              <w:rPr>
                <w:rFonts w:ascii="Arial" w:hAnsi="Arial" w:cs="Arial"/>
                <w:sz w:val="20"/>
                <w:szCs w:val="20"/>
              </w:rPr>
              <w:t>% TOC</w:t>
            </w:r>
          </w:p>
        </w:tc>
        <w:tc>
          <w:tcPr>
            <w:tcW w:w="0" w:type="auto"/>
            <w:shd w:val="clear" w:color="auto" w:fill="auto"/>
            <w:noWrap/>
            <w:vAlign w:val="center"/>
            <w:hideMark/>
          </w:tcPr>
          <w:p w14:paraId="320D7DD7" w14:textId="77777777" w:rsidR="00AF2A14" w:rsidRPr="00F07332" w:rsidRDefault="00AF2A14" w:rsidP="00292B8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07332">
              <w:rPr>
                <w:rFonts w:ascii="Arial" w:hAnsi="Arial" w:cs="Arial"/>
                <w:sz w:val="20"/>
                <w:szCs w:val="20"/>
              </w:rPr>
              <w:t>% TIC</w:t>
            </w:r>
          </w:p>
        </w:tc>
        <w:tc>
          <w:tcPr>
            <w:tcW w:w="0" w:type="auto"/>
            <w:shd w:val="clear" w:color="auto" w:fill="auto"/>
            <w:noWrap/>
            <w:vAlign w:val="center"/>
            <w:hideMark/>
          </w:tcPr>
          <w:p w14:paraId="4AA16524" w14:textId="77777777" w:rsidR="00AF2A14" w:rsidRPr="00F07332" w:rsidRDefault="00AF2A14" w:rsidP="00292B8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07332">
              <w:rPr>
                <w:rFonts w:ascii="Arial" w:hAnsi="Arial" w:cs="Arial"/>
                <w:sz w:val="20"/>
                <w:szCs w:val="20"/>
              </w:rPr>
              <w:t>% TEC</w:t>
            </w:r>
          </w:p>
        </w:tc>
        <w:tc>
          <w:tcPr>
            <w:tcW w:w="0" w:type="auto"/>
            <w:shd w:val="clear" w:color="auto" w:fill="auto"/>
            <w:noWrap/>
            <w:vAlign w:val="center"/>
            <w:hideMark/>
          </w:tcPr>
          <w:p w14:paraId="2CB1ED39" w14:textId="77777777" w:rsidR="00AF2A14" w:rsidRPr="00F07332" w:rsidRDefault="00AF2A14" w:rsidP="00292B8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07332">
              <w:rPr>
                <w:rFonts w:ascii="Arial" w:hAnsi="Arial" w:cs="Arial"/>
                <w:sz w:val="20"/>
                <w:szCs w:val="20"/>
              </w:rPr>
              <w:t>Sampling Date</w:t>
            </w:r>
          </w:p>
        </w:tc>
        <w:tc>
          <w:tcPr>
            <w:tcW w:w="0" w:type="auto"/>
            <w:shd w:val="clear" w:color="auto" w:fill="auto"/>
            <w:noWrap/>
            <w:vAlign w:val="center"/>
            <w:hideMark/>
          </w:tcPr>
          <w:p w14:paraId="40E660B3" w14:textId="77777777" w:rsidR="00AF2A14" w:rsidRPr="00F07332" w:rsidRDefault="00AF2A14" w:rsidP="00292B8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07332">
              <w:rPr>
                <w:rFonts w:ascii="Arial" w:hAnsi="Arial" w:cs="Arial"/>
                <w:sz w:val="20"/>
                <w:szCs w:val="20"/>
              </w:rPr>
              <w:t>Latitude</w:t>
            </w:r>
          </w:p>
        </w:tc>
        <w:tc>
          <w:tcPr>
            <w:tcW w:w="0" w:type="auto"/>
            <w:shd w:val="clear" w:color="auto" w:fill="auto"/>
            <w:noWrap/>
            <w:vAlign w:val="center"/>
            <w:hideMark/>
          </w:tcPr>
          <w:p w14:paraId="61188752" w14:textId="77777777" w:rsidR="00AF2A14" w:rsidRPr="00F07332" w:rsidRDefault="00AF2A14" w:rsidP="00292B8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07332">
              <w:rPr>
                <w:rFonts w:ascii="Arial" w:hAnsi="Arial" w:cs="Arial"/>
                <w:sz w:val="20"/>
                <w:szCs w:val="20"/>
              </w:rPr>
              <w:t>Longitude</w:t>
            </w:r>
          </w:p>
        </w:tc>
      </w:tr>
      <w:tr w:rsidR="005B6BD2" w:rsidRPr="00CC3C48" w14:paraId="46CA5458" w14:textId="77777777" w:rsidTr="000A11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2F2F2" w:themeFill="background1" w:themeFillShade="F2"/>
            <w:noWrap/>
            <w:vAlign w:val="center"/>
          </w:tcPr>
          <w:p w14:paraId="41627145" w14:textId="77777777" w:rsidR="005B6BD2" w:rsidRPr="005B6BD2" w:rsidRDefault="005B6BD2" w:rsidP="00292B82">
            <w:pPr>
              <w:rPr>
                <w:rFonts w:ascii="Arial" w:eastAsia="Times New Roman" w:hAnsi="Arial" w:cs="Arial"/>
                <w:b w:val="0"/>
                <w:i/>
                <w:sz w:val="20"/>
                <w:szCs w:val="20"/>
              </w:rPr>
            </w:pPr>
            <w:r w:rsidRPr="005B6BD2">
              <w:rPr>
                <w:rFonts w:ascii="Arial" w:eastAsia="Times New Roman" w:hAnsi="Arial" w:cs="Arial"/>
                <w:i/>
                <w:sz w:val="20"/>
                <w:szCs w:val="20"/>
              </w:rPr>
              <w:t>Sundsvall</w:t>
            </w:r>
          </w:p>
        </w:tc>
        <w:tc>
          <w:tcPr>
            <w:tcW w:w="0" w:type="auto"/>
            <w:vMerge w:val="restart"/>
            <w:shd w:val="clear" w:color="auto" w:fill="F2F2F2" w:themeFill="background1" w:themeFillShade="F2"/>
            <w:noWrap/>
            <w:vAlign w:val="center"/>
          </w:tcPr>
          <w:p w14:paraId="78A03CEE"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Cs w:val="20"/>
              </w:rPr>
            </w:pPr>
            <w:r w:rsidRPr="005B6BD2">
              <w:rPr>
                <w:rFonts w:ascii="Arial" w:hAnsi="Arial" w:cs="Arial"/>
                <w:bCs/>
                <w:color w:val="000000"/>
                <w:szCs w:val="20"/>
              </w:rPr>
              <w:t>3.4</w:t>
            </w:r>
          </w:p>
        </w:tc>
        <w:tc>
          <w:tcPr>
            <w:tcW w:w="0" w:type="auto"/>
            <w:vMerge w:val="restart"/>
            <w:shd w:val="clear" w:color="auto" w:fill="F2F2F2" w:themeFill="background1" w:themeFillShade="F2"/>
            <w:noWrap/>
            <w:vAlign w:val="center"/>
          </w:tcPr>
          <w:p w14:paraId="364E60A3"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Cs w:val="20"/>
              </w:rPr>
            </w:pPr>
            <w:r w:rsidRPr="005B6BD2">
              <w:rPr>
                <w:rFonts w:ascii="Arial" w:hAnsi="Arial" w:cs="Arial"/>
                <w:bCs/>
                <w:color w:val="000000"/>
                <w:szCs w:val="20"/>
              </w:rPr>
              <w:t>2.1</w:t>
            </w:r>
          </w:p>
        </w:tc>
        <w:tc>
          <w:tcPr>
            <w:tcW w:w="0" w:type="auto"/>
            <w:vMerge w:val="restart"/>
            <w:shd w:val="clear" w:color="auto" w:fill="F2F2F2" w:themeFill="background1" w:themeFillShade="F2"/>
            <w:noWrap/>
            <w:vAlign w:val="center"/>
          </w:tcPr>
          <w:p w14:paraId="77DE0F86"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Cs w:val="20"/>
              </w:rPr>
            </w:pPr>
            <w:r w:rsidRPr="005B6BD2">
              <w:rPr>
                <w:rFonts w:ascii="Arial" w:hAnsi="Arial" w:cs="Arial"/>
                <w:bCs/>
                <w:color w:val="000000"/>
                <w:szCs w:val="20"/>
              </w:rPr>
              <w:t>0.8</w:t>
            </w:r>
          </w:p>
        </w:tc>
        <w:tc>
          <w:tcPr>
            <w:tcW w:w="0" w:type="auto"/>
            <w:vMerge w:val="restart"/>
            <w:shd w:val="clear" w:color="auto" w:fill="F2F2F2" w:themeFill="background1" w:themeFillShade="F2"/>
            <w:noWrap/>
            <w:vAlign w:val="center"/>
          </w:tcPr>
          <w:p w14:paraId="1D067E5E"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Cs w:val="20"/>
              </w:rPr>
            </w:pPr>
            <w:r w:rsidRPr="005B6BD2">
              <w:rPr>
                <w:rFonts w:ascii="Arial" w:hAnsi="Arial" w:cs="Arial"/>
                <w:bCs/>
                <w:color w:val="000000"/>
                <w:szCs w:val="20"/>
              </w:rPr>
              <w:t>0.4</w:t>
            </w:r>
          </w:p>
        </w:tc>
        <w:tc>
          <w:tcPr>
            <w:tcW w:w="0" w:type="auto"/>
            <w:shd w:val="clear" w:color="auto" w:fill="F2F2F2" w:themeFill="background1" w:themeFillShade="F2"/>
            <w:noWrap/>
            <w:vAlign w:val="center"/>
          </w:tcPr>
          <w:p w14:paraId="1D2AAB33"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10-09-13 14:10</w:t>
            </w:r>
          </w:p>
        </w:tc>
        <w:tc>
          <w:tcPr>
            <w:tcW w:w="0" w:type="auto"/>
            <w:shd w:val="clear" w:color="auto" w:fill="F2F2F2" w:themeFill="background1" w:themeFillShade="F2"/>
            <w:noWrap/>
            <w:vAlign w:val="center"/>
          </w:tcPr>
          <w:p w14:paraId="08F68F35"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56DE3">
              <w:rPr>
                <w:rFonts w:ascii="Calibri" w:hAnsi="Calibri"/>
                <w:color w:val="000000"/>
              </w:rPr>
              <w:t>62°23'22.62"N</w:t>
            </w:r>
          </w:p>
        </w:tc>
        <w:tc>
          <w:tcPr>
            <w:tcW w:w="0" w:type="auto"/>
            <w:shd w:val="clear" w:color="auto" w:fill="F2F2F2" w:themeFill="background1" w:themeFillShade="F2"/>
            <w:noWrap/>
            <w:vAlign w:val="center"/>
          </w:tcPr>
          <w:p w14:paraId="75E0A943"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56DE3">
              <w:rPr>
                <w:rFonts w:ascii="Calibri" w:hAnsi="Calibri"/>
                <w:color w:val="000000"/>
              </w:rPr>
              <w:t>17°21'38.77"E</w:t>
            </w:r>
          </w:p>
        </w:tc>
      </w:tr>
      <w:tr w:rsidR="005B6BD2" w:rsidRPr="00CC3C48" w14:paraId="4A981E2D" w14:textId="77777777" w:rsidTr="000A1129">
        <w:trPr>
          <w:trHeight w:val="21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noWrap/>
            <w:vAlign w:val="center"/>
          </w:tcPr>
          <w:p w14:paraId="5B12881D" w14:textId="77777777" w:rsidR="005B6BD2" w:rsidRPr="005B6BD2" w:rsidRDefault="005B6BD2" w:rsidP="00292B82">
            <w:pPr>
              <w:rPr>
                <w:rFonts w:ascii="Arial" w:eastAsia="Times New Roman" w:hAnsi="Arial" w:cs="Arial"/>
                <w:b w:val="0"/>
                <w:i/>
                <w:sz w:val="20"/>
                <w:szCs w:val="20"/>
              </w:rPr>
            </w:pPr>
          </w:p>
        </w:tc>
        <w:tc>
          <w:tcPr>
            <w:tcW w:w="0" w:type="auto"/>
            <w:vMerge/>
            <w:shd w:val="clear" w:color="auto" w:fill="F2F2F2" w:themeFill="background1" w:themeFillShade="F2"/>
            <w:noWrap/>
            <w:vAlign w:val="center"/>
          </w:tcPr>
          <w:p w14:paraId="70FC99B2" w14:textId="77777777" w:rsidR="005B6BD2" w:rsidRP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Cs w:val="20"/>
              </w:rPr>
            </w:pPr>
          </w:p>
        </w:tc>
        <w:tc>
          <w:tcPr>
            <w:tcW w:w="0" w:type="auto"/>
            <w:vMerge/>
            <w:shd w:val="clear" w:color="auto" w:fill="F2F2F2" w:themeFill="background1" w:themeFillShade="F2"/>
            <w:noWrap/>
            <w:vAlign w:val="center"/>
          </w:tcPr>
          <w:p w14:paraId="25A147B6" w14:textId="77777777" w:rsidR="005B6BD2" w:rsidRP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Cs w:val="20"/>
              </w:rPr>
            </w:pPr>
          </w:p>
        </w:tc>
        <w:tc>
          <w:tcPr>
            <w:tcW w:w="0" w:type="auto"/>
            <w:vMerge/>
            <w:shd w:val="clear" w:color="auto" w:fill="F2F2F2" w:themeFill="background1" w:themeFillShade="F2"/>
            <w:noWrap/>
            <w:vAlign w:val="center"/>
          </w:tcPr>
          <w:p w14:paraId="3748E94F" w14:textId="77777777" w:rsidR="005B6BD2" w:rsidRP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Cs w:val="20"/>
              </w:rPr>
            </w:pPr>
          </w:p>
        </w:tc>
        <w:tc>
          <w:tcPr>
            <w:tcW w:w="0" w:type="auto"/>
            <w:vMerge/>
            <w:shd w:val="clear" w:color="auto" w:fill="F2F2F2" w:themeFill="background1" w:themeFillShade="F2"/>
            <w:noWrap/>
            <w:vAlign w:val="center"/>
          </w:tcPr>
          <w:p w14:paraId="032B4D86" w14:textId="77777777" w:rsidR="005B6BD2" w:rsidRP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Cs w:val="20"/>
              </w:rPr>
            </w:pPr>
          </w:p>
        </w:tc>
        <w:tc>
          <w:tcPr>
            <w:tcW w:w="0" w:type="auto"/>
            <w:shd w:val="clear" w:color="auto" w:fill="F2F2F2" w:themeFill="background1" w:themeFillShade="F2"/>
            <w:noWrap/>
            <w:vAlign w:val="center"/>
          </w:tcPr>
          <w:p w14:paraId="2F49CEA5" w14:textId="77777777" w:rsid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10-09-13 15:00</w:t>
            </w:r>
          </w:p>
        </w:tc>
        <w:tc>
          <w:tcPr>
            <w:tcW w:w="0" w:type="auto"/>
            <w:shd w:val="clear" w:color="auto" w:fill="F2F2F2" w:themeFill="background1" w:themeFillShade="F2"/>
            <w:noWrap/>
            <w:vAlign w:val="center"/>
          </w:tcPr>
          <w:p w14:paraId="3D8955ED" w14:textId="77777777" w:rsid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56DE3">
              <w:rPr>
                <w:rFonts w:ascii="Calibri" w:hAnsi="Calibri"/>
                <w:color w:val="000000"/>
              </w:rPr>
              <w:t>62°23'24.88"N</w:t>
            </w:r>
          </w:p>
        </w:tc>
        <w:tc>
          <w:tcPr>
            <w:tcW w:w="0" w:type="auto"/>
            <w:shd w:val="clear" w:color="auto" w:fill="F2F2F2" w:themeFill="background1" w:themeFillShade="F2"/>
            <w:noWrap/>
            <w:vAlign w:val="center"/>
          </w:tcPr>
          <w:p w14:paraId="58B2489A" w14:textId="77777777" w:rsid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56DE3">
              <w:rPr>
                <w:rFonts w:ascii="Calibri" w:hAnsi="Calibri"/>
                <w:color w:val="000000"/>
              </w:rPr>
              <w:t>17°21'24.58"E</w:t>
            </w:r>
          </w:p>
        </w:tc>
      </w:tr>
      <w:tr w:rsidR="005B6BD2" w:rsidRPr="00CC3C48" w14:paraId="257D9C70" w14:textId="77777777" w:rsidTr="000A1129">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noWrap/>
            <w:vAlign w:val="center"/>
          </w:tcPr>
          <w:p w14:paraId="48CA8335" w14:textId="77777777" w:rsidR="005B6BD2" w:rsidRPr="005B6BD2" w:rsidRDefault="005B6BD2" w:rsidP="00292B82">
            <w:pPr>
              <w:rPr>
                <w:rFonts w:ascii="Arial" w:eastAsia="Times New Roman" w:hAnsi="Arial" w:cs="Arial"/>
                <w:b w:val="0"/>
                <w:i/>
                <w:sz w:val="20"/>
                <w:szCs w:val="20"/>
              </w:rPr>
            </w:pPr>
          </w:p>
        </w:tc>
        <w:tc>
          <w:tcPr>
            <w:tcW w:w="0" w:type="auto"/>
            <w:vMerge/>
            <w:shd w:val="clear" w:color="auto" w:fill="F2F2F2" w:themeFill="background1" w:themeFillShade="F2"/>
            <w:noWrap/>
            <w:vAlign w:val="center"/>
          </w:tcPr>
          <w:p w14:paraId="1C186072"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Cs w:val="20"/>
              </w:rPr>
            </w:pPr>
          </w:p>
        </w:tc>
        <w:tc>
          <w:tcPr>
            <w:tcW w:w="0" w:type="auto"/>
            <w:vMerge/>
            <w:shd w:val="clear" w:color="auto" w:fill="F2F2F2" w:themeFill="background1" w:themeFillShade="F2"/>
            <w:noWrap/>
            <w:vAlign w:val="center"/>
          </w:tcPr>
          <w:p w14:paraId="6E38C73C"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Cs w:val="20"/>
              </w:rPr>
            </w:pPr>
          </w:p>
        </w:tc>
        <w:tc>
          <w:tcPr>
            <w:tcW w:w="0" w:type="auto"/>
            <w:vMerge/>
            <w:shd w:val="clear" w:color="auto" w:fill="F2F2F2" w:themeFill="background1" w:themeFillShade="F2"/>
            <w:noWrap/>
            <w:vAlign w:val="center"/>
          </w:tcPr>
          <w:p w14:paraId="13403020"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Cs w:val="20"/>
              </w:rPr>
            </w:pPr>
          </w:p>
        </w:tc>
        <w:tc>
          <w:tcPr>
            <w:tcW w:w="0" w:type="auto"/>
            <w:vMerge/>
            <w:shd w:val="clear" w:color="auto" w:fill="F2F2F2" w:themeFill="background1" w:themeFillShade="F2"/>
            <w:noWrap/>
            <w:vAlign w:val="center"/>
          </w:tcPr>
          <w:p w14:paraId="208301AF"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Cs w:val="20"/>
              </w:rPr>
            </w:pPr>
          </w:p>
        </w:tc>
        <w:tc>
          <w:tcPr>
            <w:tcW w:w="0" w:type="auto"/>
            <w:shd w:val="clear" w:color="auto" w:fill="F2F2F2" w:themeFill="background1" w:themeFillShade="F2"/>
            <w:noWrap/>
            <w:vAlign w:val="center"/>
          </w:tcPr>
          <w:p w14:paraId="5CE46A0B"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10-09-13 15:55</w:t>
            </w:r>
          </w:p>
        </w:tc>
        <w:tc>
          <w:tcPr>
            <w:tcW w:w="0" w:type="auto"/>
            <w:shd w:val="clear" w:color="auto" w:fill="F2F2F2" w:themeFill="background1" w:themeFillShade="F2"/>
            <w:noWrap/>
            <w:vAlign w:val="center"/>
          </w:tcPr>
          <w:p w14:paraId="41C50F2C"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56DE3">
              <w:rPr>
                <w:rFonts w:ascii="Calibri" w:hAnsi="Calibri"/>
                <w:color w:val="000000"/>
              </w:rPr>
              <w:t>62°23'24.86"N</w:t>
            </w:r>
          </w:p>
        </w:tc>
        <w:tc>
          <w:tcPr>
            <w:tcW w:w="0" w:type="auto"/>
            <w:shd w:val="clear" w:color="auto" w:fill="F2F2F2" w:themeFill="background1" w:themeFillShade="F2"/>
            <w:noWrap/>
            <w:vAlign w:val="center"/>
          </w:tcPr>
          <w:p w14:paraId="3FE3E965"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56DE3">
              <w:rPr>
                <w:rFonts w:ascii="Calibri" w:hAnsi="Calibri"/>
                <w:color w:val="000000"/>
              </w:rPr>
              <w:t>17°21'51.79"E</w:t>
            </w:r>
          </w:p>
        </w:tc>
      </w:tr>
      <w:tr w:rsidR="005B6BD2" w:rsidRPr="00CC3C48" w14:paraId="5B1B24A5" w14:textId="77777777" w:rsidTr="00292B82">
        <w:trPr>
          <w:trHeight w:val="21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noWrap/>
            <w:vAlign w:val="center"/>
          </w:tcPr>
          <w:p w14:paraId="5EE738DF" w14:textId="77777777" w:rsidR="005B6BD2" w:rsidRPr="005B6BD2" w:rsidRDefault="005B6BD2" w:rsidP="00292B82">
            <w:pPr>
              <w:rPr>
                <w:rFonts w:ascii="Arial" w:eastAsia="Times New Roman" w:hAnsi="Arial" w:cs="Arial"/>
                <w:b w:val="0"/>
                <w:i/>
                <w:sz w:val="20"/>
                <w:szCs w:val="20"/>
              </w:rPr>
            </w:pPr>
            <w:r w:rsidRPr="005B6BD2">
              <w:rPr>
                <w:rFonts w:ascii="Arial" w:eastAsia="Times New Roman" w:hAnsi="Arial" w:cs="Arial"/>
                <w:i/>
                <w:sz w:val="20"/>
                <w:szCs w:val="20"/>
              </w:rPr>
              <w:t>Kramfors</w:t>
            </w:r>
          </w:p>
        </w:tc>
        <w:tc>
          <w:tcPr>
            <w:tcW w:w="0" w:type="auto"/>
            <w:vMerge w:val="restart"/>
            <w:shd w:val="clear" w:color="auto" w:fill="auto"/>
            <w:noWrap/>
            <w:vAlign w:val="center"/>
          </w:tcPr>
          <w:p w14:paraId="677DA817" w14:textId="77777777" w:rsidR="005B6BD2" w:rsidRP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Cs w:val="20"/>
              </w:rPr>
            </w:pPr>
            <w:r w:rsidRPr="005B6BD2">
              <w:rPr>
                <w:rFonts w:ascii="Arial" w:hAnsi="Arial" w:cs="Arial"/>
                <w:bCs/>
                <w:color w:val="000000"/>
                <w:szCs w:val="20"/>
              </w:rPr>
              <w:t>1.2</w:t>
            </w:r>
          </w:p>
        </w:tc>
        <w:tc>
          <w:tcPr>
            <w:tcW w:w="0" w:type="auto"/>
            <w:vMerge w:val="restart"/>
            <w:shd w:val="clear" w:color="auto" w:fill="auto"/>
            <w:noWrap/>
            <w:vAlign w:val="center"/>
          </w:tcPr>
          <w:p w14:paraId="5AA65578" w14:textId="77777777" w:rsidR="005B6BD2" w:rsidRP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5B6BD2">
              <w:rPr>
                <w:rFonts w:ascii="Arial" w:hAnsi="Arial" w:cs="Arial"/>
                <w:color w:val="000000"/>
                <w:szCs w:val="20"/>
              </w:rPr>
              <w:t>2.2</w:t>
            </w:r>
          </w:p>
        </w:tc>
        <w:tc>
          <w:tcPr>
            <w:tcW w:w="0" w:type="auto"/>
            <w:vMerge w:val="restart"/>
            <w:shd w:val="clear" w:color="auto" w:fill="auto"/>
            <w:noWrap/>
            <w:vAlign w:val="center"/>
          </w:tcPr>
          <w:p w14:paraId="3A29B1A3" w14:textId="77777777" w:rsidR="005B6BD2" w:rsidRP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5B6BD2">
              <w:rPr>
                <w:rFonts w:ascii="Arial" w:hAnsi="Arial" w:cs="Arial"/>
                <w:color w:val="000000"/>
                <w:szCs w:val="20"/>
              </w:rPr>
              <w:t>0.7</w:t>
            </w:r>
          </w:p>
        </w:tc>
        <w:tc>
          <w:tcPr>
            <w:tcW w:w="0" w:type="auto"/>
            <w:vMerge w:val="restart"/>
            <w:shd w:val="clear" w:color="auto" w:fill="auto"/>
            <w:noWrap/>
            <w:vAlign w:val="center"/>
          </w:tcPr>
          <w:p w14:paraId="6C909A45" w14:textId="77777777" w:rsidR="005B6BD2" w:rsidRP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5B6BD2">
              <w:rPr>
                <w:rFonts w:ascii="Arial" w:hAnsi="Arial" w:cs="Arial"/>
                <w:color w:val="000000"/>
                <w:szCs w:val="20"/>
              </w:rPr>
              <w:t>0.5</w:t>
            </w:r>
          </w:p>
        </w:tc>
        <w:tc>
          <w:tcPr>
            <w:tcW w:w="0" w:type="auto"/>
            <w:shd w:val="clear" w:color="auto" w:fill="auto"/>
            <w:noWrap/>
            <w:vAlign w:val="center"/>
          </w:tcPr>
          <w:p w14:paraId="027B4407" w14:textId="77777777" w:rsid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11-09-13 16:50</w:t>
            </w:r>
          </w:p>
        </w:tc>
        <w:tc>
          <w:tcPr>
            <w:tcW w:w="0" w:type="auto"/>
            <w:shd w:val="clear" w:color="auto" w:fill="auto"/>
            <w:noWrap/>
            <w:vAlign w:val="center"/>
          </w:tcPr>
          <w:p w14:paraId="4DED76DE" w14:textId="77777777" w:rsid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56DE3">
              <w:rPr>
                <w:rFonts w:ascii="Calibri" w:hAnsi="Calibri"/>
                <w:color w:val="000000"/>
              </w:rPr>
              <w:t>62°57'19.57"N</w:t>
            </w:r>
          </w:p>
        </w:tc>
        <w:tc>
          <w:tcPr>
            <w:tcW w:w="0" w:type="auto"/>
            <w:shd w:val="clear" w:color="auto" w:fill="auto"/>
            <w:noWrap/>
            <w:vAlign w:val="center"/>
          </w:tcPr>
          <w:p w14:paraId="29F5F094" w14:textId="77777777" w:rsid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56DE3">
              <w:rPr>
                <w:rFonts w:ascii="Calibri" w:hAnsi="Calibri"/>
                <w:color w:val="000000"/>
              </w:rPr>
              <w:t>17°46'33.37"E</w:t>
            </w:r>
          </w:p>
        </w:tc>
      </w:tr>
      <w:tr w:rsidR="005B6BD2" w:rsidRPr="00CC3C48" w14:paraId="4682B1FD" w14:textId="77777777" w:rsidTr="00292B8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noWrap/>
            <w:vAlign w:val="center"/>
          </w:tcPr>
          <w:p w14:paraId="3B59C7B3" w14:textId="77777777" w:rsidR="005B6BD2" w:rsidRPr="005B6BD2" w:rsidRDefault="005B6BD2" w:rsidP="00292B82">
            <w:pPr>
              <w:rPr>
                <w:rFonts w:ascii="Arial" w:eastAsia="Times New Roman" w:hAnsi="Arial" w:cs="Arial"/>
                <w:b w:val="0"/>
                <w:i/>
                <w:sz w:val="20"/>
                <w:szCs w:val="20"/>
              </w:rPr>
            </w:pPr>
          </w:p>
        </w:tc>
        <w:tc>
          <w:tcPr>
            <w:tcW w:w="0" w:type="auto"/>
            <w:vMerge/>
            <w:shd w:val="clear" w:color="auto" w:fill="auto"/>
            <w:noWrap/>
            <w:vAlign w:val="center"/>
          </w:tcPr>
          <w:p w14:paraId="7E4EFE3B"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Cs w:val="20"/>
              </w:rPr>
            </w:pPr>
          </w:p>
        </w:tc>
        <w:tc>
          <w:tcPr>
            <w:tcW w:w="0" w:type="auto"/>
            <w:vMerge/>
            <w:shd w:val="clear" w:color="auto" w:fill="auto"/>
            <w:noWrap/>
            <w:vAlign w:val="center"/>
          </w:tcPr>
          <w:p w14:paraId="377C2654"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p>
        </w:tc>
        <w:tc>
          <w:tcPr>
            <w:tcW w:w="0" w:type="auto"/>
            <w:vMerge/>
            <w:shd w:val="clear" w:color="auto" w:fill="auto"/>
            <w:noWrap/>
            <w:vAlign w:val="center"/>
          </w:tcPr>
          <w:p w14:paraId="30D738F6"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p>
        </w:tc>
        <w:tc>
          <w:tcPr>
            <w:tcW w:w="0" w:type="auto"/>
            <w:vMerge/>
            <w:shd w:val="clear" w:color="auto" w:fill="auto"/>
            <w:noWrap/>
            <w:vAlign w:val="center"/>
          </w:tcPr>
          <w:p w14:paraId="4BB1040B"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p>
        </w:tc>
        <w:tc>
          <w:tcPr>
            <w:tcW w:w="0" w:type="auto"/>
            <w:shd w:val="clear" w:color="auto" w:fill="auto"/>
            <w:noWrap/>
            <w:vAlign w:val="center"/>
          </w:tcPr>
          <w:p w14:paraId="60F4E932"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11-09-13 17:30</w:t>
            </w:r>
          </w:p>
        </w:tc>
        <w:tc>
          <w:tcPr>
            <w:tcW w:w="0" w:type="auto"/>
            <w:shd w:val="clear" w:color="auto" w:fill="auto"/>
            <w:noWrap/>
            <w:vAlign w:val="center"/>
          </w:tcPr>
          <w:p w14:paraId="2EA2FCC8"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56DE3">
              <w:rPr>
                <w:rFonts w:ascii="Calibri" w:hAnsi="Calibri"/>
                <w:color w:val="000000"/>
              </w:rPr>
              <w:t>62°57'26.26"N</w:t>
            </w:r>
          </w:p>
        </w:tc>
        <w:tc>
          <w:tcPr>
            <w:tcW w:w="0" w:type="auto"/>
            <w:shd w:val="clear" w:color="auto" w:fill="auto"/>
            <w:noWrap/>
            <w:vAlign w:val="center"/>
          </w:tcPr>
          <w:p w14:paraId="3DC8416C"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56DE3">
              <w:rPr>
                <w:rFonts w:ascii="Calibri" w:hAnsi="Calibri"/>
                <w:color w:val="000000"/>
              </w:rPr>
              <w:t>17°46'25.07"E</w:t>
            </w:r>
          </w:p>
        </w:tc>
      </w:tr>
      <w:tr w:rsidR="005B6BD2" w:rsidRPr="00CC3C48" w14:paraId="2F18A25C" w14:textId="77777777" w:rsidTr="00292B82">
        <w:trPr>
          <w:trHeight w:val="21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noWrap/>
            <w:vAlign w:val="center"/>
          </w:tcPr>
          <w:p w14:paraId="1EF30404" w14:textId="77777777" w:rsidR="005B6BD2" w:rsidRPr="005B6BD2" w:rsidRDefault="005B6BD2" w:rsidP="00292B82">
            <w:pPr>
              <w:rPr>
                <w:rFonts w:ascii="Arial" w:eastAsia="Times New Roman" w:hAnsi="Arial" w:cs="Arial"/>
                <w:b w:val="0"/>
                <w:i/>
                <w:sz w:val="20"/>
                <w:szCs w:val="20"/>
              </w:rPr>
            </w:pPr>
          </w:p>
        </w:tc>
        <w:tc>
          <w:tcPr>
            <w:tcW w:w="0" w:type="auto"/>
            <w:vMerge/>
            <w:shd w:val="clear" w:color="auto" w:fill="auto"/>
            <w:noWrap/>
            <w:vAlign w:val="center"/>
          </w:tcPr>
          <w:p w14:paraId="6BEDBD68" w14:textId="77777777" w:rsidR="005B6BD2" w:rsidRP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Cs w:val="20"/>
              </w:rPr>
            </w:pPr>
          </w:p>
        </w:tc>
        <w:tc>
          <w:tcPr>
            <w:tcW w:w="0" w:type="auto"/>
            <w:vMerge/>
            <w:shd w:val="clear" w:color="auto" w:fill="auto"/>
            <w:noWrap/>
            <w:vAlign w:val="center"/>
          </w:tcPr>
          <w:p w14:paraId="1A882237" w14:textId="77777777" w:rsidR="005B6BD2" w:rsidRP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p>
        </w:tc>
        <w:tc>
          <w:tcPr>
            <w:tcW w:w="0" w:type="auto"/>
            <w:vMerge/>
            <w:shd w:val="clear" w:color="auto" w:fill="auto"/>
            <w:noWrap/>
            <w:vAlign w:val="center"/>
          </w:tcPr>
          <w:p w14:paraId="73954CF4" w14:textId="77777777" w:rsidR="005B6BD2" w:rsidRP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p>
        </w:tc>
        <w:tc>
          <w:tcPr>
            <w:tcW w:w="0" w:type="auto"/>
            <w:vMerge/>
            <w:shd w:val="clear" w:color="auto" w:fill="auto"/>
            <w:noWrap/>
            <w:vAlign w:val="center"/>
          </w:tcPr>
          <w:p w14:paraId="41B61697" w14:textId="77777777" w:rsidR="005B6BD2" w:rsidRP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p>
        </w:tc>
        <w:tc>
          <w:tcPr>
            <w:tcW w:w="0" w:type="auto"/>
            <w:shd w:val="clear" w:color="auto" w:fill="auto"/>
            <w:noWrap/>
            <w:vAlign w:val="center"/>
          </w:tcPr>
          <w:p w14:paraId="018D72B4" w14:textId="77777777" w:rsid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11-09-13 18:05</w:t>
            </w:r>
          </w:p>
        </w:tc>
        <w:tc>
          <w:tcPr>
            <w:tcW w:w="0" w:type="auto"/>
            <w:shd w:val="clear" w:color="auto" w:fill="auto"/>
            <w:noWrap/>
            <w:vAlign w:val="center"/>
          </w:tcPr>
          <w:p w14:paraId="2A7620AF" w14:textId="77777777" w:rsid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56DE3">
              <w:rPr>
                <w:rFonts w:ascii="Calibri" w:hAnsi="Calibri"/>
                <w:color w:val="000000"/>
              </w:rPr>
              <w:t>62°57'15.66"N</w:t>
            </w:r>
          </w:p>
        </w:tc>
        <w:tc>
          <w:tcPr>
            <w:tcW w:w="0" w:type="auto"/>
            <w:shd w:val="clear" w:color="auto" w:fill="auto"/>
            <w:noWrap/>
            <w:vAlign w:val="center"/>
          </w:tcPr>
          <w:p w14:paraId="10D0A362" w14:textId="77777777" w:rsid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56DE3">
              <w:rPr>
                <w:rFonts w:ascii="Calibri" w:hAnsi="Calibri"/>
                <w:color w:val="000000"/>
              </w:rPr>
              <w:t>17°46'42.70"E</w:t>
            </w:r>
          </w:p>
        </w:tc>
      </w:tr>
      <w:tr w:rsidR="005B6BD2" w:rsidRPr="00CC3C48" w14:paraId="25BFCF55" w14:textId="77777777" w:rsidTr="000A11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2F2F2" w:themeFill="background1" w:themeFillShade="F2"/>
            <w:noWrap/>
            <w:vAlign w:val="center"/>
          </w:tcPr>
          <w:p w14:paraId="5F1964A5" w14:textId="0244C00A" w:rsidR="005B6BD2" w:rsidRPr="005B6BD2" w:rsidRDefault="00983711" w:rsidP="00983711">
            <w:pPr>
              <w:rPr>
                <w:rFonts w:ascii="Arial" w:eastAsia="Times New Roman" w:hAnsi="Arial" w:cs="Arial"/>
                <w:b w:val="0"/>
                <w:i/>
                <w:sz w:val="20"/>
                <w:szCs w:val="20"/>
              </w:rPr>
            </w:pPr>
            <w:r>
              <w:rPr>
                <w:rFonts w:ascii="Arial" w:eastAsia="Times New Roman" w:hAnsi="Arial" w:cs="Arial"/>
                <w:i/>
                <w:sz w:val="20"/>
                <w:szCs w:val="20"/>
              </w:rPr>
              <w:t>Ö</w:t>
            </w:r>
            <w:r w:rsidR="005B6BD2" w:rsidRPr="005B6BD2">
              <w:rPr>
                <w:rFonts w:ascii="Arial" w:eastAsia="Times New Roman" w:hAnsi="Arial" w:cs="Arial"/>
                <w:i/>
                <w:sz w:val="20"/>
                <w:szCs w:val="20"/>
              </w:rPr>
              <w:t>rnsköldsvik</w:t>
            </w:r>
          </w:p>
        </w:tc>
        <w:tc>
          <w:tcPr>
            <w:tcW w:w="0" w:type="auto"/>
            <w:vMerge w:val="restart"/>
            <w:shd w:val="clear" w:color="auto" w:fill="F2F2F2" w:themeFill="background1" w:themeFillShade="F2"/>
            <w:noWrap/>
            <w:vAlign w:val="center"/>
          </w:tcPr>
          <w:p w14:paraId="6C36FF7E"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Cs w:val="20"/>
              </w:rPr>
            </w:pPr>
            <w:r w:rsidRPr="005B6BD2">
              <w:rPr>
                <w:rFonts w:ascii="Arial" w:hAnsi="Arial" w:cs="Arial"/>
                <w:bCs/>
                <w:color w:val="000000"/>
                <w:szCs w:val="20"/>
              </w:rPr>
              <w:t>4.1</w:t>
            </w:r>
          </w:p>
        </w:tc>
        <w:tc>
          <w:tcPr>
            <w:tcW w:w="0" w:type="auto"/>
            <w:vMerge w:val="restart"/>
            <w:shd w:val="clear" w:color="auto" w:fill="F2F2F2" w:themeFill="background1" w:themeFillShade="F2"/>
            <w:noWrap/>
            <w:vAlign w:val="center"/>
          </w:tcPr>
          <w:p w14:paraId="14F47C5D"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5B6BD2">
              <w:rPr>
                <w:rFonts w:ascii="Arial" w:hAnsi="Arial" w:cs="Arial"/>
                <w:color w:val="000000"/>
                <w:szCs w:val="20"/>
              </w:rPr>
              <w:t>2.7</w:t>
            </w:r>
          </w:p>
        </w:tc>
        <w:tc>
          <w:tcPr>
            <w:tcW w:w="0" w:type="auto"/>
            <w:vMerge w:val="restart"/>
            <w:shd w:val="clear" w:color="auto" w:fill="F2F2F2" w:themeFill="background1" w:themeFillShade="F2"/>
            <w:noWrap/>
            <w:vAlign w:val="center"/>
          </w:tcPr>
          <w:p w14:paraId="0253AB5E"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5B6BD2">
              <w:rPr>
                <w:rFonts w:ascii="Arial" w:hAnsi="Arial" w:cs="Arial"/>
                <w:color w:val="000000"/>
                <w:szCs w:val="20"/>
              </w:rPr>
              <w:t>0.8</w:t>
            </w:r>
          </w:p>
        </w:tc>
        <w:tc>
          <w:tcPr>
            <w:tcW w:w="0" w:type="auto"/>
            <w:vMerge w:val="restart"/>
            <w:shd w:val="clear" w:color="auto" w:fill="F2F2F2" w:themeFill="background1" w:themeFillShade="F2"/>
            <w:noWrap/>
            <w:vAlign w:val="center"/>
          </w:tcPr>
          <w:p w14:paraId="5EE1F5BC" w14:textId="77777777" w:rsidR="005B6BD2" w:rsidRP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5B6BD2">
              <w:rPr>
                <w:rFonts w:ascii="Arial" w:hAnsi="Arial" w:cs="Arial"/>
                <w:color w:val="000000"/>
                <w:szCs w:val="20"/>
              </w:rPr>
              <w:t>0.6</w:t>
            </w:r>
          </w:p>
        </w:tc>
        <w:tc>
          <w:tcPr>
            <w:tcW w:w="0" w:type="auto"/>
            <w:shd w:val="clear" w:color="auto" w:fill="F2F2F2" w:themeFill="background1" w:themeFillShade="F2"/>
            <w:noWrap/>
            <w:vAlign w:val="center"/>
          </w:tcPr>
          <w:p w14:paraId="1D9D1D2B"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12-09-13 14:10</w:t>
            </w:r>
          </w:p>
        </w:tc>
        <w:tc>
          <w:tcPr>
            <w:tcW w:w="0" w:type="auto"/>
            <w:shd w:val="clear" w:color="auto" w:fill="F2F2F2" w:themeFill="background1" w:themeFillShade="F2"/>
            <w:noWrap/>
            <w:vAlign w:val="center"/>
          </w:tcPr>
          <w:p w14:paraId="2F74CC5F"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56DE3">
              <w:rPr>
                <w:rFonts w:ascii="Calibri" w:hAnsi="Calibri"/>
                <w:color w:val="000000"/>
              </w:rPr>
              <w:t>63°15'58.56"N</w:t>
            </w:r>
          </w:p>
        </w:tc>
        <w:tc>
          <w:tcPr>
            <w:tcW w:w="0" w:type="auto"/>
            <w:shd w:val="clear" w:color="auto" w:fill="F2F2F2" w:themeFill="background1" w:themeFillShade="F2"/>
            <w:noWrap/>
            <w:vAlign w:val="center"/>
          </w:tcPr>
          <w:p w14:paraId="2ED11282"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56DE3">
              <w:rPr>
                <w:rFonts w:ascii="Calibri" w:hAnsi="Calibri"/>
                <w:color w:val="000000"/>
              </w:rPr>
              <w:t>18°43'49.56"E</w:t>
            </w:r>
          </w:p>
        </w:tc>
      </w:tr>
      <w:tr w:rsidR="005B6BD2" w:rsidRPr="00CC3C48" w14:paraId="61DAF952" w14:textId="77777777" w:rsidTr="000A1129">
        <w:trPr>
          <w:trHeight w:val="21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noWrap/>
            <w:vAlign w:val="center"/>
          </w:tcPr>
          <w:p w14:paraId="4A81BC01" w14:textId="77777777" w:rsidR="005B6BD2" w:rsidRPr="00CC3C48" w:rsidRDefault="005B6BD2" w:rsidP="00292B82">
            <w:pPr>
              <w:jc w:val="center"/>
              <w:rPr>
                <w:rFonts w:ascii="Arial" w:eastAsia="Times New Roman" w:hAnsi="Arial" w:cs="Arial"/>
                <w:sz w:val="20"/>
                <w:szCs w:val="20"/>
              </w:rPr>
            </w:pPr>
          </w:p>
        </w:tc>
        <w:tc>
          <w:tcPr>
            <w:tcW w:w="0" w:type="auto"/>
            <w:vMerge/>
            <w:shd w:val="clear" w:color="auto" w:fill="F2F2F2" w:themeFill="background1" w:themeFillShade="F2"/>
            <w:noWrap/>
            <w:vAlign w:val="center"/>
          </w:tcPr>
          <w:p w14:paraId="6E16612E" w14:textId="77777777" w:rsidR="005B6BD2" w:rsidRPr="00CC3C48"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p>
        </w:tc>
        <w:tc>
          <w:tcPr>
            <w:tcW w:w="0" w:type="auto"/>
            <w:vMerge/>
            <w:shd w:val="clear" w:color="auto" w:fill="F2F2F2" w:themeFill="background1" w:themeFillShade="F2"/>
            <w:noWrap/>
            <w:vAlign w:val="center"/>
          </w:tcPr>
          <w:p w14:paraId="6B9B1459" w14:textId="77777777" w:rsidR="005B6BD2" w:rsidRPr="00CC3C48"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0" w:type="auto"/>
            <w:vMerge/>
            <w:shd w:val="clear" w:color="auto" w:fill="F2F2F2" w:themeFill="background1" w:themeFillShade="F2"/>
            <w:noWrap/>
            <w:vAlign w:val="center"/>
          </w:tcPr>
          <w:p w14:paraId="3768973D" w14:textId="77777777" w:rsidR="005B6BD2" w:rsidRPr="00CC3C48"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0" w:type="auto"/>
            <w:vMerge/>
            <w:shd w:val="clear" w:color="auto" w:fill="F2F2F2" w:themeFill="background1" w:themeFillShade="F2"/>
            <w:noWrap/>
            <w:vAlign w:val="center"/>
          </w:tcPr>
          <w:p w14:paraId="427ED135" w14:textId="77777777" w:rsidR="005B6BD2" w:rsidRPr="00CC3C48"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0" w:type="auto"/>
            <w:shd w:val="clear" w:color="auto" w:fill="F2F2F2" w:themeFill="background1" w:themeFillShade="F2"/>
            <w:noWrap/>
            <w:vAlign w:val="center"/>
          </w:tcPr>
          <w:p w14:paraId="162CB420" w14:textId="77777777" w:rsid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12-09-13 14:52</w:t>
            </w:r>
          </w:p>
        </w:tc>
        <w:tc>
          <w:tcPr>
            <w:tcW w:w="0" w:type="auto"/>
            <w:shd w:val="clear" w:color="auto" w:fill="F2F2F2" w:themeFill="background1" w:themeFillShade="F2"/>
            <w:noWrap/>
            <w:vAlign w:val="center"/>
          </w:tcPr>
          <w:p w14:paraId="4C06E93F" w14:textId="77777777" w:rsid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56DE3">
              <w:rPr>
                <w:rFonts w:ascii="Calibri" w:hAnsi="Calibri"/>
                <w:color w:val="000000"/>
              </w:rPr>
              <w:t>63°15'56.16"N</w:t>
            </w:r>
          </w:p>
        </w:tc>
        <w:tc>
          <w:tcPr>
            <w:tcW w:w="0" w:type="auto"/>
            <w:shd w:val="clear" w:color="auto" w:fill="F2F2F2" w:themeFill="background1" w:themeFillShade="F2"/>
            <w:noWrap/>
            <w:vAlign w:val="center"/>
          </w:tcPr>
          <w:p w14:paraId="402EE383" w14:textId="77777777" w:rsidR="005B6BD2" w:rsidRDefault="005B6BD2" w:rsidP="00292B8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56DE3">
              <w:rPr>
                <w:rFonts w:ascii="Calibri" w:hAnsi="Calibri"/>
                <w:color w:val="000000"/>
              </w:rPr>
              <w:t>18°43'38.52"E</w:t>
            </w:r>
          </w:p>
        </w:tc>
      </w:tr>
      <w:tr w:rsidR="005B6BD2" w:rsidRPr="00CC3C48" w14:paraId="77600B24" w14:textId="77777777" w:rsidTr="000A11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noWrap/>
            <w:vAlign w:val="center"/>
          </w:tcPr>
          <w:p w14:paraId="289BABBD" w14:textId="77777777" w:rsidR="005B6BD2" w:rsidRPr="00CC3C48" w:rsidRDefault="005B6BD2" w:rsidP="00292B82">
            <w:pPr>
              <w:jc w:val="center"/>
              <w:rPr>
                <w:rFonts w:ascii="Arial" w:eastAsia="Times New Roman" w:hAnsi="Arial" w:cs="Arial"/>
                <w:sz w:val="20"/>
                <w:szCs w:val="20"/>
              </w:rPr>
            </w:pPr>
          </w:p>
        </w:tc>
        <w:tc>
          <w:tcPr>
            <w:tcW w:w="0" w:type="auto"/>
            <w:vMerge/>
            <w:shd w:val="clear" w:color="auto" w:fill="F2F2F2" w:themeFill="background1" w:themeFillShade="F2"/>
            <w:noWrap/>
            <w:vAlign w:val="center"/>
          </w:tcPr>
          <w:p w14:paraId="7718292E" w14:textId="77777777" w:rsidR="005B6BD2" w:rsidRPr="00CC3C48"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p>
        </w:tc>
        <w:tc>
          <w:tcPr>
            <w:tcW w:w="0" w:type="auto"/>
            <w:vMerge/>
            <w:shd w:val="clear" w:color="auto" w:fill="F2F2F2" w:themeFill="background1" w:themeFillShade="F2"/>
            <w:noWrap/>
            <w:vAlign w:val="center"/>
          </w:tcPr>
          <w:p w14:paraId="74F0BA66" w14:textId="77777777" w:rsidR="005B6BD2" w:rsidRPr="00CC3C48"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0" w:type="auto"/>
            <w:vMerge/>
            <w:shd w:val="clear" w:color="auto" w:fill="F2F2F2" w:themeFill="background1" w:themeFillShade="F2"/>
            <w:noWrap/>
            <w:vAlign w:val="center"/>
          </w:tcPr>
          <w:p w14:paraId="522BE273" w14:textId="77777777" w:rsidR="005B6BD2" w:rsidRPr="00CC3C48"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0" w:type="auto"/>
            <w:vMerge/>
            <w:shd w:val="clear" w:color="auto" w:fill="F2F2F2" w:themeFill="background1" w:themeFillShade="F2"/>
            <w:noWrap/>
            <w:vAlign w:val="center"/>
          </w:tcPr>
          <w:p w14:paraId="789B384E" w14:textId="77777777" w:rsidR="005B6BD2" w:rsidRPr="00CC3C48"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0" w:type="auto"/>
            <w:shd w:val="clear" w:color="auto" w:fill="F2F2F2" w:themeFill="background1" w:themeFillShade="F2"/>
            <w:noWrap/>
            <w:vAlign w:val="center"/>
          </w:tcPr>
          <w:p w14:paraId="75CC0311"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12-09-13 15:35</w:t>
            </w:r>
          </w:p>
        </w:tc>
        <w:tc>
          <w:tcPr>
            <w:tcW w:w="0" w:type="auto"/>
            <w:shd w:val="clear" w:color="auto" w:fill="F2F2F2" w:themeFill="background1" w:themeFillShade="F2"/>
            <w:noWrap/>
            <w:vAlign w:val="center"/>
          </w:tcPr>
          <w:p w14:paraId="2E9E9166"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56DE3">
              <w:rPr>
                <w:rFonts w:ascii="Calibri" w:hAnsi="Calibri"/>
                <w:color w:val="000000"/>
              </w:rPr>
              <w:t>63°15'54.18"N</w:t>
            </w:r>
          </w:p>
        </w:tc>
        <w:tc>
          <w:tcPr>
            <w:tcW w:w="0" w:type="auto"/>
            <w:shd w:val="clear" w:color="auto" w:fill="F2F2F2" w:themeFill="background1" w:themeFillShade="F2"/>
            <w:noWrap/>
            <w:vAlign w:val="center"/>
          </w:tcPr>
          <w:p w14:paraId="143CB107" w14:textId="77777777" w:rsidR="005B6BD2" w:rsidRDefault="005B6BD2" w:rsidP="00292B8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56DE3">
              <w:rPr>
                <w:rFonts w:ascii="Calibri" w:hAnsi="Calibri"/>
                <w:color w:val="000000"/>
              </w:rPr>
              <w:t>18°43'58.68"E</w:t>
            </w:r>
          </w:p>
        </w:tc>
      </w:tr>
    </w:tbl>
    <w:p w14:paraId="3A986DB9" w14:textId="77777777" w:rsidR="00AF2A14" w:rsidRDefault="00AF2A14">
      <w:pPr>
        <w:rPr>
          <w:rFonts w:ascii="Arial" w:hAnsi="Arial" w:cs="Arial"/>
          <w:i/>
          <w:sz w:val="24"/>
        </w:rPr>
      </w:pPr>
    </w:p>
    <w:p w14:paraId="04B61F9D" w14:textId="77777777" w:rsidR="004607E0" w:rsidRDefault="004607E0">
      <w:pPr>
        <w:rPr>
          <w:rFonts w:ascii="Arial" w:hAnsi="Arial" w:cs="Arial"/>
          <w:i/>
          <w:sz w:val="24"/>
        </w:rPr>
      </w:pPr>
    </w:p>
    <w:p w14:paraId="59E76F80" w14:textId="77777777" w:rsidR="004607E0" w:rsidRDefault="004607E0">
      <w:pPr>
        <w:rPr>
          <w:rFonts w:ascii="Arial" w:hAnsi="Arial" w:cs="Arial"/>
          <w:i/>
          <w:sz w:val="24"/>
        </w:rPr>
      </w:pPr>
    </w:p>
    <w:p w14:paraId="1EAD5473" w14:textId="77777777" w:rsidR="004607E0" w:rsidRDefault="004607E0">
      <w:pPr>
        <w:rPr>
          <w:rFonts w:ascii="Arial" w:hAnsi="Arial" w:cs="Arial"/>
          <w:i/>
          <w:sz w:val="24"/>
        </w:rPr>
      </w:pPr>
    </w:p>
    <w:p w14:paraId="7A8D762C" w14:textId="77777777" w:rsidR="00BF7C4F" w:rsidRDefault="00BF7C4F">
      <w:pPr>
        <w:rPr>
          <w:rFonts w:ascii="Arial" w:hAnsi="Arial" w:cs="Arial"/>
          <w:i/>
          <w:sz w:val="24"/>
        </w:rPr>
      </w:pPr>
    </w:p>
    <w:p w14:paraId="1FFB713E" w14:textId="77777777" w:rsidR="004607E0" w:rsidRDefault="004607E0">
      <w:pPr>
        <w:rPr>
          <w:rFonts w:ascii="Arial" w:hAnsi="Arial" w:cs="Arial"/>
          <w:i/>
          <w:sz w:val="24"/>
        </w:rPr>
      </w:pPr>
    </w:p>
    <w:p w14:paraId="0C3429B9" w14:textId="77777777" w:rsidR="004607E0" w:rsidRDefault="004607E0">
      <w:pPr>
        <w:rPr>
          <w:rFonts w:ascii="Arial" w:hAnsi="Arial" w:cs="Arial"/>
          <w:i/>
          <w:sz w:val="24"/>
        </w:rPr>
      </w:pPr>
    </w:p>
    <w:p w14:paraId="48315BA6" w14:textId="77777777" w:rsidR="004607E0" w:rsidRDefault="004607E0">
      <w:pPr>
        <w:rPr>
          <w:rFonts w:ascii="Arial" w:hAnsi="Arial" w:cs="Arial"/>
          <w:i/>
          <w:sz w:val="24"/>
        </w:rPr>
      </w:pPr>
    </w:p>
    <w:p w14:paraId="2895C70C" w14:textId="77777777" w:rsidR="004607E0" w:rsidRDefault="004607E0">
      <w:pPr>
        <w:rPr>
          <w:rFonts w:ascii="Arial" w:hAnsi="Arial" w:cs="Arial"/>
          <w:i/>
          <w:sz w:val="24"/>
        </w:rPr>
      </w:pPr>
    </w:p>
    <w:p w14:paraId="1501E5BD" w14:textId="77777777" w:rsidR="00427D5D" w:rsidRPr="00692FCE" w:rsidRDefault="00427D5D">
      <w:pPr>
        <w:rPr>
          <w:rFonts w:ascii="Arial" w:hAnsi="Arial" w:cs="Arial"/>
          <w:i/>
          <w:sz w:val="24"/>
        </w:rPr>
        <w:sectPr w:rsidR="00427D5D" w:rsidRPr="00692FCE" w:rsidSect="005F7D1A">
          <w:pgSz w:w="15840" w:h="12240" w:orient="landscape"/>
          <w:pgMar w:top="1440" w:right="1440" w:bottom="1440" w:left="1440" w:header="720" w:footer="720" w:gutter="0"/>
          <w:cols w:space="720"/>
          <w:docGrid w:linePitch="360"/>
        </w:sectPr>
      </w:pPr>
    </w:p>
    <w:p w14:paraId="04D736FD" w14:textId="0739265D" w:rsidR="009F1CE7" w:rsidRPr="009166ED" w:rsidRDefault="0047075A" w:rsidP="009166ED">
      <w:pPr>
        <w:pStyle w:val="Heading2"/>
        <w:rPr>
          <w:rFonts w:ascii="Arial" w:hAnsi="Arial" w:cs="Arial"/>
          <w:b w:val="0"/>
          <w:color w:val="000000" w:themeColor="text1"/>
          <w:sz w:val="22"/>
        </w:rPr>
      </w:pPr>
      <w:r>
        <w:rPr>
          <w:rFonts w:ascii="Arial" w:hAnsi="Arial" w:cs="Arial"/>
          <w:color w:val="000000" w:themeColor="text1"/>
          <w:sz w:val="22"/>
        </w:rPr>
        <w:lastRenderedPageBreak/>
        <w:t xml:space="preserve">Table </w:t>
      </w:r>
      <w:r w:rsidR="00814F83">
        <w:rPr>
          <w:rFonts w:ascii="Arial" w:hAnsi="Arial" w:cs="Arial"/>
          <w:color w:val="000000" w:themeColor="text1"/>
          <w:sz w:val="22"/>
        </w:rPr>
        <w:t>S</w:t>
      </w:r>
      <w:r w:rsidR="00733009">
        <w:rPr>
          <w:rFonts w:ascii="Arial" w:hAnsi="Arial" w:cs="Arial"/>
          <w:color w:val="000000" w:themeColor="text1"/>
          <w:sz w:val="22"/>
        </w:rPr>
        <w:t>9</w:t>
      </w:r>
      <w:r w:rsidR="009F1CE7" w:rsidRPr="009166ED">
        <w:rPr>
          <w:rFonts w:ascii="Arial" w:hAnsi="Arial" w:cs="Arial"/>
          <w:color w:val="000000" w:themeColor="text1"/>
          <w:sz w:val="22"/>
        </w:rPr>
        <w:t xml:space="preserve"> -</w:t>
      </w:r>
      <w:r w:rsidR="009F1CE7" w:rsidRPr="009166ED">
        <w:rPr>
          <w:rFonts w:ascii="Arial" w:hAnsi="Arial" w:cs="Arial"/>
          <w:b w:val="0"/>
          <w:color w:val="000000" w:themeColor="text1"/>
          <w:sz w:val="22"/>
        </w:rPr>
        <w:t xml:space="preserve"> Chemicals and Equipment</w:t>
      </w:r>
    </w:p>
    <w:tbl>
      <w:tblPr>
        <w:tblStyle w:val="LightShading"/>
        <w:tblW w:w="0" w:type="auto"/>
        <w:tblLook w:val="04A0" w:firstRow="1" w:lastRow="0" w:firstColumn="1" w:lastColumn="0" w:noHBand="0" w:noVBand="1"/>
      </w:tblPr>
      <w:tblGrid>
        <w:gridCol w:w="3348"/>
        <w:gridCol w:w="5508"/>
      </w:tblGrid>
      <w:tr w:rsidR="009F1CE7" w:rsidRPr="00CE48DF" w14:paraId="20B506E1" w14:textId="77777777" w:rsidTr="00AD2616">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348" w:type="dxa"/>
          </w:tcPr>
          <w:p w14:paraId="4F654BA5" w14:textId="77777777" w:rsidR="009F1CE7" w:rsidRPr="00CE48DF" w:rsidRDefault="009F1CE7" w:rsidP="00AD2616">
            <w:pPr>
              <w:rPr>
                <w:rFonts w:ascii="Arial" w:hAnsi="Arial" w:cs="Arial"/>
                <w:sz w:val="20"/>
                <w:szCs w:val="20"/>
              </w:rPr>
            </w:pPr>
            <w:r w:rsidRPr="00CE48DF">
              <w:rPr>
                <w:rFonts w:ascii="Arial" w:hAnsi="Arial" w:cs="Arial"/>
                <w:sz w:val="20"/>
                <w:szCs w:val="20"/>
              </w:rPr>
              <w:t>Chemical</w:t>
            </w:r>
          </w:p>
        </w:tc>
        <w:tc>
          <w:tcPr>
            <w:tcW w:w="5508" w:type="dxa"/>
          </w:tcPr>
          <w:p w14:paraId="7C13DA92" w14:textId="77777777" w:rsidR="009F1CE7" w:rsidRPr="00CE48DF" w:rsidRDefault="009F1CE7" w:rsidP="00AD261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E48DF">
              <w:rPr>
                <w:rFonts w:ascii="Arial" w:hAnsi="Arial" w:cs="Arial"/>
                <w:sz w:val="20"/>
                <w:szCs w:val="20"/>
              </w:rPr>
              <w:t>Brand</w:t>
            </w:r>
          </w:p>
        </w:tc>
      </w:tr>
      <w:tr w:rsidR="009F1CE7" w:rsidRPr="00CE48DF" w14:paraId="71362E22" w14:textId="77777777" w:rsidTr="0054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2F2F2" w:themeFill="background1" w:themeFillShade="F2"/>
            <w:vAlign w:val="center"/>
          </w:tcPr>
          <w:p w14:paraId="5BD5B8AF" w14:textId="77777777" w:rsidR="009F1CE7" w:rsidRPr="00CE48DF" w:rsidRDefault="009F1CE7" w:rsidP="00D948CD">
            <w:pPr>
              <w:rPr>
                <w:rFonts w:ascii="Arial" w:hAnsi="Arial" w:cs="Arial"/>
                <w:sz w:val="20"/>
                <w:szCs w:val="20"/>
              </w:rPr>
            </w:pPr>
            <w:r w:rsidRPr="0047075A">
              <w:rPr>
                <w:rFonts w:ascii="Arial" w:hAnsi="Arial" w:cs="Arial"/>
                <w:sz w:val="20"/>
                <w:szCs w:val="20"/>
              </w:rPr>
              <w:t>Acetone</w:t>
            </w:r>
          </w:p>
        </w:tc>
        <w:tc>
          <w:tcPr>
            <w:tcW w:w="5508" w:type="dxa"/>
            <w:shd w:val="clear" w:color="auto" w:fill="F2F2F2" w:themeFill="background1" w:themeFillShade="F2"/>
          </w:tcPr>
          <w:p w14:paraId="311AEE56" w14:textId="77777777" w:rsidR="009F1CE7" w:rsidRPr="0047075A" w:rsidRDefault="009F1CE7" w:rsidP="00AD26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7075A">
              <w:rPr>
                <w:rFonts w:ascii="Arial" w:hAnsi="Arial" w:cs="Arial"/>
                <w:sz w:val="20"/>
                <w:szCs w:val="20"/>
              </w:rPr>
              <w:t>HPLC grade, Merck</w:t>
            </w:r>
          </w:p>
        </w:tc>
      </w:tr>
      <w:tr w:rsidR="009F1CE7" w:rsidRPr="00CE48DF" w14:paraId="20C6F5A1" w14:textId="77777777" w:rsidTr="00D948CD">
        <w:tc>
          <w:tcPr>
            <w:cnfStyle w:val="001000000000" w:firstRow="0" w:lastRow="0" w:firstColumn="1" w:lastColumn="0" w:oddVBand="0" w:evenVBand="0" w:oddHBand="0" w:evenHBand="0" w:firstRowFirstColumn="0" w:firstRowLastColumn="0" w:lastRowFirstColumn="0" w:lastRowLastColumn="0"/>
            <w:tcW w:w="3348" w:type="dxa"/>
            <w:vAlign w:val="center"/>
          </w:tcPr>
          <w:p w14:paraId="4694C6D6" w14:textId="77777777" w:rsidR="009F1CE7" w:rsidRPr="00CE48DF" w:rsidRDefault="009F1CE7" w:rsidP="00D948CD">
            <w:pPr>
              <w:rPr>
                <w:rFonts w:ascii="Arial" w:hAnsi="Arial" w:cs="Arial"/>
                <w:sz w:val="20"/>
                <w:szCs w:val="20"/>
              </w:rPr>
            </w:pPr>
            <w:r w:rsidRPr="00CE48DF">
              <w:rPr>
                <w:rFonts w:ascii="Arial" w:hAnsi="Arial" w:cs="Arial"/>
                <w:sz w:val="20"/>
                <w:szCs w:val="20"/>
              </w:rPr>
              <w:t>Alumina</w:t>
            </w:r>
          </w:p>
        </w:tc>
        <w:tc>
          <w:tcPr>
            <w:tcW w:w="5508" w:type="dxa"/>
          </w:tcPr>
          <w:p w14:paraId="549CDC94" w14:textId="77777777" w:rsidR="009F1CE7" w:rsidRPr="00CE48DF" w:rsidRDefault="009F1CE7" w:rsidP="00882B8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48DF">
              <w:rPr>
                <w:rFonts w:ascii="Arial" w:hAnsi="Arial" w:cs="Arial"/>
                <w:sz w:val="20"/>
                <w:szCs w:val="20"/>
              </w:rPr>
              <w:t>(0</w:t>
            </w:r>
            <w:r w:rsidR="00882B89">
              <w:rPr>
                <w:rFonts w:ascii="Arial" w:hAnsi="Arial" w:cs="Arial"/>
                <w:sz w:val="20"/>
                <w:szCs w:val="20"/>
              </w:rPr>
              <w:t>.</w:t>
            </w:r>
            <w:r w:rsidRPr="00CE48DF">
              <w:rPr>
                <w:rFonts w:ascii="Arial" w:hAnsi="Arial" w:cs="Arial"/>
                <w:sz w:val="20"/>
                <w:szCs w:val="20"/>
              </w:rPr>
              <w:t>063-0</w:t>
            </w:r>
            <w:r w:rsidR="00882B89">
              <w:rPr>
                <w:rFonts w:ascii="Arial" w:hAnsi="Arial" w:cs="Arial"/>
                <w:sz w:val="20"/>
                <w:szCs w:val="20"/>
              </w:rPr>
              <w:t>.</w:t>
            </w:r>
            <w:r w:rsidRPr="00CE48DF">
              <w:rPr>
                <w:rFonts w:ascii="Arial" w:hAnsi="Arial" w:cs="Arial"/>
                <w:sz w:val="20"/>
                <w:szCs w:val="20"/>
              </w:rPr>
              <w:t>200 mm) for column chromatography, Merck</w:t>
            </w:r>
          </w:p>
        </w:tc>
      </w:tr>
      <w:tr w:rsidR="009F1CE7" w:rsidRPr="00CE48DF" w14:paraId="4E2E8B1A" w14:textId="77777777" w:rsidTr="0054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2F2F2" w:themeFill="background1" w:themeFillShade="F2"/>
            <w:vAlign w:val="center"/>
          </w:tcPr>
          <w:p w14:paraId="0BC9EF7E" w14:textId="77777777" w:rsidR="009F1CE7" w:rsidRPr="00CE48DF" w:rsidRDefault="009F1CE7" w:rsidP="00D948CD">
            <w:pPr>
              <w:rPr>
                <w:rFonts w:ascii="Arial" w:hAnsi="Arial" w:cs="Arial"/>
                <w:sz w:val="20"/>
                <w:szCs w:val="20"/>
              </w:rPr>
            </w:pPr>
            <w:r w:rsidRPr="0047075A">
              <w:rPr>
                <w:rFonts w:ascii="Arial" w:hAnsi="Arial" w:cs="Arial"/>
                <w:sz w:val="20"/>
                <w:szCs w:val="20"/>
              </w:rPr>
              <w:t>Ammonia solution</w:t>
            </w:r>
          </w:p>
        </w:tc>
        <w:tc>
          <w:tcPr>
            <w:tcW w:w="5508" w:type="dxa"/>
            <w:shd w:val="clear" w:color="auto" w:fill="F2F2F2" w:themeFill="background1" w:themeFillShade="F2"/>
          </w:tcPr>
          <w:p w14:paraId="5CF56B9F" w14:textId="77777777" w:rsidR="009F1CE7" w:rsidRPr="00CE48DF" w:rsidRDefault="009F1CE7" w:rsidP="00AD26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de-DE"/>
              </w:rPr>
            </w:pPr>
            <w:r w:rsidRPr="0047075A">
              <w:rPr>
                <w:rFonts w:ascii="Arial" w:hAnsi="Arial" w:cs="Arial"/>
                <w:sz w:val="20"/>
                <w:szCs w:val="20"/>
              </w:rPr>
              <w:t>7N in Me</w:t>
            </w:r>
            <w:r w:rsidRPr="00CE48DF">
              <w:rPr>
                <w:rFonts w:ascii="Arial" w:hAnsi="Arial" w:cs="Arial"/>
                <w:sz w:val="20"/>
                <w:szCs w:val="20"/>
                <w:lang w:val="de-DE"/>
              </w:rPr>
              <w:t xml:space="preserve">thanol, Sigma-Aldrich </w:t>
            </w:r>
          </w:p>
        </w:tc>
      </w:tr>
      <w:tr w:rsidR="009F1CE7" w:rsidRPr="00CE48DF" w14:paraId="13E6068E" w14:textId="77777777" w:rsidTr="00D948CD">
        <w:tc>
          <w:tcPr>
            <w:cnfStyle w:val="001000000000" w:firstRow="0" w:lastRow="0" w:firstColumn="1" w:lastColumn="0" w:oddVBand="0" w:evenVBand="0" w:oddHBand="0" w:evenHBand="0" w:firstRowFirstColumn="0" w:firstRowLastColumn="0" w:lastRowFirstColumn="0" w:lastRowLastColumn="0"/>
            <w:tcW w:w="3348" w:type="dxa"/>
            <w:vAlign w:val="center"/>
          </w:tcPr>
          <w:p w14:paraId="6A9B4434" w14:textId="77777777" w:rsidR="009F1CE7" w:rsidRPr="00CE48DF" w:rsidRDefault="009F1CE7" w:rsidP="00D948CD">
            <w:pPr>
              <w:rPr>
                <w:rFonts w:ascii="Arial" w:hAnsi="Arial" w:cs="Arial"/>
                <w:sz w:val="20"/>
                <w:szCs w:val="20"/>
              </w:rPr>
            </w:pPr>
            <w:r w:rsidRPr="00CE48DF">
              <w:rPr>
                <w:rFonts w:ascii="Arial" w:hAnsi="Arial" w:cs="Arial"/>
                <w:sz w:val="20"/>
                <w:szCs w:val="20"/>
                <w:lang w:val="de-DE"/>
              </w:rPr>
              <w:t>Double Distilled Water</w:t>
            </w:r>
          </w:p>
        </w:tc>
        <w:tc>
          <w:tcPr>
            <w:tcW w:w="5508" w:type="dxa"/>
          </w:tcPr>
          <w:p w14:paraId="61945DF9" w14:textId="77777777" w:rsidR="009F1CE7" w:rsidRPr="00CE48DF" w:rsidRDefault="009F1CE7" w:rsidP="00AD261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de-DE"/>
              </w:rPr>
            </w:pPr>
          </w:p>
        </w:tc>
      </w:tr>
      <w:tr w:rsidR="009F1CE7" w:rsidRPr="00CE48DF" w14:paraId="46FEE058" w14:textId="77777777" w:rsidTr="0054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2F2F2" w:themeFill="background1" w:themeFillShade="F2"/>
            <w:vAlign w:val="center"/>
          </w:tcPr>
          <w:p w14:paraId="7A963B0B" w14:textId="77777777" w:rsidR="009F1CE7" w:rsidRPr="00CE48DF" w:rsidRDefault="009F1CE7" w:rsidP="00D948CD">
            <w:pPr>
              <w:rPr>
                <w:rFonts w:ascii="Arial" w:hAnsi="Arial" w:cs="Arial"/>
                <w:sz w:val="20"/>
                <w:szCs w:val="20"/>
              </w:rPr>
            </w:pPr>
            <w:r w:rsidRPr="00CE48DF">
              <w:rPr>
                <w:rFonts w:ascii="Arial" w:hAnsi="Arial" w:cs="Arial"/>
                <w:sz w:val="20"/>
                <w:szCs w:val="20"/>
                <w:lang w:val="de-DE"/>
              </w:rPr>
              <w:t>Dichloromethane</w:t>
            </w:r>
          </w:p>
        </w:tc>
        <w:tc>
          <w:tcPr>
            <w:tcW w:w="5508" w:type="dxa"/>
            <w:shd w:val="clear" w:color="auto" w:fill="F2F2F2" w:themeFill="background1" w:themeFillShade="F2"/>
          </w:tcPr>
          <w:p w14:paraId="7063FD72" w14:textId="77777777" w:rsidR="009F1CE7" w:rsidRPr="00CE48DF" w:rsidRDefault="009F1CE7" w:rsidP="00AD26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de-DE"/>
              </w:rPr>
            </w:pPr>
            <w:r w:rsidRPr="00CE48DF">
              <w:rPr>
                <w:rFonts w:ascii="Arial" w:hAnsi="Arial" w:cs="Arial"/>
                <w:sz w:val="20"/>
                <w:szCs w:val="20"/>
                <w:lang w:val="de-DE"/>
              </w:rPr>
              <w:t>HPLC grade, Merck</w:t>
            </w:r>
          </w:p>
        </w:tc>
      </w:tr>
      <w:tr w:rsidR="009F1CE7" w:rsidRPr="00CE48DF" w14:paraId="6E257CA8" w14:textId="77777777" w:rsidTr="00D948CD">
        <w:tc>
          <w:tcPr>
            <w:cnfStyle w:val="001000000000" w:firstRow="0" w:lastRow="0" w:firstColumn="1" w:lastColumn="0" w:oddVBand="0" w:evenVBand="0" w:oddHBand="0" w:evenHBand="0" w:firstRowFirstColumn="0" w:firstRowLastColumn="0" w:lastRowFirstColumn="0" w:lastRowLastColumn="0"/>
            <w:tcW w:w="3348" w:type="dxa"/>
            <w:vAlign w:val="center"/>
          </w:tcPr>
          <w:p w14:paraId="3AF17965" w14:textId="77777777" w:rsidR="009F1CE7" w:rsidRPr="00CE48DF" w:rsidRDefault="009F1CE7" w:rsidP="00D948CD">
            <w:pPr>
              <w:rPr>
                <w:rFonts w:ascii="Arial" w:hAnsi="Arial" w:cs="Arial"/>
                <w:sz w:val="20"/>
                <w:szCs w:val="20"/>
              </w:rPr>
            </w:pPr>
            <w:r w:rsidRPr="00CE48DF">
              <w:rPr>
                <w:rFonts w:ascii="Arial" w:hAnsi="Arial" w:cs="Arial"/>
                <w:sz w:val="20"/>
                <w:szCs w:val="20"/>
                <w:lang w:val="de-DE"/>
              </w:rPr>
              <w:t>Ethyl acetate</w:t>
            </w:r>
          </w:p>
        </w:tc>
        <w:tc>
          <w:tcPr>
            <w:tcW w:w="5508" w:type="dxa"/>
          </w:tcPr>
          <w:p w14:paraId="5CCAE0F8" w14:textId="77777777" w:rsidR="009F1CE7" w:rsidRPr="00CE48DF" w:rsidRDefault="009F1CE7" w:rsidP="00AD26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de-DE"/>
              </w:rPr>
            </w:pPr>
            <w:r w:rsidRPr="00CE48DF">
              <w:rPr>
                <w:rFonts w:ascii="Arial" w:hAnsi="Arial" w:cs="Arial"/>
                <w:sz w:val="20"/>
                <w:szCs w:val="20"/>
                <w:lang w:val="de-DE"/>
              </w:rPr>
              <w:t>HPLC grade, Merck</w:t>
            </w:r>
          </w:p>
        </w:tc>
      </w:tr>
      <w:tr w:rsidR="009F1CE7" w:rsidRPr="00CE48DF" w14:paraId="05574A2F" w14:textId="77777777" w:rsidTr="0054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2F2F2" w:themeFill="background1" w:themeFillShade="F2"/>
            <w:vAlign w:val="center"/>
          </w:tcPr>
          <w:p w14:paraId="2F2C2ED2" w14:textId="77777777" w:rsidR="009F1CE7" w:rsidRPr="00CE48DF" w:rsidRDefault="009F1CE7" w:rsidP="00D948CD">
            <w:pPr>
              <w:rPr>
                <w:rFonts w:ascii="Arial" w:hAnsi="Arial" w:cs="Arial"/>
                <w:sz w:val="20"/>
                <w:szCs w:val="20"/>
              </w:rPr>
            </w:pPr>
            <w:r w:rsidRPr="00CE48DF">
              <w:rPr>
                <w:rFonts w:ascii="Arial" w:hAnsi="Arial" w:cs="Arial"/>
                <w:sz w:val="20"/>
                <w:szCs w:val="20"/>
              </w:rPr>
              <w:t>Formic Acid</w:t>
            </w:r>
          </w:p>
        </w:tc>
        <w:tc>
          <w:tcPr>
            <w:tcW w:w="5508" w:type="dxa"/>
            <w:shd w:val="clear" w:color="auto" w:fill="F2F2F2" w:themeFill="background1" w:themeFillShade="F2"/>
          </w:tcPr>
          <w:p w14:paraId="4D0CF672" w14:textId="77777777" w:rsidR="009F1CE7" w:rsidRPr="00CE48DF" w:rsidRDefault="009F1CE7" w:rsidP="00AD26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48DF">
              <w:rPr>
                <w:rFonts w:ascii="Arial" w:hAnsi="Arial" w:cs="Arial"/>
                <w:sz w:val="20"/>
                <w:szCs w:val="20"/>
              </w:rPr>
              <w:t>98-100%, analytical reagent grade, Merck</w:t>
            </w:r>
          </w:p>
        </w:tc>
      </w:tr>
      <w:tr w:rsidR="009F1CE7" w:rsidRPr="00CE48DF" w14:paraId="5696AD8E" w14:textId="77777777" w:rsidTr="00D948CD">
        <w:tc>
          <w:tcPr>
            <w:cnfStyle w:val="001000000000" w:firstRow="0" w:lastRow="0" w:firstColumn="1" w:lastColumn="0" w:oddVBand="0" w:evenVBand="0" w:oddHBand="0" w:evenHBand="0" w:firstRowFirstColumn="0" w:firstRowLastColumn="0" w:lastRowFirstColumn="0" w:lastRowLastColumn="0"/>
            <w:tcW w:w="3348" w:type="dxa"/>
            <w:vAlign w:val="center"/>
          </w:tcPr>
          <w:p w14:paraId="00C5AD97" w14:textId="77777777" w:rsidR="009F1CE7" w:rsidRPr="00CE48DF" w:rsidRDefault="009F1CE7" w:rsidP="00D948CD">
            <w:pPr>
              <w:rPr>
                <w:rFonts w:ascii="Arial" w:hAnsi="Arial" w:cs="Arial"/>
                <w:sz w:val="20"/>
                <w:szCs w:val="20"/>
              </w:rPr>
            </w:pPr>
            <w:r w:rsidRPr="00CE48DF">
              <w:rPr>
                <w:rFonts w:ascii="Arial" w:hAnsi="Arial" w:cs="Arial"/>
                <w:sz w:val="20"/>
                <w:szCs w:val="20"/>
                <w:lang w:val="de-DE"/>
              </w:rPr>
              <w:t>Hexane</w:t>
            </w:r>
          </w:p>
        </w:tc>
        <w:tc>
          <w:tcPr>
            <w:tcW w:w="5508" w:type="dxa"/>
          </w:tcPr>
          <w:p w14:paraId="3AA13C64" w14:textId="77777777" w:rsidR="009F1CE7" w:rsidRPr="00CE48DF" w:rsidRDefault="009F1CE7" w:rsidP="00AD26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de-DE"/>
              </w:rPr>
            </w:pPr>
            <w:r w:rsidRPr="00CE48DF">
              <w:rPr>
                <w:rFonts w:ascii="Arial" w:hAnsi="Arial" w:cs="Arial"/>
                <w:sz w:val="20"/>
                <w:szCs w:val="20"/>
                <w:lang w:val="de-DE"/>
              </w:rPr>
              <w:t>LC grade, Merck</w:t>
            </w:r>
          </w:p>
        </w:tc>
      </w:tr>
      <w:tr w:rsidR="009F1CE7" w:rsidRPr="00901C90" w14:paraId="40A5E6AF" w14:textId="77777777" w:rsidTr="0054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2F2F2" w:themeFill="background1" w:themeFillShade="F2"/>
            <w:vAlign w:val="center"/>
          </w:tcPr>
          <w:p w14:paraId="6D8D1519" w14:textId="77777777" w:rsidR="009F1CE7" w:rsidRPr="00CE48DF" w:rsidRDefault="009F1CE7" w:rsidP="00D948CD">
            <w:pPr>
              <w:rPr>
                <w:rFonts w:ascii="Arial" w:hAnsi="Arial" w:cs="Arial"/>
                <w:sz w:val="20"/>
                <w:szCs w:val="20"/>
              </w:rPr>
            </w:pPr>
            <w:r w:rsidRPr="00CE48DF">
              <w:rPr>
                <w:rFonts w:ascii="Arial" w:hAnsi="Arial" w:cs="Arial"/>
                <w:sz w:val="20"/>
                <w:szCs w:val="20"/>
                <w:lang w:val="fr-FR"/>
              </w:rPr>
              <w:t>Hydromatrix</w:t>
            </w:r>
          </w:p>
        </w:tc>
        <w:tc>
          <w:tcPr>
            <w:tcW w:w="5508" w:type="dxa"/>
            <w:shd w:val="clear" w:color="auto" w:fill="F2F2F2" w:themeFill="background1" w:themeFillShade="F2"/>
          </w:tcPr>
          <w:p w14:paraId="586F4B3A" w14:textId="77777777" w:rsidR="009F1CE7" w:rsidRPr="00D948CD" w:rsidRDefault="009F1CE7" w:rsidP="00AD26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D948CD">
              <w:rPr>
                <w:rFonts w:ascii="Arial" w:hAnsi="Arial" w:cs="Arial"/>
                <w:sz w:val="20"/>
                <w:szCs w:val="20"/>
                <w:lang w:val="it-IT"/>
              </w:rPr>
              <w:t>ISOLUTE HM-N; Biotage, Uppsala (SE)</w:t>
            </w:r>
          </w:p>
        </w:tc>
      </w:tr>
      <w:tr w:rsidR="009F1CE7" w:rsidRPr="00CE48DF" w14:paraId="68AB8303" w14:textId="77777777" w:rsidTr="00D948CD">
        <w:tc>
          <w:tcPr>
            <w:cnfStyle w:val="001000000000" w:firstRow="0" w:lastRow="0" w:firstColumn="1" w:lastColumn="0" w:oddVBand="0" w:evenVBand="0" w:oddHBand="0" w:evenHBand="0" w:firstRowFirstColumn="0" w:firstRowLastColumn="0" w:lastRowFirstColumn="0" w:lastRowLastColumn="0"/>
            <w:tcW w:w="3348" w:type="dxa"/>
            <w:vAlign w:val="center"/>
          </w:tcPr>
          <w:p w14:paraId="378F8FA8" w14:textId="77777777" w:rsidR="009F1CE7" w:rsidRPr="00CE48DF" w:rsidRDefault="009F1CE7" w:rsidP="00D948CD">
            <w:pPr>
              <w:rPr>
                <w:rFonts w:ascii="Arial" w:hAnsi="Arial" w:cs="Arial"/>
                <w:sz w:val="20"/>
                <w:szCs w:val="20"/>
              </w:rPr>
            </w:pPr>
            <w:r w:rsidRPr="00CE48DF">
              <w:rPr>
                <w:rFonts w:ascii="Arial" w:hAnsi="Arial" w:cs="Arial"/>
                <w:sz w:val="20"/>
                <w:szCs w:val="20"/>
                <w:lang w:val="de-DE"/>
              </w:rPr>
              <w:t>Methanol LC-MS grade</w:t>
            </w:r>
          </w:p>
        </w:tc>
        <w:tc>
          <w:tcPr>
            <w:tcW w:w="5508" w:type="dxa"/>
          </w:tcPr>
          <w:p w14:paraId="1986EFD5" w14:textId="77777777" w:rsidR="009F1CE7" w:rsidRPr="00CE48DF" w:rsidRDefault="009F1CE7" w:rsidP="00AD26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de-DE"/>
              </w:rPr>
            </w:pPr>
            <w:r w:rsidRPr="00CE48DF">
              <w:rPr>
                <w:rFonts w:ascii="Arial" w:hAnsi="Arial" w:cs="Arial"/>
                <w:sz w:val="20"/>
                <w:szCs w:val="20"/>
                <w:lang w:val="de-DE"/>
              </w:rPr>
              <w:t>Chromasolv, Sigma-Aldrich</w:t>
            </w:r>
          </w:p>
        </w:tc>
      </w:tr>
      <w:tr w:rsidR="009F1CE7" w:rsidRPr="00CE48DF" w14:paraId="613E4B4F" w14:textId="77777777" w:rsidTr="0054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2F2F2" w:themeFill="background1" w:themeFillShade="F2"/>
            <w:vAlign w:val="center"/>
          </w:tcPr>
          <w:p w14:paraId="16CDF29E" w14:textId="77777777" w:rsidR="009F1CE7" w:rsidRPr="00CE48DF" w:rsidRDefault="009F1CE7" w:rsidP="00D948CD">
            <w:pPr>
              <w:rPr>
                <w:rFonts w:ascii="Arial" w:hAnsi="Arial" w:cs="Arial"/>
                <w:sz w:val="20"/>
                <w:szCs w:val="20"/>
              </w:rPr>
            </w:pPr>
            <w:r w:rsidRPr="00CE48DF">
              <w:rPr>
                <w:rFonts w:ascii="Arial" w:hAnsi="Arial" w:cs="Arial"/>
                <w:sz w:val="20"/>
                <w:szCs w:val="20"/>
                <w:lang w:val="de-DE"/>
              </w:rPr>
              <w:t>Water LC-MS grade</w:t>
            </w:r>
          </w:p>
        </w:tc>
        <w:tc>
          <w:tcPr>
            <w:tcW w:w="5508" w:type="dxa"/>
            <w:shd w:val="clear" w:color="auto" w:fill="F2F2F2" w:themeFill="background1" w:themeFillShade="F2"/>
          </w:tcPr>
          <w:p w14:paraId="75E159C8" w14:textId="77777777" w:rsidR="009F1CE7" w:rsidRPr="00CE48DF" w:rsidRDefault="009F1CE7" w:rsidP="00AD26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de-DE"/>
              </w:rPr>
            </w:pPr>
            <w:r w:rsidRPr="00CE48DF">
              <w:rPr>
                <w:rFonts w:ascii="Arial" w:hAnsi="Arial" w:cs="Arial"/>
                <w:sz w:val="20"/>
                <w:szCs w:val="20"/>
                <w:lang w:val="de-DE"/>
              </w:rPr>
              <w:t>Chromasolv, Sigma-Aldrich</w:t>
            </w:r>
          </w:p>
        </w:tc>
      </w:tr>
      <w:tr w:rsidR="009F1CE7" w:rsidRPr="00CE48DF" w14:paraId="63B063E4" w14:textId="77777777" w:rsidTr="00D948CD">
        <w:tc>
          <w:tcPr>
            <w:cnfStyle w:val="001000000000" w:firstRow="0" w:lastRow="0" w:firstColumn="1" w:lastColumn="0" w:oddVBand="0" w:evenVBand="0" w:oddHBand="0" w:evenHBand="0" w:firstRowFirstColumn="0" w:firstRowLastColumn="0" w:lastRowFirstColumn="0" w:lastRowLastColumn="0"/>
            <w:tcW w:w="3348" w:type="dxa"/>
            <w:vAlign w:val="center"/>
          </w:tcPr>
          <w:p w14:paraId="2DDC0711" w14:textId="77777777" w:rsidR="009F1CE7" w:rsidRPr="00CE48DF" w:rsidRDefault="009F1CE7" w:rsidP="00D948CD">
            <w:pPr>
              <w:rPr>
                <w:rFonts w:ascii="Arial" w:hAnsi="Arial" w:cs="Arial"/>
                <w:sz w:val="20"/>
                <w:szCs w:val="20"/>
              </w:rPr>
            </w:pPr>
            <w:r w:rsidRPr="00CE48DF">
              <w:rPr>
                <w:rFonts w:ascii="Arial" w:hAnsi="Arial" w:cs="Arial"/>
                <w:sz w:val="20"/>
                <w:szCs w:val="20"/>
              </w:rPr>
              <w:t>Methanol</w:t>
            </w:r>
          </w:p>
        </w:tc>
        <w:tc>
          <w:tcPr>
            <w:tcW w:w="5508" w:type="dxa"/>
          </w:tcPr>
          <w:p w14:paraId="6D07EA32" w14:textId="77777777" w:rsidR="009F1CE7" w:rsidRPr="00CE48DF" w:rsidRDefault="009F1CE7" w:rsidP="00AD26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de-DE"/>
              </w:rPr>
            </w:pPr>
            <w:r w:rsidRPr="00CE48DF">
              <w:rPr>
                <w:rFonts w:ascii="Arial" w:hAnsi="Arial" w:cs="Arial"/>
                <w:sz w:val="20"/>
                <w:szCs w:val="20"/>
                <w:lang w:val="de-DE"/>
              </w:rPr>
              <w:t>HPLC grade, Merck</w:t>
            </w:r>
          </w:p>
        </w:tc>
      </w:tr>
      <w:tr w:rsidR="009F1CE7" w:rsidRPr="00CE48DF" w14:paraId="6B628A46" w14:textId="77777777" w:rsidTr="0054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2F2F2" w:themeFill="background1" w:themeFillShade="F2"/>
            <w:vAlign w:val="center"/>
          </w:tcPr>
          <w:p w14:paraId="00F5190B" w14:textId="77777777" w:rsidR="009F1CE7" w:rsidRPr="00CE48DF" w:rsidRDefault="009F1CE7" w:rsidP="00D948CD">
            <w:pPr>
              <w:rPr>
                <w:rFonts w:ascii="Arial" w:hAnsi="Arial" w:cs="Arial"/>
                <w:sz w:val="20"/>
                <w:szCs w:val="20"/>
              </w:rPr>
            </w:pPr>
            <w:r w:rsidRPr="00CE48DF">
              <w:rPr>
                <w:rFonts w:ascii="Arial" w:hAnsi="Arial" w:cs="Arial"/>
                <w:sz w:val="20"/>
                <w:szCs w:val="20"/>
              </w:rPr>
              <w:t>Silica gel</w:t>
            </w:r>
          </w:p>
        </w:tc>
        <w:tc>
          <w:tcPr>
            <w:tcW w:w="5508" w:type="dxa"/>
            <w:shd w:val="clear" w:color="auto" w:fill="F2F2F2" w:themeFill="background1" w:themeFillShade="F2"/>
          </w:tcPr>
          <w:p w14:paraId="55CE6E19" w14:textId="77777777" w:rsidR="009F1CE7" w:rsidRPr="00CE48DF" w:rsidRDefault="009F1CE7" w:rsidP="00882B8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48DF">
              <w:rPr>
                <w:rFonts w:ascii="Arial" w:hAnsi="Arial" w:cs="Arial"/>
                <w:sz w:val="20"/>
                <w:szCs w:val="20"/>
              </w:rPr>
              <w:t>(0</w:t>
            </w:r>
            <w:r w:rsidR="00882B89">
              <w:rPr>
                <w:rFonts w:ascii="Arial" w:hAnsi="Arial" w:cs="Arial"/>
                <w:sz w:val="20"/>
                <w:szCs w:val="20"/>
              </w:rPr>
              <w:t>.</w:t>
            </w:r>
            <w:r w:rsidRPr="00CE48DF">
              <w:rPr>
                <w:rFonts w:ascii="Arial" w:hAnsi="Arial" w:cs="Arial"/>
                <w:sz w:val="20"/>
                <w:szCs w:val="20"/>
              </w:rPr>
              <w:t>063-0</w:t>
            </w:r>
            <w:r w:rsidR="00882B89">
              <w:rPr>
                <w:rFonts w:ascii="Arial" w:hAnsi="Arial" w:cs="Arial"/>
                <w:sz w:val="20"/>
                <w:szCs w:val="20"/>
              </w:rPr>
              <w:t>.</w:t>
            </w:r>
            <w:r w:rsidRPr="00CE48DF">
              <w:rPr>
                <w:rFonts w:ascii="Arial" w:hAnsi="Arial" w:cs="Arial"/>
                <w:sz w:val="20"/>
                <w:szCs w:val="20"/>
              </w:rPr>
              <w:t>200 mm) for column</w:t>
            </w:r>
            <w:r w:rsidR="00882B89">
              <w:rPr>
                <w:rFonts w:ascii="Arial" w:hAnsi="Arial" w:cs="Arial"/>
                <w:sz w:val="20"/>
                <w:szCs w:val="20"/>
              </w:rPr>
              <w:t xml:space="preserve"> chromatography</w:t>
            </w:r>
            <w:r w:rsidRPr="00CE48DF">
              <w:rPr>
                <w:rFonts w:ascii="Arial" w:hAnsi="Arial" w:cs="Arial"/>
                <w:sz w:val="20"/>
                <w:szCs w:val="20"/>
              </w:rPr>
              <w:t xml:space="preserve">, </w:t>
            </w:r>
            <w:proofErr w:type="spellStart"/>
            <w:r w:rsidRPr="00CE48DF">
              <w:rPr>
                <w:rFonts w:ascii="Arial" w:hAnsi="Arial" w:cs="Arial"/>
                <w:sz w:val="20"/>
                <w:szCs w:val="20"/>
              </w:rPr>
              <w:t>Macherey</w:t>
            </w:r>
            <w:proofErr w:type="spellEnd"/>
            <w:r w:rsidRPr="00CE48DF">
              <w:rPr>
                <w:rFonts w:ascii="Arial" w:hAnsi="Arial" w:cs="Arial"/>
                <w:sz w:val="20"/>
                <w:szCs w:val="20"/>
              </w:rPr>
              <w:t xml:space="preserve">-Nagel, </w:t>
            </w:r>
            <w:proofErr w:type="spellStart"/>
            <w:r w:rsidRPr="00CE48DF">
              <w:rPr>
                <w:rFonts w:ascii="Arial" w:hAnsi="Arial" w:cs="Arial"/>
                <w:sz w:val="20"/>
                <w:szCs w:val="20"/>
              </w:rPr>
              <w:t>Düren</w:t>
            </w:r>
            <w:proofErr w:type="spellEnd"/>
            <w:r w:rsidRPr="00CE48DF">
              <w:rPr>
                <w:rFonts w:ascii="Arial" w:hAnsi="Arial" w:cs="Arial"/>
                <w:sz w:val="20"/>
                <w:szCs w:val="20"/>
              </w:rPr>
              <w:t xml:space="preserve"> (Germany)</w:t>
            </w:r>
          </w:p>
        </w:tc>
      </w:tr>
      <w:tr w:rsidR="009F1CE7" w:rsidRPr="00CE48DF" w14:paraId="66E322C7" w14:textId="77777777" w:rsidTr="00D948CD">
        <w:tc>
          <w:tcPr>
            <w:cnfStyle w:val="001000000000" w:firstRow="0" w:lastRow="0" w:firstColumn="1" w:lastColumn="0" w:oddVBand="0" w:evenVBand="0" w:oddHBand="0" w:evenHBand="0" w:firstRowFirstColumn="0" w:firstRowLastColumn="0" w:lastRowFirstColumn="0" w:lastRowLastColumn="0"/>
            <w:tcW w:w="3348" w:type="dxa"/>
            <w:vAlign w:val="center"/>
          </w:tcPr>
          <w:p w14:paraId="3E5F98E4" w14:textId="77777777" w:rsidR="009F1CE7" w:rsidRPr="00CE48DF" w:rsidRDefault="009F1CE7" w:rsidP="00E520FC">
            <w:pPr>
              <w:rPr>
                <w:rFonts w:ascii="Arial" w:hAnsi="Arial" w:cs="Arial"/>
                <w:sz w:val="20"/>
                <w:szCs w:val="20"/>
              </w:rPr>
            </w:pPr>
            <w:r w:rsidRPr="00CE48DF">
              <w:rPr>
                <w:rFonts w:ascii="Arial" w:hAnsi="Arial" w:cs="Arial"/>
                <w:sz w:val="20"/>
                <w:szCs w:val="20"/>
              </w:rPr>
              <w:t xml:space="preserve">Sodium </w:t>
            </w:r>
            <w:r w:rsidR="00E520FC">
              <w:rPr>
                <w:rFonts w:ascii="Arial" w:hAnsi="Arial" w:cs="Arial"/>
                <w:sz w:val="20"/>
                <w:szCs w:val="20"/>
              </w:rPr>
              <w:t>b</w:t>
            </w:r>
            <w:r w:rsidR="00E520FC" w:rsidRPr="00CE48DF">
              <w:rPr>
                <w:rFonts w:ascii="Arial" w:hAnsi="Arial" w:cs="Arial"/>
                <w:sz w:val="20"/>
                <w:szCs w:val="20"/>
              </w:rPr>
              <w:t>orate</w:t>
            </w:r>
          </w:p>
        </w:tc>
        <w:tc>
          <w:tcPr>
            <w:tcW w:w="5508" w:type="dxa"/>
          </w:tcPr>
          <w:p w14:paraId="7479273C" w14:textId="77777777" w:rsidR="009F1CE7" w:rsidRPr="00CE48DF" w:rsidRDefault="009F1CE7" w:rsidP="00AD26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48DF">
              <w:rPr>
                <w:rFonts w:ascii="Arial" w:hAnsi="Arial" w:cs="Arial"/>
                <w:sz w:val="20"/>
                <w:szCs w:val="20"/>
              </w:rPr>
              <w:t>Sigma Aldrich</w:t>
            </w:r>
          </w:p>
        </w:tc>
      </w:tr>
      <w:tr w:rsidR="00D948CD" w:rsidRPr="00CE48DF" w14:paraId="09E707C6" w14:textId="77777777" w:rsidTr="0054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2F2F2" w:themeFill="background1" w:themeFillShade="F2"/>
            <w:vAlign w:val="center"/>
          </w:tcPr>
          <w:p w14:paraId="32BA2168" w14:textId="77777777" w:rsidR="00D948CD" w:rsidRPr="00CE48DF" w:rsidRDefault="00D948CD" w:rsidP="00D948CD">
            <w:pPr>
              <w:rPr>
                <w:rFonts w:ascii="Arial" w:hAnsi="Arial" w:cs="Arial"/>
                <w:sz w:val="20"/>
                <w:szCs w:val="20"/>
              </w:rPr>
            </w:pPr>
            <w:r>
              <w:rPr>
                <w:rFonts w:ascii="Arial" w:hAnsi="Arial" w:cs="Arial"/>
                <w:sz w:val="20"/>
                <w:szCs w:val="20"/>
              </w:rPr>
              <w:t>Aqua Regia</w:t>
            </w:r>
          </w:p>
        </w:tc>
        <w:tc>
          <w:tcPr>
            <w:tcW w:w="5508" w:type="dxa"/>
            <w:shd w:val="clear" w:color="auto" w:fill="F2F2F2" w:themeFill="background1" w:themeFillShade="F2"/>
          </w:tcPr>
          <w:p w14:paraId="29A068F3" w14:textId="77777777" w:rsidR="00D948CD" w:rsidRPr="00CE48DF" w:rsidRDefault="00D948CD" w:rsidP="00AD26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48CD">
              <w:rPr>
                <w:rFonts w:ascii="Arial" w:hAnsi="Arial" w:cs="Arial"/>
                <w:sz w:val="20"/>
                <w:szCs w:val="24"/>
              </w:rPr>
              <w:t>Suprapurgrade, Merck, Germany</w:t>
            </w:r>
          </w:p>
        </w:tc>
      </w:tr>
    </w:tbl>
    <w:p w14:paraId="7F21F411" w14:textId="77777777" w:rsidR="009F1CE7" w:rsidRPr="00CE48DF" w:rsidRDefault="009F1CE7" w:rsidP="009F1CE7">
      <w:pPr>
        <w:rPr>
          <w:rFonts w:ascii="Arial" w:hAnsi="Arial" w:cs="Arial"/>
          <w:b/>
          <w:sz w:val="20"/>
          <w:szCs w:val="20"/>
          <w:lang w:val="de-DE"/>
        </w:rPr>
      </w:pPr>
    </w:p>
    <w:tbl>
      <w:tblPr>
        <w:tblStyle w:val="LightShading"/>
        <w:tblW w:w="0" w:type="auto"/>
        <w:tblLook w:val="04A0" w:firstRow="1" w:lastRow="0" w:firstColumn="1" w:lastColumn="0" w:noHBand="0" w:noVBand="1"/>
      </w:tblPr>
      <w:tblGrid>
        <w:gridCol w:w="3348"/>
        <w:gridCol w:w="5508"/>
      </w:tblGrid>
      <w:tr w:rsidR="009F1CE7" w:rsidRPr="00CE48DF" w14:paraId="0E2759AA" w14:textId="77777777" w:rsidTr="00AD2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49D38C5" w14:textId="77777777" w:rsidR="009F1CE7" w:rsidRPr="00CE48DF" w:rsidRDefault="009F1CE7" w:rsidP="00AD2616">
            <w:pPr>
              <w:rPr>
                <w:rFonts w:ascii="Arial" w:hAnsi="Arial" w:cs="Arial"/>
                <w:sz w:val="20"/>
                <w:szCs w:val="20"/>
              </w:rPr>
            </w:pPr>
            <w:r w:rsidRPr="00CE48DF">
              <w:rPr>
                <w:rFonts w:ascii="Arial" w:hAnsi="Arial" w:cs="Arial"/>
                <w:sz w:val="20"/>
                <w:szCs w:val="20"/>
              </w:rPr>
              <w:t xml:space="preserve">Equipment </w:t>
            </w:r>
          </w:p>
        </w:tc>
        <w:tc>
          <w:tcPr>
            <w:tcW w:w="5508" w:type="dxa"/>
          </w:tcPr>
          <w:p w14:paraId="2E97BC80" w14:textId="77777777" w:rsidR="009F1CE7" w:rsidRPr="00CE48DF" w:rsidRDefault="009F1CE7" w:rsidP="00AD261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E48DF">
              <w:rPr>
                <w:rFonts w:ascii="Arial" w:hAnsi="Arial" w:cs="Arial"/>
                <w:sz w:val="20"/>
                <w:szCs w:val="20"/>
              </w:rPr>
              <w:t>Brand</w:t>
            </w:r>
          </w:p>
        </w:tc>
      </w:tr>
      <w:tr w:rsidR="009F1CE7" w:rsidRPr="00901C90" w14:paraId="58B517B2" w14:textId="77777777" w:rsidTr="0054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2F2F2" w:themeFill="background1" w:themeFillShade="F2"/>
          </w:tcPr>
          <w:p w14:paraId="16A77619" w14:textId="77777777" w:rsidR="009F1CE7" w:rsidRPr="00CE48DF" w:rsidRDefault="009F1CE7" w:rsidP="00AD2616">
            <w:pPr>
              <w:rPr>
                <w:rFonts w:ascii="Arial" w:hAnsi="Arial" w:cs="Arial"/>
                <w:sz w:val="20"/>
                <w:szCs w:val="20"/>
                <w:lang w:val="de-DE"/>
              </w:rPr>
            </w:pPr>
            <w:r w:rsidRPr="00CE48DF">
              <w:rPr>
                <w:rFonts w:ascii="Arial" w:hAnsi="Arial" w:cs="Arial"/>
                <w:sz w:val="20"/>
                <w:szCs w:val="20"/>
                <w:lang w:val="de-DE"/>
              </w:rPr>
              <w:t xml:space="preserve">Freeze dryer </w:t>
            </w:r>
          </w:p>
        </w:tc>
        <w:tc>
          <w:tcPr>
            <w:tcW w:w="5508" w:type="dxa"/>
            <w:shd w:val="clear" w:color="auto" w:fill="F2F2F2" w:themeFill="background1" w:themeFillShade="F2"/>
          </w:tcPr>
          <w:p w14:paraId="316A5E6C" w14:textId="77777777" w:rsidR="009F1CE7" w:rsidRPr="00CE48DF" w:rsidRDefault="009F1CE7" w:rsidP="00AD26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de-DE"/>
              </w:rPr>
            </w:pPr>
            <w:r w:rsidRPr="00CE48DF">
              <w:rPr>
                <w:rFonts w:ascii="Arial" w:hAnsi="Arial" w:cs="Arial"/>
                <w:sz w:val="20"/>
                <w:szCs w:val="20"/>
                <w:lang w:val="de-DE"/>
              </w:rPr>
              <w:t>Christ Beta 1-16, Osterode am Harz (Germany)</w:t>
            </w:r>
          </w:p>
        </w:tc>
      </w:tr>
      <w:tr w:rsidR="009F1CE7" w:rsidRPr="00CE48DF" w14:paraId="4A253FB5" w14:textId="77777777" w:rsidTr="00AD2616">
        <w:tc>
          <w:tcPr>
            <w:cnfStyle w:val="001000000000" w:firstRow="0" w:lastRow="0" w:firstColumn="1" w:lastColumn="0" w:oddVBand="0" w:evenVBand="0" w:oddHBand="0" w:evenHBand="0" w:firstRowFirstColumn="0" w:firstRowLastColumn="0" w:lastRowFirstColumn="0" w:lastRowLastColumn="0"/>
            <w:tcW w:w="3348" w:type="dxa"/>
          </w:tcPr>
          <w:p w14:paraId="365AE5ED" w14:textId="77777777" w:rsidR="009F1CE7" w:rsidRPr="00CE48DF" w:rsidRDefault="009F1CE7" w:rsidP="00AD2616">
            <w:pPr>
              <w:rPr>
                <w:rFonts w:ascii="Arial" w:hAnsi="Arial" w:cs="Arial"/>
                <w:sz w:val="20"/>
                <w:szCs w:val="20"/>
              </w:rPr>
            </w:pPr>
            <w:r w:rsidRPr="00CE48DF">
              <w:rPr>
                <w:rFonts w:ascii="Arial" w:hAnsi="Arial" w:cs="Arial"/>
                <w:sz w:val="20"/>
                <w:szCs w:val="20"/>
              </w:rPr>
              <w:t xml:space="preserve">Pressurized liquid extraction </w:t>
            </w:r>
          </w:p>
        </w:tc>
        <w:tc>
          <w:tcPr>
            <w:tcW w:w="5508" w:type="dxa"/>
          </w:tcPr>
          <w:p w14:paraId="58337BE7" w14:textId="77777777" w:rsidR="009F1CE7" w:rsidRPr="00CE48DF" w:rsidRDefault="009F1CE7" w:rsidP="00AD26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48DF">
              <w:rPr>
                <w:rFonts w:ascii="Arial" w:hAnsi="Arial" w:cs="Arial"/>
                <w:sz w:val="20"/>
                <w:szCs w:val="20"/>
              </w:rPr>
              <w:t xml:space="preserve">ASE 200, </w:t>
            </w:r>
            <w:proofErr w:type="spellStart"/>
            <w:r w:rsidRPr="00CE48DF">
              <w:rPr>
                <w:rFonts w:ascii="Arial" w:hAnsi="Arial" w:cs="Arial"/>
                <w:sz w:val="20"/>
                <w:szCs w:val="20"/>
              </w:rPr>
              <w:t>Dionex</w:t>
            </w:r>
            <w:proofErr w:type="spellEnd"/>
          </w:p>
        </w:tc>
      </w:tr>
      <w:tr w:rsidR="009F1CE7" w:rsidRPr="00CE48DF" w14:paraId="2358E0EA" w14:textId="77777777" w:rsidTr="00546B2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348" w:type="dxa"/>
            <w:shd w:val="clear" w:color="auto" w:fill="F2F2F2" w:themeFill="background1" w:themeFillShade="F2"/>
          </w:tcPr>
          <w:p w14:paraId="1209E716" w14:textId="77777777" w:rsidR="009F1CE7" w:rsidRPr="00CE48DF" w:rsidRDefault="009F1CE7" w:rsidP="00AD2616">
            <w:pPr>
              <w:rPr>
                <w:rFonts w:ascii="Arial" w:hAnsi="Arial" w:cs="Arial"/>
                <w:sz w:val="20"/>
                <w:szCs w:val="20"/>
              </w:rPr>
            </w:pPr>
            <w:r w:rsidRPr="00CE48DF">
              <w:rPr>
                <w:rFonts w:ascii="Arial" w:hAnsi="Arial" w:cs="Arial"/>
                <w:sz w:val="20"/>
                <w:szCs w:val="20"/>
              </w:rPr>
              <w:t xml:space="preserve">Rotary evaporator </w:t>
            </w:r>
          </w:p>
        </w:tc>
        <w:tc>
          <w:tcPr>
            <w:tcW w:w="5508" w:type="dxa"/>
            <w:shd w:val="clear" w:color="auto" w:fill="F2F2F2" w:themeFill="background1" w:themeFillShade="F2"/>
          </w:tcPr>
          <w:p w14:paraId="20F2F2CA" w14:textId="77777777" w:rsidR="009F1CE7" w:rsidRPr="00CE48DF" w:rsidRDefault="009F1CE7" w:rsidP="00AD26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CE48DF">
              <w:rPr>
                <w:rFonts w:ascii="Arial" w:hAnsi="Arial" w:cs="Arial"/>
                <w:sz w:val="20"/>
                <w:szCs w:val="20"/>
              </w:rPr>
              <w:t>Büchi</w:t>
            </w:r>
            <w:proofErr w:type="spellEnd"/>
            <w:r w:rsidRPr="00CE48DF">
              <w:rPr>
                <w:rFonts w:ascii="Arial" w:hAnsi="Arial" w:cs="Arial"/>
                <w:sz w:val="20"/>
                <w:szCs w:val="20"/>
              </w:rPr>
              <w:t xml:space="preserve">, </w:t>
            </w:r>
            <w:proofErr w:type="spellStart"/>
            <w:r w:rsidRPr="00CE48DF">
              <w:rPr>
                <w:rFonts w:ascii="Arial" w:hAnsi="Arial" w:cs="Arial"/>
                <w:sz w:val="20"/>
                <w:szCs w:val="20"/>
              </w:rPr>
              <w:t>Flawil</w:t>
            </w:r>
            <w:proofErr w:type="spellEnd"/>
            <w:r w:rsidRPr="00CE48DF">
              <w:rPr>
                <w:rFonts w:ascii="Arial" w:hAnsi="Arial" w:cs="Arial"/>
                <w:sz w:val="20"/>
                <w:szCs w:val="20"/>
              </w:rPr>
              <w:t xml:space="preserve"> (CH)</w:t>
            </w:r>
          </w:p>
        </w:tc>
      </w:tr>
      <w:tr w:rsidR="009F1CE7" w:rsidRPr="00CE48DF" w14:paraId="6DB9649F" w14:textId="77777777" w:rsidTr="00AD2616">
        <w:tc>
          <w:tcPr>
            <w:cnfStyle w:val="001000000000" w:firstRow="0" w:lastRow="0" w:firstColumn="1" w:lastColumn="0" w:oddVBand="0" w:evenVBand="0" w:oddHBand="0" w:evenHBand="0" w:firstRowFirstColumn="0" w:firstRowLastColumn="0" w:lastRowFirstColumn="0" w:lastRowLastColumn="0"/>
            <w:tcW w:w="3348" w:type="dxa"/>
          </w:tcPr>
          <w:p w14:paraId="23B926F5" w14:textId="77777777" w:rsidR="009F1CE7" w:rsidRPr="00CE48DF" w:rsidRDefault="009F1CE7" w:rsidP="00AD2616">
            <w:pPr>
              <w:rPr>
                <w:rFonts w:ascii="Arial" w:hAnsi="Arial" w:cs="Arial"/>
                <w:sz w:val="20"/>
                <w:szCs w:val="20"/>
                <w:lang w:val="de-DE"/>
              </w:rPr>
            </w:pPr>
            <w:r w:rsidRPr="00CE48DF">
              <w:rPr>
                <w:rFonts w:ascii="Arial" w:hAnsi="Arial" w:cs="Arial"/>
                <w:sz w:val="20"/>
                <w:szCs w:val="20"/>
                <w:lang w:val="de-DE"/>
              </w:rPr>
              <w:t>pH meter</w:t>
            </w:r>
          </w:p>
        </w:tc>
        <w:tc>
          <w:tcPr>
            <w:tcW w:w="5508" w:type="dxa"/>
          </w:tcPr>
          <w:p w14:paraId="11185674" w14:textId="77777777" w:rsidR="009F1CE7" w:rsidRPr="00CE48DF" w:rsidRDefault="009F1CE7" w:rsidP="00AD26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de-DE"/>
              </w:rPr>
            </w:pPr>
            <w:r w:rsidRPr="00CE48DF">
              <w:rPr>
                <w:rFonts w:ascii="Arial" w:hAnsi="Arial" w:cs="Arial"/>
                <w:sz w:val="20"/>
                <w:szCs w:val="20"/>
                <w:lang w:val="de-DE"/>
              </w:rPr>
              <w:t>pH 526, WTW, Weilheim (Germany)</w:t>
            </w:r>
          </w:p>
        </w:tc>
      </w:tr>
      <w:tr w:rsidR="009F1CE7" w:rsidRPr="00CE48DF" w14:paraId="04074BAA" w14:textId="77777777" w:rsidTr="00546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2F2F2" w:themeFill="background1" w:themeFillShade="F2"/>
          </w:tcPr>
          <w:p w14:paraId="7C5628B6" w14:textId="77777777" w:rsidR="009F1CE7" w:rsidRPr="00CE48DF" w:rsidRDefault="009F1CE7" w:rsidP="00AD2616">
            <w:pPr>
              <w:rPr>
                <w:rFonts w:ascii="Arial" w:hAnsi="Arial" w:cs="Arial"/>
                <w:sz w:val="20"/>
                <w:szCs w:val="20"/>
                <w:lang w:val="de-DE"/>
              </w:rPr>
            </w:pPr>
            <w:r w:rsidRPr="00CE48DF">
              <w:rPr>
                <w:rFonts w:ascii="Arial" w:hAnsi="Arial" w:cs="Arial"/>
                <w:sz w:val="20"/>
                <w:szCs w:val="20"/>
                <w:lang w:val="de-DE"/>
              </w:rPr>
              <w:t xml:space="preserve">Sieving machine </w:t>
            </w:r>
          </w:p>
        </w:tc>
        <w:tc>
          <w:tcPr>
            <w:tcW w:w="5508" w:type="dxa"/>
            <w:shd w:val="clear" w:color="auto" w:fill="F2F2F2" w:themeFill="background1" w:themeFillShade="F2"/>
          </w:tcPr>
          <w:p w14:paraId="1064BF30" w14:textId="77777777" w:rsidR="009F1CE7" w:rsidRPr="00CE48DF" w:rsidRDefault="009F1CE7" w:rsidP="00AD26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CE48DF">
              <w:rPr>
                <w:rFonts w:ascii="Arial" w:hAnsi="Arial" w:cs="Arial"/>
                <w:sz w:val="20"/>
                <w:szCs w:val="20"/>
              </w:rPr>
              <w:t>Retsch</w:t>
            </w:r>
            <w:proofErr w:type="spellEnd"/>
            <w:r w:rsidRPr="00CE48DF">
              <w:rPr>
                <w:rFonts w:ascii="Arial" w:hAnsi="Arial" w:cs="Arial"/>
                <w:sz w:val="20"/>
                <w:szCs w:val="20"/>
              </w:rPr>
              <w:t xml:space="preserve"> AS 200 basic, </w:t>
            </w:r>
            <w:proofErr w:type="spellStart"/>
            <w:r w:rsidRPr="00CE48DF">
              <w:rPr>
                <w:rFonts w:ascii="Arial" w:hAnsi="Arial" w:cs="Arial"/>
                <w:sz w:val="20"/>
                <w:szCs w:val="20"/>
              </w:rPr>
              <w:t>Haan</w:t>
            </w:r>
            <w:proofErr w:type="spellEnd"/>
            <w:r w:rsidRPr="00CE48DF">
              <w:rPr>
                <w:rFonts w:ascii="Arial" w:hAnsi="Arial" w:cs="Arial"/>
                <w:sz w:val="20"/>
                <w:szCs w:val="20"/>
              </w:rPr>
              <w:t xml:space="preserve"> (Germany)</w:t>
            </w:r>
          </w:p>
        </w:tc>
      </w:tr>
      <w:tr w:rsidR="00287247" w:rsidRPr="00CE48DF" w14:paraId="7D461D4E" w14:textId="77777777" w:rsidTr="00631FA2">
        <w:tc>
          <w:tcPr>
            <w:cnfStyle w:val="001000000000" w:firstRow="0" w:lastRow="0" w:firstColumn="1" w:lastColumn="0" w:oddVBand="0" w:evenVBand="0" w:oddHBand="0" w:evenHBand="0" w:firstRowFirstColumn="0" w:firstRowLastColumn="0" w:lastRowFirstColumn="0" w:lastRowLastColumn="0"/>
            <w:tcW w:w="3348" w:type="dxa"/>
            <w:vAlign w:val="center"/>
          </w:tcPr>
          <w:p w14:paraId="26EE6737" w14:textId="77777777" w:rsidR="00287247" w:rsidRDefault="00287247" w:rsidP="00BB30AD">
            <w:pPr>
              <w:rPr>
                <w:rFonts w:ascii="Arial" w:hAnsi="Arial" w:cs="Arial"/>
                <w:sz w:val="20"/>
                <w:szCs w:val="20"/>
              </w:rPr>
            </w:pPr>
            <w:r>
              <w:rPr>
                <w:rFonts w:ascii="Arial" w:hAnsi="Arial" w:cs="Arial"/>
                <w:sz w:val="20"/>
                <w:szCs w:val="20"/>
              </w:rPr>
              <w:t>Microwave</w:t>
            </w:r>
          </w:p>
        </w:tc>
        <w:tc>
          <w:tcPr>
            <w:tcW w:w="5508" w:type="dxa"/>
          </w:tcPr>
          <w:p w14:paraId="22FA7423" w14:textId="77777777" w:rsidR="00287247" w:rsidRPr="00D948CD" w:rsidRDefault="00287247" w:rsidP="00BB30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D948CD">
              <w:rPr>
                <w:rFonts w:ascii="Arial" w:hAnsi="Arial" w:cs="Arial"/>
                <w:sz w:val="20"/>
                <w:szCs w:val="24"/>
              </w:rPr>
              <w:t>Discover, CEM, Germany</w:t>
            </w:r>
          </w:p>
        </w:tc>
      </w:tr>
    </w:tbl>
    <w:p w14:paraId="05DF3B31" w14:textId="77777777" w:rsidR="009F1CE7" w:rsidRDefault="009F1CE7" w:rsidP="009F1CE7">
      <w:pPr>
        <w:rPr>
          <w:rFonts w:ascii="Arial Narrow" w:hAnsi="Arial Narrow"/>
          <w:b/>
        </w:rPr>
      </w:pPr>
    </w:p>
    <w:p w14:paraId="5FEE7208" w14:textId="77777777" w:rsidR="004607E0" w:rsidRDefault="004607E0" w:rsidP="009F1CE7">
      <w:pPr>
        <w:rPr>
          <w:rFonts w:ascii="Arial Narrow" w:hAnsi="Arial Narrow"/>
          <w:b/>
        </w:rPr>
      </w:pPr>
    </w:p>
    <w:p w14:paraId="599995B0" w14:textId="77777777" w:rsidR="004607E0" w:rsidRDefault="004607E0" w:rsidP="009F1CE7">
      <w:pPr>
        <w:rPr>
          <w:rFonts w:ascii="Arial Narrow" w:hAnsi="Arial Narrow"/>
          <w:b/>
        </w:rPr>
      </w:pPr>
    </w:p>
    <w:p w14:paraId="741079A5" w14:textId="77777777" w:rsidR="004607E0" w:rsidRDefault="004607E0" w:rsidP="009F1CE7">
      <w:pPr>
        <w:rPr>
          <w:rFonts w:ascii="Arial Narrow" w:hAnsi="Arial Narrow"/>
          <w:b/>
        </w:rPr>
      </w:pPr>
    </w:p>
    <w:p w14:paraId="3717A0AF" w14:textId="77777777" w:rsidR="00BF7C4F" w:rsidRDefault="00BF7C4F" w:rsidP="00037C55">
      <w:pPr>
        <w:rPr>
          <w:rFonts w:ascii="Arial Narrow" w:hAnsi="Arial Narrow"/>
          <w:b/>
        </w:rPr>
      </w:pPr>
    </w:p>
    <w:p w14:paraId="207C293A" w14:textId="77777777" w:rsidR="00B11218" w:rsidRDefault="00B11218" w:rsidP="00037C55">
      <w:pPr>
        <w:rPr>
          <w:rFonts w:ascii="Arial Narrow" w:hAnsi="Arial Narrow"/>
          <w:b/>
        </w:rPr>
      </w:pPr>
    </w:p>
    <w:p w14:paraId="56464CC4" w14:textId="77777777" w:rsidR="00B11218" w:rsidRDefault="00B11218" w:rsidP="00037C55">
      <w:pPr>
        <w:rPr>
          <w:rFonts w:ascii="Arial Narrow" w:hAnsi="Arial Narrow"/>
          <w:b/>
        </w:rPr>
      </w:pPr>
    </w:p>
    <w:p w14:paraId="61FBEBF8" w14:textId="77777777" w:rsidR="00B11218" w:rsidRDefault="00B11218" w:rsidP="00037C55">
      <w:pPr>
        <w:rPr>
          <w:rFonts w:ascii="Arial Narrow" w:hAnsi="Arial Narrow"/>
          <w:b/>
        </w:rPr>
      </w:pPr>
    </w:p>
    <w:p w14:paraId="18987119" w14:textId="77777777" w:rsidR="00B11218" w:rsidRDefault="00B11218" w:rsidP="00037C55">
      <w:pPr>
        <w:rPr>
          <w:rFonts w:ascii="Arial Narrow" w:hAnsi="Arial Narrow"/>
          <w:b/>
        </w:rPr>
      </w:pPr>
    </w:p>
    <w:p w14:paraId="2B37840E" w14:textId="77777777" w:rsidR="00B11218" w:rsidRDefault="00B11218" w:rsidP="00037C55">
      <w:pPr>
        <w:rPr>
          <w:rFonts w:ascii="Arial Narrow" w:hAnsi="Arial Narrow"/>
          <w:b/>
        </w:rPr>
      </w:pPr>
    </w:p>
    <w:p w14:paraId="0BD1DADD" w14:textId="77777777" w:rsidR="00B11218" w:rsidRDefault="00B11218" w:rsidP="00037C55">
      <w:pPr>
        <w:rPr>
          <w:rFonts w:ascii="Arial Narrow" w:hAnsi="Arial Narrow"/>
          <w:b/>
        </w:rPr>
      </w:pPr>
    </w:p>
    <w:p w14:paraId="0CC61898" w14:textId="77777777" w:rsidR="00B11218" w:rsidRDefault="00B11218" w:rsidP="00037C55">
      <w:pPr>
        <w:rPr>
          <w:rFonts w:ascii="Arial Narrow" w:hAnsi="Arial Narrow"/>
          <w:b/>
        </w:rPr>
      </w:pPr>
    </w:p>
    <w:p w14:paraId="26AA3D90" w14:textId="77777777" w:rsidR="00B11218" w:rsidRDefault="00B11218" w:rsidP="00037C55">
      <w:pPr>
        <w:rPr>
          <w:rFonts w:ascii="Arial" w:hAnsi="Arial" w:cs="Arial"/>
          <w:b/>
          <w:sz w:val="28"/>
        </w:rPr>
      </w:pPr>
    </w:p>
    <w:p w14:paraId="6C087595" w14:textId="78EF86CD" w:rsidR="00887261" w:rsidRDefault="00BE360F" w:rsidP="00D638BA">
      <w:pPr>
        <w:pStyle w:val="Heading1"/>
        <w:spacing w:line="360" w:lineRule="auto"/>
        <w:rPr>
          <w:rFonts w:ascii="Arial" w:hAnsi="Arial" w:cs="Arial"/>
          <w:color w:val="000000" w:themeColor="text1"/>
        </w:rPr>
      </w:pPr>
      <w:r>
        <w:rPr>
          <w:rFonts w:ascii="Arial" w:hAnsi="Arial" w:cs="Arial"/>
          <w:color w:val="000000" w:themeColor="text1"/>
        </w:rPr>
        <w:lastRenderedPageBreak/>
        <w:t>Additional</w:t>
      </w:r>
      <w:r w:rsidR="00037C55" w:rsidRPr="00D638BA">
        <w:rPr>
          <w:rFonts w:ascii="Arial" w:hAnsi="Arial" w:cs="Arial"/>
          <w:color w:val="000000" w:themeColor="text1"/>
        </w:rPr>
        <w:t xml:space="preserve"> Figures</w:t>
      </w:r>
    </w:p>
    <w:p w14:paraId="0E174535" w14:textId="77777777" w:rsidR="006926E4" w:rsidRDefault="006926E4" w:rsidP="006926E4">
      <w:pPr>
        <w:jc w:val="center"/>
      </w:pPr>
      <w:r>
        <w:rPr>
          <w:noProof/>
          <w:lang w:val="en-IN" w:eastAsia="en-IN"/>
        </w:rPr>
        <w:drawing>
          <wp:inline distT="0" distB="0" distL="0" distR="0" wp14:anchorId="3D7B3E7B" wp14:editId="3C18D99D">
            <wp:extent cx="5651455" cy="385010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2169" cy="3850591"/>
                    </a:xfrm>
                    <a:prstGeom prst="rect">
                      <a:avLst/>
                    </a:prstGeom>
                    <a:noFill/>
                  </pic:spPr>
                </pic:pic>
              </a:graphicData>
            </a:graphic>
          </wp:inline>
        </w:drawing>
      </w:r>
    </w:p>
    <w:p w14:paraId="2DC6C4DE" w14:textId="3681669F" w:rsidR="006926E4" w:rsidRDefault="006926E4" w:rsidP="006926E4">
      <w:pPr>
        <w:jc w:val="both"/>
        <w:rPr>
          <w:rFonts w:ascii="Arial" w:eastAsia="Times New Roman" w:hAnsi="Arial" w:cs="Arial"/>
          <w:sz w:val="24"/>
          <w:szCs w:val="24"/>
        </w:rPr>
      </w:pPr>
      <w:r w:rsidRPr="0092565C">
        <w:rPr>
          <w:rFonts w:ascii="Arial" w:hAnsi="Arial" w:cs="Arial"/>
          <w:sz w:val="24"/>
          <w:szCs w:val="24"/>
        </w:rPr>
        <w:t xml:space="preserve">Fig </w:t>
      </w:r>
      <w:proofErr w:type="gramStart"/>
      <w:r w:rsidR="00814F83">
        <w:rPr>
          <w:rFonts w:ascii="Arial" w:hAnsi="Arial" w:cs="Arial"/>
          <w:sz w:val="24"/>
          <w:szCs w:val="24"/>
        </w:rPr>
        <w:t>S</w:t>
      </w:r>
      <w:r w:rsidRPr="0092565C">
        <w:rPr>
          <w:rFonts w:ascii="Arial" w:hAnsi="Arial" w:cs="Arial"/>
          <w:sz w:val="24"/>
          <w:szCs w:val="24"/>
        </w:rPr>
        <w:t>1.:</w:t>
      </w:r>
      <w:proofErr w:type="gramEnd"/>
      <w:r w:rsidRPr="0092565C">
        <w:rPr>
          <w:rFonts w:ascii="Arial" w:hAnsi="Arial" w:cs="Arial"/>
          <w:sz w:val="24"/>
          <w:szCs w:val="24"/>
        </w:rPr>
        <w:t xml:space="preserve"> Sampling spot map for a) Örnsköldsvik b) Kramfors and c) </w:t>
      </w:r>
      <w:r w:rsidRPr="0092565C">
        <w:rPr>
          <w:rFonts w:ascii="Arial" w:eastAsia="Times New Roman" w:hAnsi="Arial" w:cs="Arial"/>
          <w:sz w:val="24"/>
          <w:szCs w:val="24"/>
        </w:rPr>
        <w:t>Sundsvall</w:t>
      </w:r>
    </w:p>
    <w:p w14:paraId="76B64E12" w14:textId="77777777" w:rsidR="0092565C" w:rsidRPr="0092565C" w:rsidRDefault="0092565C" w:rsidP="0092565C">
      <w:pPr>
        <w:jc w:val="both"/>
        <w:rPr>
          <w:rFonts w:ascii="Arial" w:hAnsi="Arial" w:cs="Arial"/>
          <w:sz w:val="24"/>
          <w:szCs w:val="24"/>
        </w:rPr>
      </w:pPr>
    </w:p>
    <w:p w14:paraId="43117A61" w14:textId="77777777" w:rsidR="0092565C" w:rsidRPr="0092565C" w:rsidRDefault="0092565C" w:rsidP="0092565C"/>
    <w:p w14:paraId="1B93BEC8" w14:textId="77777777" w:rsidR="00CC65F0" w:rsidRDefault="00037C55" w:rsidP="00887261">
      <w:pPr>
        <w:jc w:val="center"/>
        <w:rPr>
          <w:rFonts w:ascii="Arial" w:hAnsi="Arial" w:cs="Arial"/>
          <w:b/>
          <w:sz w:val="24"/>
        </w:rPr>
      </w:pPr>
      <w:r>
        <w:rPr>
          <w:rFonts w:ascii="Arial" w:hAnsi="Arial" w:cs="Arial"/>
          <w:b/>
          <w:noProof/>
          <w:sz w:val="24"/>
          <w:lang w:val="en-IN" w:eastAsia="en-IN"/>
        </w:rPr>
        <w:lastRenderedPageBreak/>
        <w:drawing>
          <wp:inline distT="0" distB="0" distL="0" distR="0" wp14:anchorId="15972BE4" wp14:editId="637B8D1D">
            <wp:extent cx="5880100" cy="305391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4979" cy="3051259"/>
                    </a:xfrm>
                    <a:prstGeom prst="rect">
                      <a:avLst/>
                    </a:prstGeom>
                    <a:noFill/>
                  </pic:spPr>
                </pic:pic>
              </a:graphicData>
            </a:graphic>
          </wp:inline>
        </w:drawing>
      </w:r>
    </w:p>
    <w:p w14:paraId="0E0AB6A2" w14:textId="1D4ABB61" w:rsidR="008A378B" w:rsidRDefault="00037C55" w:rsidP="00887261">
      <w:pPr>
        <w:jc w:val="both"/>
        <w:rPr>
          <w:rFonts w:ascii="Arial" w:hAnsi="Arial" w:cs="Arial"/>
          <w:sz w:val="24"/>
        </w:rPr>
      </w:pPr>
      <w:r w:rsidRPr="00037C55">
        <w:rPr>
          <w:rFonts w:ascii="Arial" w:hAnsi="Arial" w:cs="Arial"/>
          <w:sz w:val="24"/>
        </w:rPr>
        <w:t xml:space="preserve">Fig </w:t>
      </w:r>
      <w:proofErr w:type="gramStart"/>
      <w:r w:rsidR="00814F83">
        <w:rPr>
          <w:rFonts w:ascii="Arial" w:hAnsi="Arial" w:cs="Arial"/>
          <w:sz w:val="24"/>
        </w:rPr>
        <w:t>S</w:t>
      </w:r>
      <w:r w:rsidR="006926E4">
        <w:rPr>
          <w:rFonts w:ascii="Arial" w:hAnsi="Arial" w:cs="Arial"/>
          <w:sz w:val="24"/>
        </w:rPr>
        <w:t>2</w:t>
      </w:r>
      <w:r>
        <w:rPr>
          <w:rFonts w:ascii="Arial" w:hAnsi="Arial" w:cs="Arial"/>
          <w:sz w:val="24"/>
        </w:rPr>
        <w:t>.:</w:t>
      </w:r>
      <w:proofErr w:type="gramEnd"/>
      <w:r>
        <w:rPr>
          <w:rFonts w:ascii="Arial" w:hAnsi="Arial" w:cs="Arial"/>
          <w:sz w:val="24"/>
        </w:rPr>
        <w:t xml:space="preserve"> Control normalized activity of AChE </w:t>
      </w:r>
      <w:r w:rsidR="00887261">
        <w:rPr>
          <w:rFonts w:ascii="Arial" w:hAnsi="Arial" w:cs="Arial"/>
          <w:sz w:val="24"/>
        </w:rPr>
        <w:t>in</w:t>
      </w:r>
      <w:r>
        <w:rPr>
          <w:rFonts w:ascii="Arial" w:hAnsi="Arial" w:cs="Arial"/>
          <w:sz w:val="24"/>
        </w:rPr>
        <w:t xml:space="preserve"> </w:t>
      </w:r>
      <w:r w:rsidRPr="00037C55">
        <w:rPr>
          <w:rFonts w:ascii="Arial" w:hAnsi="Arial" w:cs="Arial"/>
          <w:i/>
          <w:sz w:val="24"/>
        </w:rPr>
        <w:t>Danio rerio</w:t>
      </w:r>
      <w:r>
        <w:rPr>
          <w:rFonts w:ascii="Arial" w:hAnsi="Arial" w:cs="Arial"/>
          <w:sz w:val="24"/>
        </w:rPr>
        <w:t xml:space="preserve"> embryos</w:t>
      </w:r>
      <w:r w:rsidR="00887261">
        <w:rPr>
          <w:rFonts w:ascii="Arial" w:hAnsi="Arial" w:cs="Arial"/>
          <w:sz w:val="24"/>
        </w:rPr>
        <w:t xml:space="preserve"> exposed for 105 </w:t>
      </w:r>
      <w:r w:rsidR="0047075A">
        <w:rPr>
          <w:rFonts w:ascii="Arial" w:hAnsi="Arial" w:cs="Arial"/>
          <w:sz w:val="24"/>
        </w:rPr>
        <w:t xml:space="preserve">hours post fertilization (hpf) </w:t>
      </w:r>
      <w:r w:rsidR="00887261">
        <w:rPr>
          <w:rFonts w:ascii="Arial" w:hAnsi="Arial" w:cs="Arial"/>
          <w:sz w:val="24"/>
        </w:rPr>
        <w:t>to native sediments from Gulf of Bothnia</w:t>
      </w:r>
      <w:r>
        <w:rPr>
          <w:rFonts w:ascii="Arial" w:hAnsi="Arial" w:cs="Arial"/>
          <w:sz w:val="24"/>
        </w:rPr>
        <w:t xml:space="preserve">. </w:t>
      </w:r>
      <w:r w:rsidR="000D7864">
        <w:rPr>
          <w:rFonts w:ascii="Arial" w:hAnsi="Arial" w:cs="Arial"/>
          <w:sz w:val="24"/>
        </w:rPr>
        <w:t>No</w:t>
      </w:r>
      <w:r w:rsidR="00546B29">
        <w:rPr>
          <w:rFonts w:ascii="Arial" w:hAnsi="Arial" w:cs="Arial"/>
          <w:sz w:val="24"/>
        </w:rPr>
        <w:t xml:space="preserve"> statistical difference</w:t>
      </w:r>
      <w:r w:rsidR="000D7864" w:rsidRPr="000D7864">
        <w:rPr>
          <w:rFonts w:ascii="Arial" w:hAnsi="Arial" w:cs="Arial"/>
          <w:sz w:val="24"/>
        </w:rPr>
        <w:t xml:space="preserve"> between treatments or between treatments and the control </w:t>
      </w:r>
      <w:r w:rsidR="000D7864">
        <w:rPr>
          <w:rFonts w:ascii="Arial" w:hAnsi="Arial" w:cs="Arial"/>
          <w:sz w:val="24"/>
        </w:rPr>
        <w:t xml:space="preserve">were observed </w:t>
      </w:r>
      <w:r w:rsidR="000D7864" w:rsidRPr="000D7864">
        <w:rPr>
          <w:rFonts w:ascii="Arial" w:hAnsi="Arial" w:cs="Arial"/>
          <w:sz w:val="24"/>
        </w:rPr>
        <w:t>(p ≤ 0.0</w:t>
      </w:r>
      <w:r w:rsidR="000D7864">
        <w:rPr>
          <w:rFonts w:ascii="Arial" w:hAnsi="Arial" w:cs="Arial"/>
          <w:sz w:val="24"/>
        </w:rPr>
        <w:t>5)</w:t>
      </w:r>
    </w:p>
    <w:p w14:paraId="4C0D0C43" w14:textId="641090DD" w:rsidR="007001DC" w:rsidRDefault="00FE44B7" w:rsidP="00887261">
      <w:pPr>
        <w:jc w:val="both"/>
        <w:rPr>
          <w:rFonts w:ascii="Arial" w:hAnsi="Arial" w:cs="Arial"/>
          <w:sz w:val="24"/>
        </w:rPr>
      </w:pPr>
      <w:r w:rsidRPr="00653FC2">
        <w:rPr>
          <w:rFonts w:ascii="Arial" w:hAnsi="Arial" w:cs="Arial"/>
          <w:noProof/>
          <w:sz w:val="24"/>
          <w:lang w:val="en-IN" w:eastAsia="en-IN"/>
        </w:rPr>
        <w:drawing>
          <wp:inline distT="0" distB="0" distL="0" distR="0" wp14:anchorId="02A8909D" wp14:editId="21C6BBF9">
            <wp:extent cx="6013493" cy="183682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4427" cy="1837106"/>
                    </a:xfrm>
                    <a:prstGeom prst="rect">
                      <a:avLst/>
                    </a:prstGeom>
                    <a:noFill/>
                  </pic:spPr>
                </pic:pic>
              </a:graphicData>
            </a:graphic>
          </wp:inline>
        </w:drawing>
      </w:r>
    </w:p>
    <w:p w14:paraId="1A5843CE" w14:textId="57033501" w:rsidR="00FE44B7" w:rsidRPr="00653FC2" w:rsidRDefault="00FE44B7" w:rsidP="00887261">
      <w:pPr>
        <w:jc w:val="both"/>
        <w:rPr>
          <w:rFonts w:ascii="Arial" w:hAnsi="Arial" w:cs="Arial"/>
          <w:sz w:val="28"/>
        </w:rPr>
      </w:pPr>
      <w:r w:rsidRPr="00653FC2">
        <w:rPr>
          <w:rFonts w:ascii="Arial" w:hAnsi="Arial" w:cs="Arial"/>
          <w:sz w:val="24"/>
        </w:rPr>
        <w:t xml:space="preserve">Figure </w:t>
      </w:r>
      <w:r w:rsidR="00814F83">
        <w:rPr>
          <w:rFonts w:ascii="Arial" w:hAnsi="Arial" w:cs="Arial"/>
          <w:sz w:val="24"/>
        </w:rPr>
        <w:t>S</w:t>
      </w:r>
      <w:r w:rsidRPr="00653FC2">
        <w:rPr>
          <w:rFonts w:ascii="Arial" w:hAnsi="Arial" w:cs="Arial"/>
          <w:sz w:val="24"/>
        </w:rPr>
        <w:t xml:space="preserve">3 - </w:t>
      </w:r>
      <w:proofErr w:type="spellStart"/>
      <w:r w:rsidRPr="00653FC2">
        <w:rPr>
          <w:rFonts w:ascii="Arial" w:hAnsi="Arial" w:cs="Arial"/>
          <w:sz w:val="24"/>
        </w:rPr>
        <w:t>Zebrafish</w:t>
      </w:r>
      <w:proofErr w:type="spellEnd"/>
      <w:r w:rsidRPr="00653FC2">
        <w:rPr>
          <w:rFonts w:ascii="Arial" w:hAnsi="Arial" w:cs="Arial"/>
          <w:sz w:val="24"/>
        </w:rPr>
        <w:t xml:space="preserve"> embryos after 96 </w:t>
      </w:r>
      <w:proofErr w:type="gramStart"/>
      <w:r w:rsidRPr="00653FC2">
        <w:rPr>
          <w:rFonts w:ascii="Arial" w:hAnsi="Arial" w:cs="Arial"/>
          <w:sz w:val="24"/>
        </w:rPr>
        <w:t>hpf</w:t>
      </w:r>
      <w:proofErr w:type="gramEnd"/>
      <w:r w:rsidRPr="00653FC2">
        <w:rPr>
          <w:rFonts w:ascii="Arial" w:hAnsi="Arial" w:cs="Arial"/>
          <w:sz w:val="24"/>
        </w:rPr>
        <w:t xml:space="preserve"> exposed to sediments of A) Kramfors and B) Örnsköldsvik. All embryos exposed to Kramfors</w:t>
      </w:r>
      <w:r>
        <w:rPr>
          <w:rFonts w:ascii="Arial" w:hAnsi="Arial" w:cs="Arial"/>
          <w:sz w:val="24"/>
        </w:rPr>
        <w:t xml:space="preserve"> (100% effect) showed a</w:t>
      </w:r>
      <w:r w:rsidRPr="00653FC2">
        <w:rPr>
          <w:rFonts w:ascii="Arial" w:hAnsi="Arial" w:cs="Arial"/>
          <w:sz w:val="24"/>
        </w:rPr>
        <w:t xml:space="preserve"> strong spinal curvature</w:t>
      </w:r>
    </w:p>
    <w:p w14:paraId="472E0795" w14:textId="77777777" w:rsidR="00FE44B7" w:rsidRDefault="00FE44B7" w:rsidP="00887261">
      <w:pPr>
        <w:jc w:val="both"/>
        <w:rPr>
          <w:rFonts w:ascii="Arial" w:hAnsi="Arial" w:cs="Arial"/>
          <w:sz w:val="24"/>
        </w:rPr>
      </w:pPr>
    </w:p>
    <w:p w14:paraId="4BE5BF7C" w14:textId="77777777" w:rsidR="00FE44B7" w:rsidRDefault="00FE44B7" w:rsidP="00887261">
      <w:pPr>
        <w:jc w:val="both"/>
        <w:rPr>
          <w:rFonts w:ascii="Arial" w:hAnsi="Arial" w:cs="Arial"/>
          <w:sz w:val="24"/>
        </w:rPr>
      </w:pPr>
    </w:p>
    <w:p w14:paraId="47EFE884" w14:textId="77777777" w:rsidR="00FE44B7" w:rsidRDefault="00FE44B7" w:rsidP="00887261">
      <w:pPr>
        <w:jc w:val="both"/>
        <w:rPr>
          <w:rFonts w:ascii="Arial" w:hAnsi="Arial" w:cs="Arial"/>
          <w:sz w:val="24"/>
        </w:rPr>
      </w:pPr>
    </w:p>
    <w:p w14:paraId="2B9C5503" w14:textId="77777777" w:rsidR="008A378B" w:rsidRPr="007001DC" w:rsidRDefault="007001DC" w:rsidP="00887261">
      <w:pPr>
        <w:jc w:val="both"/>
        <w:rPr>
          <w:rFonts w:ascii="Arial" w:hAnsi="Arial" w:cs="Arial"/>
          <w:b/>
          <w:sz w:val="28"/>
        </w:rPr>
      </w:pPr>
      <w:r w:rsidRPr="007001DC">
        <w:rPr>
          <w:rFonts w:ascii="Arial" w:hAnsi="Arial" w:cs="Arial"/>
          <w:b/>
          <w:sz w:val="28"/>
        </w:rPr>
        <w:t>References</w:t>
      </w:r>
    </w:p>
    <w:p w14:paraId="2776126F" w14:textId="77777777" w:rsidR="00FF6577" w:rsidRPr="00FF6577" w:rsidRDefault="008A378B" w:rsidP="00FF6577">
      <w:pPr>
        <w:pStyle w:val="EndNoteBibliography"/>
        <w:spacing w:after="0"/>
        <w:ind w:left="720" w:hanging="720"/>
      </w:pPr>
      <w:r>
        <w:rPr>
          <w:rFonts w:ascii="Arial" w:hAnsi="Arial" w:cs="Arial"/>
          <w:sz w:val="24"/>
        </w:rPr>
        <w:lastRenderedPageBreak/>
        <w:fldChar w:fldCharType="begin"/>
      </w:r>
      <w:r>
        <w:rPr>
          <w:rFonts w:ascii="Arial" w:hAnsi="Arial" w:cs="Arial"/>
          <w:sz w:val="24"/>
        </w:rPr>
        <w:instrText xml:space="preserve"> ADDIN EN.REFLIST </w:instrText>
      </w:r>
      <w:r>
        <w:rPr>
          <w:rFonts w:ascii="Arial" w:hAnsi="Arial" w:cs="Arial"/>
          <w:sz w:val="24"/>
        </w:rPr>
        <w:fldChar w:fldCharType="separate"/>
      </w:r>
      <w:r w:rsidR="00FF6577" w:rsidRPr="00FF6577">
        <w:t>Fathollahzadeh H, Kaczala F, Bhatnagar A, Hogland W (2014): Speciation of metals in contaminated sediments from Oskarshamn Harbor, Oskarshamn, Sweden. Environmental Science and Pollution Research 21, 2455-2464</w:t>
      </w:r>
    </w:p>
    <w:p w14:paraId="77ADE498" w14:textId="77777777" w:rsidR="00FF6577" w:rsidRPr="00FF6577" w:rsidRDefault="00FF6577" w:rsidP="00FF6577">
      <w:pPr>
        <w:pStyle w:val="EndNoteBibliography"/>
        <w:spacing w:after="0"/>
        <w:ind w:left="720" w:hanging="720"/>
      </w:pPr>
      <w:r w:rsidRPr="00FF6577">
        <w:t>Gao X, Li P (2012): Concentration and fractionation of trace metals in surface sediments of intertidal Bohai Bay, China. Marine pollution bulletin 64, 1529-1536</w:t>
      </w:r>
    </w:p>
    <w:p w14:paraId="652784DE" w14:textId="77777777" w:rsidR="00FF6577" w:rsidRPr="00FF6577" w:rsidRDefault="00FF6577" w:rsidP="00FF6577">
      <w:pPr>
        <w:pStyle w:val="EndNoteBibliography"/>
        <w:spacing w:after="0"/>
        <w:ind w:left="720" w:hanging="720"/>
      </w:pPr>
      <w:r w:rsidRPr="00FF6577">
        <w:t>Massei R, Byers H, Beckers L-M, Prothmann J, Brack W, Schulze T, Krauss M (2017): A sediment extraction and cleanup method for wide-scope multitarget screening by liquid chromatography–high-resolution mass spectrometry. Analytical and Bioanalytical Chemistry, 1-12</w:t>
      </w:r>
    </w:p>
    <w:p w14:paraId="382116FC" w14:textId="77777777" w:rsidR="00FF6577" w:rsidRPr="00FF6577" w:rsidRDefault="00FF6577" w:rsidP="00FF6577">
      <w:pPr>
        <w:pStyle w:val="EndNoteBibliography"/>
        <w:spacing w:after="0"/>
        <w:ind w:left="720" w:hanging="720"/>
      </w:pPr>
      <w:r w:rsidRPr="00FF6577">
        <w:t>Qu RJ, Wang XH, Feng MB, Li Y, Liu HX, Wang LS, Wang ZY (2013): The toxicity of cadmium to three aquatic organisms (Photobacterium phosphoreum, Daphnia magna and Carassius auratus) under different pH levels. Ecotoxicology and Environmental Safety 95, 83-90</w:t>
      </w:r>
    </w:p>
    <w:p w14:paraId="687B8F52" w14:textId="77777777" w:rsidR="00FF6577" w:rsidRPr="00FF6577" w:rsidRDefault="00FF6577" w:rsidP="00FF6577">
      <w:pPr>
        <w:pStyle w:val="EndNoteBibliography"/>
        <w:spacing w:after="0"/>
        <w:ind w:left="720" w:hanging="720"/>
      </w:pPr>
      <w:r w:rsidRPr="00FF6577">
        <w:t>US EPA (2011): Definition and Procedure for the Determination of the Method Detection Limit. 40 CFR Part 136, Appendix B to Part 136 Revision 1.11.</w:t>
      </w:r>
    </w:p>
    <w:p w14:paraId="67362B75" w14:textId="77777777" w:rsidR="00FF6577" w:rsidRPr="00FF6577" w:rsidRDefault="00FF6577" w:rsidP="00FF6577">
      <w:pPr>
        <w:pStyle w:val="EndNoteBibliography"/>
        <w:ind w:left="720" w:hanging="720"/>
      </w:pPr>
      <w:r w:rsidRPr="00FF6577">
        <w:t>Yang Y, Chen F, Zhang L, Liu J, Wu S, Kang M (2012): Comprehensive assessment of heavy metal contamination in sediment of the Pearl River Estuary and adjacent shelf. Marine Pollution Bulletin 64, 1947-1955</w:t>
      </w:r>
    </w:p>
    <w:p w14:paraId="242E0C36" w14:textId="77777777" w:rsidR="00037C55" w:rsidRPr="00037C55" w:rsidRDefault="008A378B" w:rsidP="00887261">
      <w:pPr>
        <w:jc w:val="both"/>
        <w:rPr>
          <w:rFonts w:ascii="Arial" w:hAnsi="Arial" w:cs="Arial"/>
          <w:sz w:val="24"/>
        </w:rPr>
      </w:pPr>
      <w:r>
        <w:rPr>
          <w:rFonts w:ascii="Arial" w:hAnsi="Arial" w:cs="Arial"/>
          <w:sz w:val="24"/>
        </w:rPr>
        <w:fldChar w:fldCharType="end"/>
      </w:r>
    </w:p>
    <w:sectPr w:rsidR="00037C55" w:rsidRPr="00037C55" w:rsidSect="00821E74">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0CA795" w15:done="0"/>
  <w15:commentEx w15:paraId="0487CC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81287" w14:textId="77777777" w:rsidR="00AE1733" w:rsidRDefault="00AE1733" w:rsidP="00CC65F0">
      <w:pPr>
        <w:spacing w:after="0" w:line="240" w:lineRule="auto"/>
      </w:pPr>
      <w:r>
        <w:separator/>
      </w:r>
    </w:p>
  </w:endnote>
  <w:endnote w:type="continuationSeparator" w:id="0">
    <w:p w14:paraId="7C2B2653" w14:textId="77777777" w:rsidR="00AE1733" w:rsidRDefault="00AE1733" w:rsidP="00CC6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C76E1E" w14:textId="77777777" w:rsidR="00AE1733" w:rsidRDefault="00AE1733" w:rsidP="00CC65F0">
      <w:pPr>
        <w:spacing w:after="0" w:line="240" w:lineRule="auto"/>
      </w:pPr>
      <w:r>
        <w:separator/>
      </w:r>
    </w:p>
  </w:footnote>
  <w:footnote w:type="continuationSeparator" w:id="0">
    <w:p w14:paraId="53D60B67" w14:textId="77777777" w:rsidR="00AE1733" w:rsidRDefault="00AE1733" w:rsidP="00CC65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02E3"/>
    <w:multiLevelType w:val="hybridMultilevel"/>
    <w:tmpl w:val="FD6CE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C1796"/>
    <w:multiLevelType w:val="hybridMultilevel"/>
    <w:tmpl w:val="2F1C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057D0"/>
    <w:multiLevelType w:val="hybridMultilevel"/>
    <w:tmpl w:val="60226332"/>
    <w:lvl w:ilvl="0" w:tplc="161EBF96">
      <w:numFmt w:val="bullet"/>
      <w:lvlText w:val="•"/>
      <w:lvlJc w:val="left"/>
      <w:pPr>
        <w:ind w:left="1440" w:hanging="720"/>
      </w:pPr>
      <w:rPr>
        <w:rFonts w:ascii="Times New Roman" w:eastAsiaTheme="maj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D8195F"/>
    <w:multiLevelType w:val="multilevel"/>
    <w:tmpl w:val="2710F602"/>
    <w:lvl w:ilvl="0">
      <w:start w:val="3"/>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E241FE9"/>
    <w:multiLevelType w:val="hybridMultilevel"/>
    <w:tmpl w:val="AB265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AE2C25"/>
    <w:multiLevelType w:val="multilevel"/>
    <w:tmpl w:val="A2AA0718"/>
    <w:lvl w:ilvl="0">
      <w:start w:val="3"/>
      <w:numFmt w:val="decimal"/>
      <w:lvlText w:val="%1"/>
      <w:lvlJc w:val="left"/>
      <w:pPr>
        <w:ind w:left="576" w:hanging="576"/>
      </w:pPr>
      <w:rPr>
        <w:rFonts w:hint="default"/>
      </w:rPr>
    </w:lvl>
    <w:lvl w:ilvl="1">
      <w:start w:val="3"/>
      <w:numFmt w:val="decimal"/>
      <w:lvlText w:val="%1.%2"/>
      <w:lvlJc w:val="left"/>
      <w:pPr>
        <w:ind w:left="129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0B10F07"/>
    <w:multiLevelType w:val="hybridMultilevel"/>
    <w:tmpl w:val="5FBC1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4A7D90"/>
    <w:multiLevelType w:val="multilevel"/>
    <w:tmpl w:val="BCCEDB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6706EAC"/>
    <w:multiLevelType w:val="multilevel"/>
    <w:tmpl w:val="4A54E768"/>
    <w:lvl w:ilvl="0">
      <w:start w:val="3"/>
      <w:numFmt w:val="decimal"/>
      <w:lvlText w:val="%1."/>
      <w:lvlJc w:val="left"/>
      <w:pPr>
        <w:ind w:left="360" w:hanging="360"/>
      </w:pPr>
      <w:rPr>
        <w:rFonts w:hint="default"/>
      </w:rPr>
    </w:lvl>
    <w:lvl w:ilvl="1">
      <w:start w:val="4"/>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nsid w:val="186E77DF"/>
    <w:multiLevelType w:val="multilevel"/>
    <w:tmpl w:val="F44E1AEA"/>
    <w:lvl w:ilvl="0">
      <w:start w:val="4"/>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A7F2546"/>
    <w:multiLevelType w:val="hybridMultilevel"/>
    <w:tmpl w:val="2F32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B226C4"/>
    <w:multiLevelType w:val="hybridMultilevel"/>
    <w:tmpl w:val="B4F4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5F0146"/>
    <w:multiLevelType w:val="hybridMultilevel"/>
    <w:tmpl w:val="2AC6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2E1FD2"/>
    <w:multiLevelType w:val="multilevel"/>
    <w:tmpl w:val="EE002EBC"/>
    <w:lvl w:ilvl="0">
      <w:start w:val="3"/>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7EE0CD8"/>
    <w:multiLevelType w:val="multilevel"/>
    <w:tmpl w:val="C344B49E"/>
    <w:lvl w:ilvl="0">
      <w:start w:val="2"/>
      <w:numFmt w:val="decimal"/>
      <w:lvlText w:val="%1"/>
      <w:lvlJc w:val="left"/>
      <w:pPr>
        <w:ind w:left="420" w:hanging="42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15">
    <w:nsid w:val="2EF64A17"/>
    <w:multiLevelType w:val="hybridMultilevel"/>
    <w:tmpl w:val="5138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E325C1"/>
    <w:multiLevelType w:val="hybridMultilevel"/>
    <w:tmpl w:val="1F5E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1E6442"/>
    <w:multiLevelType w:val="hybridMultilevel"/>
    <w:tmpl w:val="CB7017B4"/>
    <w:lvl w:ilvl="0" w:tplc="0D7C9F4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3C7D92"/>
    <w:multiLevelType w:val="hybridMultilevel"/>
    <w:tmpl w:val="578AD444"/>
    <w:lvl w:ilvl="0" w:tplc="161EBF96">
      <w:numFmt w:val="bullet"/>
      <w:lvlText w:val="•"/>
      <w:lvlJc w:val="left"/>
      <w:pPr>
        <w:ind w:left="1080" w:hanging="360"/>
      </w:pPr>
      <w:rPr>
        <w:rFonts w:ascii="Times New Roman" w:eastAsiaTheme="maj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CDC0E54"/>
    <w:multiLevelType w:val="hybridMultilevel"/>
    <w:tmpl w:val="C5AA9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F27A9C"/>
    <w:multiLevelType w:val="multilevel"/>
    <w:tmpl w:val="B1385932"/>
    <w:lvl w:ilvl="0">
      <w:start w:val="1"/>
      <w:numFmt w:val="decimal"/>
      <w:lvlText w:val="%1."/>
      <w:lvlJc w:val="left"/>
      <w:pPr>
        <w:ind w:left="720" w:hanging="360"/>
      </w:pPr>
      <w:rPr>
        <w:rFonts w:ascii="Arial" w:hAnsi="Arial" w:cs="Arial" w:hint="default"/>
        <w:color w:val="auto"/>
        <w:sz w:val="28"/>
      </w:rPr>
    </w:lvl>
    <w:lvl w:ilvl="1">
      <w:start w:val="1"/>
      <w:numFmt w:val="decimal"/>
      <w:lvlText w:val="%1.%2 "/>
      <w:lvlJc w:val="left"/>
      <w:pPr>
        <w:ind w:left="927" w:hanging="360"/>
      </w:pPr>
      <w:rPr>
        <w:rFonts w:ascii="Arial" w:hAnsi="Arial" w:cs="Arial" w:hint="default"/>
        <w:sz w:val="24"/>
      </w:rPr>
    </w:lvl>
    <w:lvl w:ilvl="2">
      <w:start w:val="1"/>
      <w:numFmt w:val="decimal"/>
      <w:lvlText w:val="%1.%2.%3"/>
      <w:lvlJc w:val="left"/>
      <w:pPr>
        <w:ind w:left="630" w:hanging="360"/>
      </w:pPr>
      <w:rPr>
        <w:rFonts w:ascii="Arial" w:hAnsi="Arial" w:cs="Arial" w:hint="default"/>
        <w:sz w:val="22"/>
      </w:rPr>
    </w:lvl>
    <w:lvl w:ilvl="3">
      <w:start w:val="1"/>
      <w:numFmt w:val="none"/>
      <w:lvlText w:val=""/>
      <w:lvlJc w:val="left"/>
      <w:pPr>
        <w:ind w:left="1392" w:hanging="360"/>
      </w:pPr>
      <w:rPr>
        <w:rFonts w:asciiTheme="minorHAnsi" w:hAnsiTheme="minorHAnsi" w:hint="default"/>
        <w:b/>
        <w:sz w:val="22"/>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nsid w:val="40413FA7"/>
    <w:multiLevelType w:val="hybridMultilevel"/>
    <w:tmpl w:val="744CE7E0"/>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42D516F9"/>
    <w:multiLevelType w:val="hybridMultilevel"/>
    <w:tmpl w:val="2BB886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6666B3"/>
    <w:multiLevelType w:val="hybridMultilevel"/>
    <w:tmpl w:val="3CBA3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1D2794"/>
    <w:multiLevelType w:val="hybridMultilevel"/>
    <w:tmpl w:val="FD0E90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EB67F5"/>
    <w:multiLevelType w:val="hybridMultilevel"/>
    <w:tmpl w:val="B8D43B7E"/>
    <w:lvl w:ilvl="0" w:tplc="161EBF96">
      <w:numFmt w:val="bullet"/>
      <w:lvlText w:val="•"/>
      <w:lvlJc w:val="left"/>
      <w:pPr>
        <w:ind w:left="2160" w:hanging="720"/>
      </w:pPr>
      <w:rPr>
        <w:rFonts w:ascii="Times New Roman" w:eastAsiaTheme="maj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B496B85"/>
    <w:multiLevelType w:val="hybridMultilevel"/>
    <w:tmpl w:val="E87C6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8C1E04"/>
    <w:multiLevelType w:val="hybridMultilevel"/>
    <w:tmpl w:val="744C1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076C12"/>
    <w:multiLevelType w:val="multilevel"/>
    <w:tmpl w:val="CD6E6FAE"/>
    <w:lvl w:ilvl="0">
      <w:start w:val="3"/>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E3C7744"/>
    <w:multiLevelType w:val="hybridMultilevel"/>
    <w:tmpl w:val="81262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1A5CFD"/>
    <w:multiLevelType w:val="hybridMultilevel"/>
    <w:tmpl w:val="DA70B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08137A"/>
    <w:multiLevelType w:val="hybridMultilevel"/>
    <w:tmpl w:val="C9D48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A47D80"/>
    <w:multiLevelType w:val="hybridMultilevel"/>
    <w:tmpl w:val="C4BE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A81D44"/>
    <w:multiLevelType w:val="multilevel"/>
    <w:tmpl w:val="FE967FDC"/>
    <w:lvl w:ilvl="0">
      <w:start w:val="3"/>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2C06E65"/>
    <w:multiLevelType w:val="multilevel"/>
    <w:tmpl w:val="AD701C70"/>
    <w:lvl w:ilvl="0">
      <w:start w:val="4"/>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3AD78A4"/>
    <w:multiLevelType w:val="hybridMultilevel"/>
    <w:tmpl w:val="7C8EE8C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825673B"/>
    <w:multiLevelType w:val="multilevel"/>
    <w:tmpl w:val="FCCA9F2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BB1186C"/>
    <w:multiLevelType w:val="hybridMultilevel"/>
    <w:tmpl w:val="3F5860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17"/>
  </w:num>
  <w:num w:numId="3">
    <w:abstractNumId w:val="26"/>
  </w:num>
  <w:num w:numId="4">
    <w:abstractNumId w:val="1"/>
  </w:num>
  <w:num w:numId="5">
    <w:abstractNumId w:val="16"/>
  </w:num>
  <w:num w:numId="6">
    <w:abstractNumId w:val="27"/>
  </w:num>
  <w:num w:numId="7">
    <w:abstractNumId w:val="24"/>
  </w:num>
  <w:num w:numId="8">
    <w:abstractNumId w:val="14"/>
  </w:num>
  <w:num w:numId="9">
    <w:abstractNumId w:val="20"/>
  </w:num>
  <w:num w:numId="10">
    <w:abstractNumId w:val="20"/>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32"/>
  </w:num>
  <w:num w:numId="15">
    <w:abstractNumId w:val="19"/>
  </w:num>
  <w:num w:numId="16">
    <w:abstractNumId w:val="29"/>
  </w:num>
  <w:num w:numId="17">
    <w:abstractNumId w:val="23"/>
  </w:num>
  <w:num w:numId="18">
    <w:abstractNumId w:val="7"/>
  </w:num>
  <w:num w:numId="19">
    <w:abstractNumId w:val="36"/>
  </w:num>
  <w:num w:numId="20">
    <w:abstractNumId w:val="28"/>
  </w:num>
  <w:num w:numId="21">
    <w:abstractNumId w:val="33"/>
  </w:num>
  <w:num w:numId="22">
    <w:abstractNumId w:val="5"/>
  </w:num>
  <w:num w:numId="23">
    <w:abstractNumId w:val="3"/>
  </w:num>
  <w:num w:numId="24">
    <w:abstractNumId w:val="13"/>
  </w:num>
  <w:num w:numId="25">
    <w:abstractNumId w:val="34"/>
  </w:num>
  <w:num w:numId="26">
    <w:abstractNumId w:val="4"/>
  </w:num>
  <w:num w:numId="27">
    <w:abstractNumId w:val="8"/>
  </w:num>
  <w:num w:numId="28">
    <w:abstractNumId w:val="11"/>
  </w:num>
  <w:num w:numId="29">
    <w:abstractNumId w:val="9"/>
  </w:num>
  <w:num w:numId="30">
    <w:abstractNumId w:val="35"/>
  </w:num>
  <w:num w:numId="31">
    <w:abstractNumId w:val="15"/>
  </w:num>
  <w:num w:numId="32">
    <w:abstractNumId w:val="10"/>
  </w:num>
  <w:num w:numId="33">
    <w:abstractNumId w:val="37"/>
  </w:num>
  <w:num w:numId="34">
    <w:abstractNumId w:val="22"/>
  </w:num>
  <w:num w:numId="35">
    <w:abstractNumId w:val="30"/>
  </w:num>
  <w:num w:numId="36">
    <w:abstractNumId w:val="2"/>
  </w:num>
  <w:num w:numId="37">
    <w:abstractNumId w:val="25"/>
  </w:num>
  <w:num w:numId="38">
    <w:abstractNumId w:val="0"/>
  </w:num>
  <w:num w:numId="39">
    <w:abstractNumId w:val="31"/>
  </w:num>
  <w:num w:numId="40">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s Tysklind">
    <w15:presenceInfo w15:providerId="AD" w15:userId="S-1-5-21-1004336348-1177238915-682003330-167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nviron Sci Pollut Res (N-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s9z2x560vx9ie0xaqxzsap0t0dtepppfzv&quot;&gt;Riccardo&lt;record-ids&gt;&lt;item&gt;634&lt;/item&gt;&lt;item&gt;840&lt;/item&gt;&lt;item&gt;1679&lt;/item&gt;&lt;item&gt;1680&lt;/item&gt;&lt;item&gt;1681&lt;/item&gt;&lt;item&gt;1683&lt;/item&gt;&lt;/record-ids&gt;&lt;/item&gt;&lt;/Libraries&gt;"/>
  </w:docVars>
  <w:rsids>
    <w:rsidRoot w:val="00364D6E"/>
    <w:rsid w:val="000002DA"/>
    <w:rsid w:val="000046D0"/>
    <w:rsid w:val="00005828"/>
    <w:rsid w:val="000066B1"/>
    <w:rsid w:val="0001098E"/>
    <w:rsid w:val="00013B6E"/>
    <w:rsid w:val="00020840"/>
    <w:rsid w:val="00030D88"/>
    <w:rsid w:val="000312F3"/>
    <w:rsid w:val="00033510"/>
    <w:rsid w:val="0003657E"/>
    <w:rsid w:val="000374A2"/>
    <w:rsid w:val="00037C55"/>
    <w:rsid w:val="000409B9"/>
    <w:rsid w:val="000468AA"/>
    <w:rsid w:val="00051825"/>
    <w:rsid w:val="00064DFD"/>
    <w:rsid w:val="00067802"/>
    <w:rsid w:val="00067B05"/>
    <w:rsid w:val="000763A4"/>
    <w:rsid w:val="0008172C"/>
    <w:rsid w:val="00090687"/>
    <w:rsid w:val="00090A22"/>
    <w:rsid w:val="000937F8"/>
    <w:rsid w:val="00093B5E"/>
    <w:rsid w:val="000A0A03"/>
    <w:rsid w:val="000A0A26"/>
    <w:rsid w:val="000A1129"/>
    <w:rsid w:val="000D602D"/>
    <w:rsid w:val="000D76AC"/>
    <w:rsid w:val="000D7864"/>
    <w:rsid w:val="000E291A"/>
    <w:rsid w:val="000E3F54"/>
    <w:rsid w:val="000E4669"/>
    <w:rsid w:val="000F4132"/>
    <w:rsid w:val="000F4AFC"/>
    <w:rsid w:val="000F4DC0"/>
    <w:rsid w:val="00107225"/>
    <w:rsid w:val="00111BB1"/>
    <w:rsid w:val="0011438A"/>
    <w:rsid w:val="00122579"/>
    <w:rsid w:val="0012515F"/>
    <w:rsid w:val="00136382"/>
    <w:rsid w:val="00155617"/>
    <w:rsid w:val="001624A6"/>
    <w:rsid w:val="001706FF"/>
    <w:rsid w:val="00174D00"/>
    <w:rsid w:val="00174F94"/>
    <w:rsid w:val="0017601F"/>
    <w:rsid w:val="00186182"/>
    <w:rsid w:val="00192539"/>
    <w:rsid w:val="0019383C"/>
    <w:rsid w:val="0019499E"/>
    <w:rsid w:val="001B50FE"/>
    <w:rsid w:val="001B7758"/>
    <w:rsid w:val="001C1591"/>
    <w:rsid w:val="001C28D1"/>
    <w:rsid w:val="001C6705"/>
    <w:rsid w:val="001D0E02"/>
    <w:rsid w:val="001D61E2"/>
    <w:rsid w:val="001E068C"/>
    <w:rsid w:val="001F5CB4"/>
    <w:rsid w:val="00200FBD"/>
    <w:rsid w:val="00202E31"/>
    <w:rsid w:val="00213ACA"/>
    <w:rsid w:val="002241E6"/>
    <w:rsid w:val="00234D48"/>
    <w:rsid w:val="00264383"/>
    <w:rsid w:val="00266758"/>
    <w:rsid w:val="002735CE"/>
    <w:rsid w:val="00273B41"/>
    <w:rsid w:val="00280F39"/>
    <w:rsid w:val="00287247"/>
    <w:rsid w:val="00287A2A"/>
    <w:rsid w:val="00291FE0"/>
    <w:rsid w:val="00292B82"/>
    <w:rsid w:val="0029658A"/>
    <w:rsid w:val="00297ABF"/>
    <w:rsid w:val="00297FDE"/>
    <w:rsid w:val="002A5AE0"/>
    <w:rsid w:val="002A7BB3"/>
    <w:rsid w:val="002B1514"/>
    <w:rsid w:val="002B154A"/>
    <w:rsid w:val="002B1E67"/>
    <w:rsid w:val="002D3539"/>
    <w:rsid w:val="002E0120"/>
    <w:rsid w:val="002E52A3"/>
    <w:rsid w:val="002F20C9"/>
    <w:rsid w:val="002F356C"/>
    <w:rsid w:val="002F36D1"/>
    <w:rsid w:val="002F388C"/>
    <w:rsid w:val="002F4244"/>
    <w:rsid w:val="00303D39"/>
    <w:rsid w:val="00322B17"/>
    <w:rsid w:val="0033142F"/>
    <w:rsid w:val="00334A24"/>
    <w:rsid w:val="00337587"/>
    <w:rsid w:val="00341671"/>
    <w:rsid w:val="00344187"/>
    <w:rsid w:val="00345934"/>
    <w:rsid w:val="00347AC3"/>
    <w:rsid w:val="0035262B"/>
    <w:rsid w:val="003557CB"/>
    <w:rsid w:val="00357A50"/>
    <w:rsid w:val="00362D76"/>
    <w:rsid w:val="00364D6E"/>
    <w:rsid w:val="00365DD2"/>
    <w:rsid w:val="00366331"/>
    <w:rsid w:val="00367E03"/>
    <w:rsid w:val="003800C8"/>
    <w:rsid w:val="00380325"/>
    <w:rsid w:val="00384EE9"/>
    <w:rsid w:val="003850C0"/>
    <w:rsid w:val="003C01B0"/>
    <w:rsid w:val="003D34BE"/>
    <w:rsid w:val="003E0112"/>
    <w:rsid w:val="003E6C03"/>
    <w:rsid w:val="003F0A2B"/>
    <w:rsid w:val="003F1936"/>
    <w:rsid w:val="003F557F"/>
    <w:rsid w:val="00404E75"/>
    <w:rsid w:val="00406873"/>
    <w:rsid w:val="00413AC2"/>
    <w:rsid w:val="00415443"/>
    <w:rsid w:val="00425BCA"/>
    <w:rsid w:val="004271CC"/>
    <w:rsid w:val="004278F1"/>
    <w:rsid w:val="00427D5D"/>
    <w:rsid w:val="00427E8B"/>
    <w:rsid w:val="004433F3"/>
    <w:rsid w:val="00443606"/>
    <w:rsid w:val="004452CF"/>
    <w:rsid w:val="00450E4A"/>
    <w:rsid w:val="00453E86"/>
    <w:rsid w:val="00454646"/>
    <w:rsid w:val="004607E0"/>
    <w:rsid w:val="0046292F"/>
    <w:rsid w:val="004645B0"/>
    <w:rsid w:val="00466D7C"/>
    <w:rsid w:val="00467AE0"/>
    <w:rsid w:val="0047075A"/>
    <w:rsid w:val="0047168C"/>
    <w:rsid w:val="0047286C"/>
    <w:rsid w:val="004734F0"/>
    <w:rsid w:val="00484456"/>
    <w:rsid w:val="00485564"/>
    <w:rsid w:val="00487D8A"/>
    <w:rsid w:val="00490E58"/>
    <w:rsid w:val="00493CFF"/>
    <w:rsid w:val="00493F04"/>
    <w:rsid w:val="00494DAA"/>
    <w:rsid w:val="00496E40"/>
    <w:rsid w:val="004971C2"/>
    <w:rsid w:val="004A20E4"/>
    <w:rsid w:val="004A4417"/>
    <w:rsid w:val="004B27A0"/>
    <w:rsid w:val="004B47C5"/>
    <w:rsid w:val="004B5335"/>
    <w:rsid w:val="004B68DB"/>
    <w:rsid w:val="004C0B70"/>
    <w:rsid w:val="004C4669"/>
    <w:rsid w:val="004C64BF"/>
    <w:rsid w:val="004D4116"/>
    <w:rsid w:val="004D47E8"/>
    <w:rsid w:val="004D6506"/>
    <w:rsid w:val="004E0B8C"/>
    <w:rsid w:val="004F050E"/>
    <w:rsid w:val="004F363D"/>
    <w:rsid w:val="004F41E3"/>
    <w:rsid w:val="00507807"/>
    <w:rsid w:val="00522FF1"/>
    <w:rsid w:val="00523B70"/>
    <w:rsid w:val="00523BAC"/>
    <w:rsid w:val="0053268E"/>
    <w:rsid w:val="00544124"/>
    <w:rsid w:val="00546B29"/>
    <w:rsid w:val="00555749"/>
    <w:rsid w:val="005618F8"/>
    <w:rsid w:val="00561A13"/>
    <w:rsid w:val="00564787"/>
    <w:rsid w:val="00564884"/>
    <w:rsid w:val="005673B9"/>
    <w:rsid w:val="005754F6"/>
    <w:rsid w:val="00585E29"/>
    <w:rsid w:val="00592683"/>
    <w:rsid w:val="005A2AA8"/>
    <w:rsid w:val="005A3C47"/>
    <w:rsid w:val="005A7238"/>
    <w:rsid w:val="005A77A9"/>
    <w:rsid w:val="005B1277"/>
    <w:rsid w:val="005B1D63"/>
    <w:rsid w:val="005B37C5"/>
    <w:rsid w:val="005B6BD2"/>
    <w:rsid w:val="005D047B"/>
    <w:rsid w:val="005D777E"/>
    <w:rsid w:val="005E548E"/>
    <w:rsid w:val="005E777F"/>
    <w:rsid w:val="005F38B5"/>
    <w:rsid w:val="005F6B07"/>
    <w:rsid w:val="005F7D1A"/>
    <w:rsid w:val="0060023A"/>
    <w:rsid w:val="00600E5B"/>
    <w:rsid w:val="00602AA2"/>
    <w:rsid w:val="006030B5"/>
    <w:rsid w:val="0060498B"/>
    <w:rsid w:val="0062774E"/>
    <w:rsid w:val="006302F6"/>
    <w:rsid w:val="006373D3"/>
    <w:rsid w:val="00643599"/>
    <w:rsid w:val="00646A27"/>
    <w:rsid w:val="00653FC2"/>
    <w:rsid w:val="00657ACB"/>
    <w:rsid w:val="00657D57"/>
    <w:rsid w:val="0067071B"/>
    <w:rsid w:val="00673207"/>
    <w:rsid w:val="0067687A"/>
    <w:rsid w:val="00676DE4"/>
    <w:rsid w:val="00681D15"/>
    <w:rsid w:val="00682C3B"/>
    <w:rsid w:val="00683E28"/>
    <w:rsid w:val="00685737"/>
    <w:rsid w:val="006926E4"/>
    <w:rsid w:val="00692FCE"/>
    <w:rsid w:val="006A2034"/>
    <w:rsid w:val="006A2350"/>
    <w:rsid w:val="006B34D7"/>
    <w:rsid w:val="006C0FF4"/>
    <w:rsid w:val="006D758C"/>
    <w:rsid w:val="006D7CCF"/>
    <w:rsid w:val="006E3694"/>
    <w:rsid w:val="006E55DC"/>
    <w:rsid w:val="007001DC"/>
    <w:rsid w:val="0070051C"/>
    <w:rsid w:val="00705A6F"/>
    <w:rsid w:val="00723E55"/>
    <w:rsid w:val="00724063"/>
    <w:rsid w:val="0072763F"/>
    <w:rsid w:val="00733009"/>
    <w:rsid w:val="00736A21"/>
    <w:rsid w:val="00736DBB"/>
    <w:rsid w:val="00744010"/>
    <w:rsid w:val="007451AD"/>
    <w:rsid w:val="00755920"/>
    <w:rsid w:val="00760F3B"/>
    <w:rsid w:val="00765CDD"/>
    <w:rsid w:val="00766F68"/>
    <w:rsid w:val="00774478"/>
    <w:rsid w:val="00781597"/>
    <w:rsid w:val="0078396E"/>
    <w:rsid w:val="00791776"/>
    <w:rsid w:val="00792967"/>
    <w:rsid w:val="00795F76"/>
    <w:rsid w:val="007D6511"/>
    <w:rsid w:val="007E1835"/>
    <w:rsid w:val="007E6715"/>
    <w:rsid w:val="007E6873"/>
    <w:rsid w:val="00802B5C"/>
    <w:rsid w:val="008030BD"/>
    <w:rsid w:val="00813FF0"/>
    <w:rsid w:val="00814F83"/>
    <w:rsid w:val="00821E74"/>
    <w:rsid w:val="00823B5E"/>
    <w:rsid w:val="0082494A"/>
    <w:rsid w:val="00832140"/>
    <w:rsid w:val="00841761"/>
    <w:rsid w:val="0084254C"/>
    <w:rsid w:val="008432D0"/>
    <w:rsid w:val="0084394A"/>
    <w:rsid w:val="00856DE3"/>
    <w:rsid w:val="008612A4"/>
    <w:rsid w:val="00867D58"/>
    <w:rsid w:val="00872476"/>
    <w:rsid w:val="008747FA"/>
    <w:rsid w:val="00882B89"/>
    <w:rsid w:val="00887261"/>
    <w:rsid w:val="008907B8"/>
    <w:rsid w:val="008940ED"/>
    <w:rsid w:val="0089608E"/>
    <w:rsid w:val="008974A8"/>
    <w:rsid w:val="00897E5C"/>
    <w:rsid w:val="008A378B"/>
    <w:rsid w:val="008B42E2"/>
    <w:rsid w:val="008B53BA"/>
    <w:rsid w:val="008C0DE4"/>
    <w:rsid w:val="008C1392"/>
    <w:rsid w:val="008C4D6F"/>
    <w:rsid w:val="008D3F13"/>
    <w:rsid w:val="008D60EF"/>
    <w:rsid w:val="008D7C5A"/>
    <w:rsid w:val="008E768E"/>
    <w:rsid w:val="008F2636"/>
    <w:rsid w:val="008F2E4E"/>
    <w:rsid w:val="008F5A8A"/>
    <w:rsid w:val="008F68FF"/>
    <w:rsid w:val="00901C90"/>
    <w:rsid w:val="009054A3"/>
    <w:rsid w:val="00913A70"/>
    <w:rsid w:val="009166ED"/>
    <w:rsid w:val="0092565C"/>
    <w:rsid w:val="0092602B"/>
    <w:rsid w:val="0095514E"/>
    <w:rsid w:val="009559F0"/>
    <w:rsid w:val="00961544"/>
    <w:rsid w:val="00961741"/>
    <w:rsid w:val="00961F76"/>
    <w:rsid w:val="00983711"/>
    <w:rsid w:val="00986AA4"/>
    <w:rsid w:val="00994752"/>
    <w:rsid w:val="00995EC6"/>
    <w:rsid w:val="0099770A"/>
    <w:rsid w:val="009A49AD"/>
    <w:rsid w:val="009A7A3A"/>
    <w:rsid w:val="009B378E"/>
    <w:rsid w:val="009B3DFB"/>
    <w:rsid w:val="009B7ECC"/>
    <w:rsid w:val="009C7496"/>
    <w:rsid w:val="009D1F7E"/>
    <w:rsid w:val="009D3B34"/>
    <w:rsid w:val="009D762E"/>
    <w:rsid w:val="009D7D03"/>
    <w:rsid w:val="009E1F55"/>
    <w:rsid w:val="009E6ACE"/>
    <w:rsid w:val="009F1CE7"/>
    <w:rsid w:val="009F60EE"/>
    <w:rsid w:val="00A07C9F"/>
    <w:rsid w:val="00A1105F"/>
    <w:rsid w:val="00A21C12"/>
    <w:rsid w:val="00A3090F"/>
    <w:rsid w:val="00A474D7"/>
    <w:rsid w:val="00A566F9"/>
    <w:rsid w:val="00A574C9"/>
    <w:rsid w:val="00A618AB"/>
    <w:rsid w:val="00A637BC"/>
    <w:rsid w:val="00A63F98"/>
    <w:rsid w:val="00A6441D"/>
    <w:rsid w:val="00A6709F"/>
    <w:rsid w:val="00A73EEB"/>
    <w:rsid w:val="00A83013"/>
    <w:rsid w:val="00A84276"/>
    <w:rsid w:val="00A859D0"/>
    <w:rsid w:val="00A8748E"/>
    <w:rsid w:val="00A9610B"/>
    <w:rsid w:val="00A967C5"/>
    <w:rsid w:val="00AA13A9"/>
    <w:rsid w:val="00AA78EC"/>
    <w:rsid w:val="00AB1AFB"/>
    <w:rsid w:val="00AB1C4F"/>
    <w:rsid w:val="00AB3A8B"/>
    <w:rsid w:val="00AB7BFB"/>
    <w:rsid w:val="00AB7C47"/>
    <w:rsid w:val="00AC42A1"/>
    <w:rsid w:val="00AC741C"/>
    <w:rsid w:val="00AD007C"/>
    <w:rsid w:val="00AD1716"/>
    <w:rsid w:val="00AD2616"/>
    <w:rsid w:val="00AD6A4A"/>
    <w:rsid w:val="00AD6D0B"/>
    <w:rsid w:val="00AE0EB4"/>
    <w:rsid w:val="00AE118D"/>
    <w:rsid w:val="00AE1733"/>
    <w:rsid w:val="00AE1BD1"/>
    <w:rsid w:val="00AF2A14"/>
    <w:rsid w:val="00B00507"/>
    <w:rsid w:val="00B03514"/>
    <w:rsid w:val="00B03F73"/>
    <w:rsid w:val="00B071F5"/>
    <w:rsid w:val="00B11218"/>
    <w:rsid w:val="00B2129D"/>
    <w:rsid w:val="00B22311"/>
    <w:rsid w:val="00B2515C"/>
    <w:rsid w:val="00B253D1"/>
    <w:rsid w:val="00B27B99"/>
    <w:rsid w:val="00B310C7"/>
    <w:rsid w:val="00B36785"/>
    <w:rsid w:val="00B45582"/>
    <w:rsid w:val="00B47242"/>
    <w:rsid w:val="00B47424"/>
    <w:rsid w:val="00B618F3"/>
    <w:rsid w:val="00B62A70"/>
    <w:rsid w:val="00B6335D"/>
    <w:rsid w:val="00B6669B"/>
    <w:rsid w:val="00B80AE2"/>
    <w:rsid w:val="00B85A2D"/>
    <w:rsid w:val="00B94F6E"/>
    <w:rsid w:val="00BA071A"/>
    <w:rsid w:val="00BB2208"/>
    <w:rsid w:val="00BC2D53"/>
    <w:rsid w:val="00BC77D3"/>
    <w:rsid w:val="00BC7C43"/>
    <w:rsid w:val="00BD5933"/>
    <w:rsid w:val="00BE15E3"/>
    <w:rsid w:val="00BE360F"/>
    <w:rsid w:val="00BE4F63"/>
    <w:rsid w:val="00BF04F7"/>
    <w:rsid w:val="00BF4F94"/>
    <w:rsid w:val="00BF5919"/>
    <w:rsid w:val="00BF7C4F"/>
    <w:rsid w:val="00C0031C"/>
    <w:rsid w:val="00C00BE8"/>
    <w:rsid w:val="00C078DF"/>
    <w:rsid w:val="00C10F2F"/>
    <w:rsid w:val="00C148F0"/>
    <w:rsid w:val="00C16EAF"/>
    <w:rsid w:val="00C17686"/>
    <w:rsid w:val="00C345A0"/>
    <w:rsid w:val="00C36F45"/>
    <w:rsid w:val="00C40B6C"/>
    <w:rsid w:val="00C41756"/>
    <w:rsid w:val="00C448F2"/>
    <w:rsid w:val="00C449DD"/>
    <w:rsid w:val="00C52E8F"/>
    <w:rsid w:val="00C63CFE"/>
    <w:rsid w:val="00C7411C"/>
    <w:rsid w:val="00C960FC"/>
    <w:rsid w:val="00C96708"/>
    <w:rsid w:val="00CA2FC8"/>
    <w:rsid w:val="00CA3886"/>
    <w:rsid w:val="00CA591C"/>
    <w:rsid w:val="00CB29CF"/>
    <w:rsid w:val="00CB2E8B"/>
    <w:rsid w:val="00CB2FE3"/>
    <w:rsid w:val="00CC5944"/>
    <w:rsid w:val="00CC65F0"/>
    <w:rsid w:val="00CC7270"/>
    <w:rsid w:val="00CE48DF"/>
    <w:rsid w:val="00CF4155"/>
    <w:rsid w:val="00CF68B8"/>
    <w:rsid w:val="00D00AF8"/>
    <w:rsid w:val="00D0514C"/>
    <w:rsid w:val="00D05C9C"/>
    <w:rsid w:val="00D07A1A"/>
    <w:rsid w:val="00D1081D"/>
    <w:rsid w:val="00D10900"/>
    <w:rsid w:val="00D127AF"/>
    <w:rsid w:val="00D146C8"/>
    <w:rsid w:val="00D1649E"/>
    <w:rsid w:val="00D26F6B"/>
    <w:rsid w:val="00D364BC"/>
    <w:rsid w:val="00D37BA2"/>
    <w:rsid w:val="00D37F69"/>
    <w:rsid w:val="00D42BC6"/>
    <w:rsid w:val="00D51CDE"/>
    <w:rsid w:val="00D52282"/>
    <w:rsid w:val="00D5258D"/>
    <w:rsid w:val="00D555A3"/>
    <w:rsid w:val="00D557AA"/>
    <w:rsid w:val="00D61DF7"/>
    <w:rsid w:val="00D638BA"/>
    <w:rsid w:val="00D73C35"/>
    <w:rsid w:val="00D77A0B"/>
    <w:rsid w:val="00D8250E"/>
    <w:rsid w:val="00D83EA4"/>
    <w:rsid w:val="00D90D5B"/>
    <w:rsid w:val="00D91885"/>
    <w:rsid w:val="00D94551"/>
    <w:rsid w:val="00D948CD"/>
    <w:rsid w:val="00D96D8E"/>
    <w:rsid w:val="00DA0D19"/>
    <w:rsid w:val="00DA3FC5"/>
    <w:rsid w:val="00DA7840"/>
    <w:rsid w:val="00DC40FA"/>
    <w:rsid w:val="00DC419B"/>
    <w:rsid w:val="00DC6972"/>
    <w:rsid w:val="00DD0142"/>
    <w:rsid w:val="00DD63A3"/>
    <w:rsid w:val="00DE0119"/>
    <w:rsid w:val="00DE0C08"/>
    <w:rsid w:val="00DE6445"/>
    <w:rsid w:val="00DF2E47"/>
    <w:rsid w:val="00E05CAE"/>
    <w:rsid w:val="00E13CEA"/>
    <w:rsid w:val="00E14B47"/>
    <w:rsid w:val="00E16E1A"/>
    <w:rsid w:val="00E232C6"/>
    <w:rsid w:val="00E26F87"/>
    <w:rsid w:val="00E34D2C"/>
    <w:rsid w:val="00E43E6D"/>
    <w:rsid w:val="00E4782B"/>
    <w:rsid w:val="00E520FC"/>
    <w:rsid w:val="00E56012"/>
    <w:rsid w:val="00E602B5"/>
    <w:rsid w:val="00E66C88"/>
    <w:rsid w:val="00E70356"/>
    <w:rsid w:val="00E76C2A"/>
    <w:rsid w:val="00E808DD"/>
    <w:rsid w:val="00E8285B"/>
    <w:rsid w:val="00E90CFD"/>
    <w:rsid w:val="00E9498E"/>
    <w:rsid w:val="00EA2889"/>
    <w:rsid w:val="00EC4399"/>
    <w:rsid w:val="00ED126D"/>
    <w:rsid w:val="00ED3B08"/>
    <w:rsid w:val="00ED73B4"/>
    <w:rsid w:val="00EE63BF"/>
    <w:rsid w:val="00EF1D00"/>
    <w:rsid w:val="00EF3033"/>
    <w:rsid w:val="00F00856"/>
    <w:rsid w:val="00F07192"/>
    <w:rsid w:val="00F13098"/>
    <w:rsid w:val="00F130EE"/>
    <w:rsid w:val="00F13A02"/>
    <w:rsid w:val="00F14808"/>
    <w:rsid w:val="00F214BA"/>
    <w:rsid w:val="00F21D01"/>
    <w:rsid w:val="00F366F3"/>
    <w:rsid w:val="00F57BDD"/>
    <w:rsid w:val="00F66FD6"/>
    <w:rsid w:val="00F66FFB"/>
    <w:rsid w:val="00F70D8C"/>
    <w:rsid w:val="00F71FFE"/>
    <w:rsid w:val="00F74DA9"/>
    <w:rsid w:val="00F772D7"/>
    <w:rsid w:val="00F7787D"/>
    <w:rsid w:val="00F77BE5"/>
    <w:rsid w:val="00F803F5"/>
    <w:rsid w:val="00F86984"/>
    <w:rsid w:val="00F96D8F"/>
    <w:rsid w:val="00FA08F1"/>
    <w:rsid w:val="00FA5990"/>
    <w:rsid w:val="00FA629D"/>
    <w:rsid w:val="00FA7DCF"/>
    <w:rsid w:val="00FB0DD9"/>
    <w:rsid w:val="00FB1FA0"/>
    <w:rsid w:val="00FB7F93"/>
    <w:rsid w:val="00FD0361"/>
    <w:rsid w:val="00FD17DF"/>
    <w:rsid w:val="00FD5C3C"/>
    <w:rsid w:val="00FE0BF0"/>
    <w:rsid w:val="00FE23E8"/>
    <w:rsid w:val="00FE44B7"/>
    <w:rsid w:val="00FE62C6"/>
    <w:rsid w:val="00FF213C"/>
    <w:rsid w:val="00FF6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CD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65C"/>
  </w:style>
  <w:style w:type="paragraph" w:styleId="Heading1">
    <w:name w:val="heading 1"/>
    <w:basedOn w:val="Normal"/>
    <w:next w:val="Normal"/>
    <w:link w:val="Heading1Char"/>
    <w:uiPriority w:val="9"/>
    <w:qFormat/>
    <w:rsid w:val="009E6A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6A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7D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7D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27D5D"/>
    <w:pPr>
      <w:spacing w:after="0" w:line="271" w:lineRule="auto"/>
      <w:outlineLvl w:val="4"/>
    </w:pPr>
    <w:rPr>
      <w:rFonts w:asciiTheme="majorHAnsi" w:eastAsiaTheme="majorEastAsia" w:hAnsiTheme="majorHAnsi" w:cstheme="majorBidi"/>
      <w:i/>
      <w:iCs/>
      <w:sz w:val="24"/>
      <w:szCs w:val="24"/>
    </w:rPr>
  </w:style>
  <w:style w:type="paragraph" w:styleId="Heading6">
    <w:name w:val="heading 6"/>
    <w:basedOn w:val="Normal"/>
    <w:next w:val="Normal"/>
    <w:link w:val="Heading6Char"/>
    <w:uiPriority w:val="9"/>
    <w:semiHidden/>
    <w:unhideWhenUsed/>
    <w:qFormat/>
    <w:rsid w:val="00427D5D"/>
    <w:pPr>
      <w:shd w:val="clear" w:color="auto" w:fill="FFFFFF" w:themeFill="background1"/>
      <w:spacing w:after="0" w:line="271" w:lineRule="auto"/>
      <w:outlineLvl w:val="5"/>
    </w:pPr>
    <w:rPr>
      <w:rFonts w:asciiTheme="majorHAnsi" w:eastAsiaTheme="majorEastAsia" w:hAnsiTheme="majorHAnsi" w:cstheme="majorBidi"/>
      <w:b/>
      <w:bCs/>
      <w:color w:val="595959" w:themeColor="text1" w:themeTint="A6"/>
      <w:spacing w:val="5"/>
    </w:rPr>
  </w:style>
  <w:style w:type="paragraph" w:styleId="Heading7">
    <w:name w:val="heading 7"/>
    <w:basedOn w:val="Normal"/>
    <w:next w:val="Normal"/>
    <w:link w:val="Heading7Char"/>
    <w:uiPriority w:val="9"/>
    <w:semiHidden/>
    <w:unhideWhenUsed/>
    <w:qFormat/>
    <w:rsid w:val="00427D5D"/>
    <w:pPr>
      <w:spacing w:after="0"/>
      <w:outlineLvl w:val="6"/>
    </w:pPr>
    <w:rPr>
      <w:rFonts w:asciiTheme="majorHAnsi" w:eastAsiaTheme="majorEastAsia" w:hAnsiTheme="majorHAnsi" w:cstheme="majorBidi"/>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27D5D"/>
    <w:pPr>
      <w:spacing w:after="0"/>
      <w:outlineLvl w:val="7"/>
    </w:pPr>
    <w:rPr>
      <w:rFonts w:asciiTheme="majorHAnsi" w:eastAsiaTheme="majorEastAsia" w:hAnsiTheme="majorHAnsi" w:cstheme="majorBidi"/>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27D5D"/>
    <w:pPr>
      <w:spacing w:after="0" w:line="271" w:lineRule="auto"/>
      <w:outlineLvl w:val="8"/>
    </w:pPr>
    <w:rPr>
      <w:rFonts w:asciiTheme="majorHAnsi" w:eastAsiaTheme="majorEastAsia" w:hAnsiTheme="majorHAnsi" w:cstheme="majorBidi"/>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A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6AC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D127AF"/>
    <w:rPr>
      <w:color w:val="0000FF"/>
      <w:u w:val="single"/>
    </w:rPr>
  </w:style>
  <w:style w:type="table" w:styleId="TableGrid">
    <w:name w:val="Table Grid"/>
    <w:basedOn w:val="TableNormal"/>
    <w:uiPriority w:val="59"/>
    <w:rsid w:val="005F7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CC65F0"/>
    <w:pPr>
      <w:tabs>
        <w:tab w:val="left" w:pos="709"/>
      </w:tabs>
      <w:suppressAutoHyphens/>
      <w:spacing w:after="120" w:line="100" w:lineRule="atLeast"/>
    </w:pPr>
    <w:rPr>
      <w:rFonts w:ascii="Times New Roman" w:eastAsia="Times New Roman" w:hAnsi="Times New Roman" w:cs="Times New Roman"/>
      <w:sz w:val="24"/>
      <w:szCs w:val="24"/>
      <w:lang w:val="de-DE" w:eastAsia="ar-SA"/>
    </w:rPr>
  </w:style>
  <w:style w:type="table" w:styleId="LightShading">
    <w:name w:val="Light Shading"/>
    <w:basedOn w:val="TableNormal"/>
    <w:uiPriority w:val="60"/>
    <w:rsid w:val="00CC65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CC6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5F0"/>
  </w:style>
  <w:style w:type="paragraph" w:styleId="Footer">
    <w:name w:val="footer"/>
    <w:basedOn w:val="Normal"/>
    <w:link w:val="FooterChar"/>
    <w:uiPriority w:val="99"/>
    <w:unhideWhenUsed/>
    <w:rsid w:val="00CC6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5F0"/>
  </w:style>
  <w:style w:type="paragraph" w:styleId="ListParagraph">
    <w:name w:val="List Paragraph"/>
    <w:basedOn w:val="Normal"/>
    <w:uiPriority w:val="34"/>
    <w:qFormat/>
    <w:rsid w:val="00CC65F0"/>
    <w:pPr>
      <w:ind w:left="720"/>
      <w:contextualSpacing/>
    </w:pPr>
  </w:style>
  <w:style w:type="table" w:customStyle="1" w:styleId="LightShading1">
    <w:name w:val="Light Shading1"/>
    <w:basedOn w:val="TableNormal"/>
    <w:next w:val="LightShading"/>
    <w:uiPriority w:val="60"/>
    <w:rsid w:val="00CC65F0"/>
    <w:pPr>
      <w:spacing w:after="0" w:line="240" w:lineRule="auto"/>
    </w:pPr>
    <w:rPr>
      <w:rFonts w:asciiTheme="majorHAnsi" w:eastAsiaTheme="majorEastAsia" w:hAnsiTheme="majorHAnsi" w:cstheme="maj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CC65F0"/>
    <w:pPr>
      <w:autoSpaceDE w:val="0"/>
      <w:autoSpaceDN w:val="0"/>
      <w:adjustRightInd w:val="0"/>
      <w:spacing w:after="0" w:line="240" w:lineRule="auto"/>
    </w:pPr>
    <w:rPr>
      <w:rFonts w:ascii="Arial" w:hAnsi="Arial" w:cs="Arial"/>
      <w:color w:val="000000"/>
      <w:sz w:val="24"/>
      <w:szCs w:val="24"/>
    </w:rPr>
  </w:style>
  <w:style w:type="character" w:customStyle="1" w:styleId="BalloonTextChar">
    <w:name w:val="Balloon Text Char"/>
    <w:basedOn w:val="DefaultParagraphFont"/>
    <w:link w:val="BalloonText"/>
    <w:uiPriority w:val="99"/>
    <w:semiHidden/>
    <w:rsid w:val="00CC65F0"/>
    <w:rPr>
      <w:rFonts w:ascii="Tahoma" w:hAnsi="Tahoma" w:cs="Tahoma"/>
      <w:sz w:val="16"/>
      <w:szCs w:val="16"/>
    </w:rPr>
  </w:style>
  <w:style w:type="paragraph" w:styleId="BalloonText">
    <w:name w:val="Balloon Text"/>
    <w:basedOn w:val="Normal"/>
    <w:link w:val="BalloonTextChar"/>
    <w:uiPriority w:val="99"/>
    <w:semiHidden/>
    <w:unhideWhenUsed/>
    <w:rsid w:val="00CC65F0"/>
    <w:pPr>
      <w:spacing w:after="0" w:line="240" w:lineRule="auto"/>
    </w:pPr>
    <w:rPr>
      <w:rFonts w:ascii="Tahoma" w:hAnsi="Tahoma" w:cs="Tahoma"/>
      <w:sz w:val="16"/>
      <w:szCs w:val="16"/>
    </w:rPr>
  </w:style>
  <w:style w:type="paragraph" w:customStyle="1" w:styleId="EndNoteBibliographyTitle">
    <w:name w:val="EndNote Bibliography Title"/>
    <w:basedOn w:val="Normal"/>
    <w:link w:val="EndNoteBibliographyTitleChar"/>
    <w:rsid w:val="00CC65F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C65F0"/>
    <w:rPr>
      <w:rFonts w:ascii="Calibri" w:hAnsi="Calibri" w:cs="Calibri"/>
      <w:noProof/>
    </w:rPr>
  </w:style>
  <w:style w:type="paragraph" w:customStyle="1" w:styleId="EndNoteBibliography">
    <w:name w:val="EndNote Bibliography"/>
    <w:basedOn w:val="Normal"/>
    <w:link w:val="EndNoteBibliographyChar"/>
    <w:rsid w:val="00CC65F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C65F0"/>
    <w:rPr>
      <w:rFonts w:ascii="Calibri" w:hAnsi="Calibri" w:cs="Calibri"/>
      <w:noProof/>
    </w:rPr>
  </w:style>
  <w:style w:type="paragraph" w:styleId="CommentText">
    <w:name w:val="annotation text"/>
    <w:basedOn w:val="Normal"/>
    <w:link w:val="CommentTextChar"/>
    <w:uiPriority w:val="99"/>
    <w:semiHidden/>
    <w:unhideWhenUsed/>
    <w:rsid w:val="00CC65F0"/>
    <w:pPr>
      <w:spacing w:line="240" w:lineRule="auto"/>
    </w:pPr>
    <w:rPr>
      <w:sz w:val="20"/>
      <w:szCs w:val="20"/>
    </w:rPr>
  </w:style>
  <w:style w:type="character" w:customStyle="1" w:styleId="CommentTextChar">
    <w:name w:val="Comment Text Char"/>
    <w:basedOn w:val="DefaultParagraphFont"/>
    <w:link w:val="CommentText"/>
    <w:uiPriority w:val="99"/>
    <w:semiHidden/>
    <w:rsid w:val="00CC65F0"/>
    <w:rPr>
      <w:sz w:val="20"/>
      <w:szCs w:val="20"/>
    </w:rPr>
  </w:style>
  <w:style w:type="character" w:customStyle="1" w:styleId="CommentSubjectChar">
    <w:name w:val="Comment Subject Char"/>
    <w:basedOn w:val="CommentTextChar"/>
    <w:link w:val="CommentSubject"/>
    <w:uiPriority w:val="99"/>
    <w:semiHidden/>
    <w:rsid w:val="00CC65F0"/>
    <w:rPr>
      <w:b/>
      <w:bCs/>
      <w:sz w:val="20"/>
      <w:szCs w:val="20"/>
    </w:rPr>
  </w:style>
  <w:style w:type="paragraph" w:styleId="CommentSubject">
    <w:name w:val="annotation subject"/>
    <w:basedOn w:val="CommentText"/>
    <w:next w:val="CommentText"/>
    <w:link w:val="CommentSubjectChar"/>
    <w:uiPriority w:val="99"/>
    <w:semiHidden/>
    <w:unhideWhenUsed/>
    <w:rsid w:val="00CC65F0"/>
    <w:rPr>
      <w:b/>
      <w:bCs/>
    </w:rPr>
  </w:style>
  <w:style w:type="character" w:styleId="LineNumber">
    <w:name w:val="line number"/>
    <w:basedOn w:val="DefaultParagraphFont"/>
    <w:uiPriority w:val="99"/>
    <w:semiHidden/>
    <w:unhideWhenUsed/>
    <w:rsid w:val="00DA0D19"/>
  </w:style>
  <w:style w:type="character" w:styleId="CommentReference">
    <w:name w:val="annotation reference"/>
    <w:basedOn w:val="DefaultParagraphFont"/>
    <w:uiPriority w:val="99"/>
    <w:semiHidden/>
    <w:unhideWhenUsed/>
    <w:rsid w:val="00DA0D19"/>
    <w:rPr>
      <w:sz w:val="16"/>
      <w:szCs w:val="16"/>
    </w:rPr>
  </w:style>
  <w:style w:type="character" w:customStyle="1" w:styleId="Heading3Char">
    <w:name w:val="Heading 3 Char"/>
    <w:basedOn w:val="DefaultParagraphFont"/>
    <w:link w:val="Heading3"/>
    <w:uiPriority w:val="9"/>
    <w:rsid w:val="00427D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7D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27D5D"/>
    <w:rPr>
      <w:rFonts w:asciiTheme="majorHAnsi" w:eastAsiaTheme="majorEastAsia" w:hAnsiTheme="majorHAnsi" w:cstheme="majorBidi"/>
      <w:i/>
      <w:iCs/>
      <w:sz w:val="24"/>
      <w:szCs w:val="24"/>
    </w:rPr>
  </w:style>
  <w:style w:type="character" w:customStyle="1" w:styleId="Heading6Char">
    <w:name w:val="Heading 6 Char"/>
    <w:basedOn w:val="DefaultParagraphFont"/>
    <w:link w:val="Heading6"/>
    <w:uiPriority w:val="9"/>
    <w:semiHidden/>
    <w:rsid w:val="00427D5D"/>
    <w:rPr>
      <w:rFonts w:asciiTheme="majorHAnsi" w:eastAsiaTheme="majorEastAsia" w:hAnsiTheme="majorHAnsi" w:cstheme="majorBidi"/>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27D5D"/>
    <w:rPr>
      <w:rFonts w:asciiTheme="majorHAnsi" w:eastAsiaTheme="majorEastAsia" w:hAnsiTheme="majorHAnsi" w:cstheme="majorBidi"/>
      <w:b/>
      <w:bCs/>
      <w:i/>
      <w:iCs/>
      <w:color w:val="5A5A5A" w:themeColor="text1" w:themeTint="A5"/>
      <w:sz w:val="20"/>
      <w:szCs w:val="20"/>
    </w:rPr>
  </w:style>
  <w:style w:type="character" w:customStyle="1" w:styleId="Heading8Char">
    <w:name w:val="Heading 8 Char"/>
    <w:basedOn w:val="DefaultParagraphFont"/>
    <w:link w:val="Heading8"/>
    <w:uiPriority w:val="9"/>
    <w:semiHidden/>
    <w:rsid w:val="00427D5D"/>
    <w:rPr>
      <w:rFonts w:asciiTheme="majorHAnsi" w:eastAsiaTheme="majorEastAsia" w:hAnsiTheme="majorHAnsi" w:cstheme="majorBidi"/>
      <w:b/>
      <w:bCs/>
      <w:color w:val="7F7F7F" w:themeColor="text1" w:themeTint="80"/>
      <w:sz w:val="20"/>
      <w:szCs w:val="20"/>
    </w:rPr>
  </w:style>
  <w:style w:type="character" w:customStyle="1" w:styleId="Heading9Char">
    <w:name w:val="Heading 9 Char"/>
    <w:basedOn w:val="DefaultParagraphFont"/>
    <w:link w:val="Heading9"/>
    <w:uiPriority w:val="9"/>
    <w:semiHidden/>
    <w:rsid w:val="00427D5D"/>
    <w:rPr>
      <w:rFonts w:asciiTheme="majorHAnsi" w:eastAsiaTheme="majorEastAsia" w:hAnsiTheme="majorHAnsi" w:cstheme="majorBidi"/>
      <w:b/>
      <w:bCs/>
      <w:i/>
      <w:iCs/>
      <w:color w:val="7F7F7F" w:themeColor="text1" w:themeTint="80"/>
      <w:sz w:val="18"/>
      <w:szCs w:val="18"/>
    </w:rPr>
  </w:style>
  <w:style w:type="character" w:styleId="PlaceholderText">
    <w:name w:val="Placeholder Text"/>
    <w:basedOn w:val="DefaultParagraphFont"/>
    <w:uiPriority w:val="99"/>
    <w:semiHidden/>
    <w:rsid w:val="00427D5D"/>
    <w:rPr>
      <w:color w:val="808080"/>
    </w:rPr>
  </w:style>
  <w:style w:type="paragraph" w:styleId="TOCHeading">
    <w:name w:val="TOC Heading"/>
    <w:basedOn w:val="Heading1"/>
    <w:next w:val="Normal"/>
    <w:uiPriority w:val="39"/>
    <w:unhideWhenUsed/>
    <w:qFormat/>
    <w:rsid w:val="00427D5D"/>
    <w:pPr>
      <w:keepNext w:val="0"/>
      <w:keepLines w:val="0"/>
      <w:contextualSpacing/>
      <w:outlineLvl w:val="9"/>
    </w:pPr>
    <w:rPr>
      <w:b w:val="0"/>
      <w:bCs w:val="0"/>
      <w:smallCaps/>
      <w:color w:val="auto"/>
      <w:spacing w:val="5"/>
      <w:sz w:val="36"/>
      <w:szCs w:val="36"/>
      <w:lang w:bidi="en-US"/>
    </w:rPr>
  </w:style>
  <w:style w:type="paragraph" w:styleId="Title">
    <w:name w:val="Title"/>
    <w:basedOn w:val="Normal"/>
    <w:next w:val="Normal"/>
    <w:link w:val="TitleChar"/>
    <w:uiPriority w:val="10"/>
    <w:qFormat/>
    <w:rsid w:val="00427D5D"/>
    <w:pPr>
      <w:spacing w:after="300" w:line="240" w:lineRule="auto"/>
      <w:contextualSpacing/>
    </w:pPr>
    <w:rPr>
      <w:rFonts w:asciiTheme="majorHAnsi" w:eastAsiaTheme="majorEastAsia" w:hAnsiTheme="majorHAnsi" w:cstheme="majorBidi"/>
      <w:smallCaps/>
      <w:sz w:val="52"/>
      <w:szCs w:val="52"/>
    </w:rPr>
  </w:style>
  <w:style w:type="character" w:customStyle="1" w:styleId="TitleChar">
    <w:name w:val="Title Char"/>
    <w:basedOn w:val="DefaultParagraphFont"/>
    <w:link w:val="Title"/>
    <w:uiPriority w:val="10"/>
    <w:rsid w:val="00427D5D"/>
    <w:rPr>
      <w:rFonts w:asciiTheme="majorHAnsi" w:eastAsiaTheme="majorEastAsia" w:hAnsiTheme="majorHAnsi" w:cstheme="majorBidi"/>
      <w:smallCaps/>
      <w:sz w:val="52"/>
      <w:szCs w:val="52"/>
    </w:rPr>
  </w:style>
  <w:style w:type="paragraph" w:styleId="Subtitle">
    <w:name w:val="Subtitle"/>
    <w:basedOn w:val="Normal"/>
    <w:next w:val="Normal"/>
    <w:link w:val="SubtitleChar"/>
    <w:uiPriority w:val="11"/>
    <w:qFormat/>
    <w:rsid w:val="00427D5D"/>
    <w:rPr>
      <w:rFonts w:asciiTheme="majorHAnsi" w:eastAsiaTheme="majorEastAsia" w:hAnsiTheme="majorHAnsi" w:cstheme="majorBidi"/>
      <w:i/>
      <w:iCs/>
      <w:smallCaps/>
      <w:spacing w:val="10"/>
      <w:sz w:val="28"/>
      <w:szCs w:val="28"/>
    </w:rPr>
  </w:style>
  <w:style w:type="character" w:customStyle="1" w:styleId="SubtitleChar">
    <w:name w:val="Subtitle Char"/>
    <w:basedOn w:val="DefaultParagraphFont"/>
    <w:link w:val="Subtitle"/>
    <w:uiPriority w:val="11"/>
    <w:rsid w:val="00427D5D"/>
    <w:rPr>
      <w:rFonts w:asciiTheme="majorHAnsi" w:eastAsiaTheme="majorEastAsia" w:hAnsiTheme="majorHAnsi" w:cstheme="majorBidi"/>
      <w:i/>
      <w:iCs/>
      <w:smallCaps/>
      <w:spacing w:val="10"/>
      <w:sz w:val="28"/>
      <w:szCs w:val="28"/>
    </w:rPr>
  </w:style>
  <w:style w:type="character" w:styleId="Strong">
    <w:name w:val="Strong"/>
    <w:uiPriority w:val="22"/>
    <w:qFormat/>
    <w:rsid w:val="00427D5D"/>
    <w:rPr>
      <w:b/>
      <w:bCs/>
    </w:rPr>
  </w:style>
  <w:style w:type="character" w:styleId="Emphasis">
    <w:name w:val="Emphasis"/>
    <w:uiPriority w:val="20"/>
    <w:qFormat/>
    <w:rsid w:val="00427D5D"/>
    <w:rPr>
      <w:b/>
      <w:bCs/>
      <w:i/>
      <w:iCs/>
      <w:spacing w:val="10"/>
    </w:rPr>
  </w:style>
  <w:style w:type="paragraph" w:styleId="NoSpacing">
    <w:name w:val="No Spacing"/>
    <w:basedOn w:val="Normal"/>
    <w:uiPriority w:val="1"/>
    <w:qFormat/>
    <w:rsid w:val="00427D5D"/>
    <w:pPr>
      <w:spacing w:after="0" w:line="240" w:lineRule="auto"/>
    </w:pPr>
    <w:rPr>
      <w:rFonts w:asciiTheme="majorHAnsi" w:eastAsiaTheme="majorEastAsia" w:hAnsiTheme="majorHAnsi" w:cstheme="majorBidi"/>
    </w:rPr>
  </w:style>
  <w:style w:type="paragraph" w:styleId="Quote">
    <w:name w:val="Quote"/>
    <w:basedOn w:val="Normal"/>
    <w:next w:val="Normal"/>
    <w:link w:val="QuoteChar"/>
    <w:uiPriority w:val="29"/>
    <w:qFormat/>
    <w:rsid w:val="00427D5D"/>
    <w:rPr>
      <w:rFonts w:asciiTheme="majorHAnsi" w:eastAsiaTheme="majorEastAsia" w:hAnsiTheme="majorHAnsi" w:cstheme="majorBidi"/>
      <w:i/>
      <w:iCs/>
    </w:rPr>
  </w:style>
  <w:style w:type="character" w:customStyle="1" w:styleId="QuoteChar">
    <w:name w:val="Quote Char"/>
    <w:basedOn w:val="DefaultParagraphFont"/>
    <w:link w:val="Quote"/>
    <w:uiPriority w:val="29"/>
    <w:rsid w:val="00427D5D"/>
    <w:rPr>
      <w:rFonts w:asciiTheme="majorHAnsi" w:eastAsiaTheme="majorEastAsia" w:hAnsiTheme="majorHAnsi" w:cstheme="majorBidi"/>
      <w:i/>
      <w:iCs/>
    </w:rPr>
  </w:style>
  <w:style w:type="paragraph" w:styleId="IntenseQuote">
    <w:name w:val="Intense Quote"/>
    <w:basedOn w:val="Normal"/>
    <w:next w:val="Normal"/>
    <w:link w:val="IntenseQuoteChar"/>
    <w:uiPriority w:val="30"/>
    <w:qFormat/>
    <w:rsid w:val="00427D5D"/>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rPr>
  </w:style>
  <w:style w:type="character" w:customStyle="1" w:styleId="IntenseQuoteChar">
    <w:name w:val="Intense Quote Char"/>
    <w:basedOn w:val="DefaultParagraphFont"/>
    <w:link w:val="IntenseQuote"/>
    <w:uiPriority w:val="30"/>
    <w:rsid w:val="00427D5D"/>
    <w:rPr>
      <w:rFonts w:asciiTheme="majorHAnsi" w:eastAsiaTheme="majorEastAsia" w:hAnsiTheme="majorHAnsi" w:cstheme="majorBidi"/>
      <w:i/>
      <w:iCs/>
    </w:rPr>
  </w:style>
  <w:style w:type="character" w:styleId="SubtleEmphasis">
    <w:name w:val="Subtle Emphasis"/>
    <w:uiPriority w:val="19"/>
    <w:qFormat/>
    <w:rsid w:val="00427D5D"/>
    <w:rPr>
      <w:i/>
      <w:iCs/>
    </w:rPr>
  </w:style>
  <w:style w:type="character" w:styleId="IntenseEmphasis">
    <w:name w:val="Intense Emphasis"/>
    <w:uiPriority w:val="21"/>
    <w:qFormat/>
    <w:rsid w:val="00427D5D"/>
    <w:rPr>
      <w:b/>
      <w:bCs/>
      <w:i/>
      <w:iCs/>
    </w:rPr>
  </w:style>
  <w:style w:type="character" w:styleId="SubtleReference">
    <w:name w:val="Subtle Reference"/>
    <w:basedOn w:val="DefaultParagraphFont"/>
    <w:uiPriority w:val="31"/>
    <w:qFormat/>
    <w:rsid w:val="00427D5D"/>
    <w:rPr>
      <w:smallCaps/>
    </w:rPr>
  </w:style>
  <w:style w:type="character" w:styleId="IntenseReference">
    <w:name w:val="Intense Reference"/>
    <w:uiPriority w:val="32"/>
    <w:qFormat/>
    <w:rsid w:val="00427D5D"/>
    <w:rPr>
      <w:b/>
      <w:bCs/>
      <w:smallCaps/>
    </w:rPr>
  </w:style>
  <w:style w:type="character" w:styleId="BookTitle">
    <w:name w:val="Book Title"/>
    <w:basedOn w:val="DefaultParagraphFont"/>
    <w:uiPriority w:val="33"/>
    <w:qFormat/>
    <w:rsid w:val="00427D5D"/>
    <w:rPr>
      <w:i/>
      <w:iCs/>
      <w:smallCaps/>
      <w:spacing w:val="5"/>
    </w:rPr>
  </w:style>
  <w:style w:type="paragraph" w:customStyle="1" w:styleId="xl65">
    <w:name w:val="xl65"/>
    <w:basedOn w:val="Normal"/>
    <w:rsid w:val="00427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427D5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427D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427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427D5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rPr>
  </w:style>
  <w:style w:type="paragraph" w:customStyle="1" w:styleId="xl70">
    <w:name w:val="xl70"/>
    <w:basedOn w:val="Normal"/>
    <w:rsid w:val="00427D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sz w:val="24"/>
      <w:szCs w:val="24"/>
    </w:rPr>
  </w:style>
  <w:style w:type="paragraph" w:customStyle="1" w:styleId="xl71">
    <w:name w:val="xl71"/>
    <w:basedOn w:val="Normal"/>
    <w:rsid w:val="00427D5D"/>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pPr>
    <w:rPr>
      <w:rFonts w:ascii="Arial" w:eastAsia="Times New Roman" w:hAnsi="Arial" w:cs="Arial"/>
      <w:b/>
      <w:bCs/>
      <w:sz w:val="24"/>
      <w:szCs w:val="24"/>
    </w:rPr>
  </w:style>
  <w:style w:type="paragraph" w:customStyle="1" w:styleId="xl72">
    <w:name w:val="xl72"/>
    <w:basedOn w:val="Normal"/>
    <w:rsid w:val="00427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427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4">
    <w:name w:val="xl74"/>
    <w:basedOn w:val="Normal"/>
    <w:rsid w:val="00427D5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b/>
      <w:bCs/>
      <w:sz w:val="20"/>
      <w:szCs w:val="20"/>
    </w:rPr>
  </w:style>
  <w:style w:type="paragraph" w:customStyle="1" w:styleId="xl75">
    <w:name w:val="xl75"/>
    <w:basedOn w:val="Normal"/>
    <w:rsid w:val="00427D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8"/>
      <w:szCs w:val="28"/>
    </w:rPr>
  </w:style>
  <w:style w:type="paragraph" w:customStyle="1" w:styleId="xl76">
    <w:name w:val="xl76"/>
    <w:basedOn w:val="Normal"/>
    <w:rsid w:val="00427D5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rPr>
  </w:style>
  <w:style w:type="paragraph" w:customStyle="1" w:styleId="xl77">
    <w:name w:val="xl77"/>
    <w:basedOn w:val="Normal"/>
    <w:rsid w:val="00427D5D"/>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sz w:val="24"/>
      <w:szCs w:val="24"/>
    </w:rPr>
  </w:style>
  <w:style w:type="paragraph" w:customStyle="1" w:styleId="xl78">
    <w:name w:val="xl78"/>
    <w:basedOn w:val="Normal"/>
    <w:rsid w:val="00427D5D"/>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b/>
      <w:bCs/>
      <w:sz w:val="24"/>
      <w:szCs w:val="24"/>
    </w:rPr>
  </w:style>
  <w:style w:type="paragraph" w:customStyle="1" w:styleId="xl79">
    <w:name w:val="xl79"/>
    <w:basedOn w:val="Normal"/>
    <w:rsid w:val="00427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80">
    <w:name w:val="xl80"/>
    <w:basedOn w:val="Normal"/>
    <w:rsid w:val="00427D5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rPr>
  </w:style>
  <w:style w:type="paragraph" w:customStyle="1" w:styleId="xl81">
    <w:name w:val="xl81"/>
    <w:basedOn w:val="Normal"/>
    <w:rsid w:val="00427D5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rPr>
  </w:style>
  <w:style w:type="paragraph" w:customStyle="1" w:styleId="xl82">
    <w:name w:val="xl82"/>
    <w:basedOn w:val="Normal"/>
    <w:rsid w:val="00427D5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rPr>
  </w:style>
  <w:style w:type="character" w:customStyle="1" w:styleId="apple-converted-space">
    <w:name w:val="apple-converted-space"/>
    <w:basedOn w:val="DefaultParagraphFont"/>
    <w:rsid w:val="00427D5D"/>
  </w:style>
  <w:style w:type="table" w:styleId="MediumList2">
    <w:name w:val="Medium List 2"/>
    <w:basedOn w:val="TableNormal"/>
    <w:uiPriority w:val="66"/>
    <w:rsid w:val="00427D5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NoList1">
    <w:name w:val="No List1"/>
    <w:next w:val="NoList"/>
    <w:uiPriority w:val="99"/>
    <w:semiHidden/>
    <w:unhideWhenUsed/>
    <w:rsid w:val="00427D5D"/>
  </w:style>
  <w:style w:type="paragraph" w:styleId="NormalWeb">
    <w:name w:val="Normal (Web)"/>
    <w:basedOn w:val="Normal"/>
    <w:uiPriority w:val="99"/>
    <w:unhideWhenUsed/>
    <w:rsid w:val="00427D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
    <w:name w:val="ch"/>
    <w:basedOn w:val="DefaultParagraphFont"/>
    <w:rsid w:val="00427D5D"/>
  </w:style>
  <w:style w:type="character" w:customStyle="1" w:styleId="tc">
    <w:name w:val="tc"/>
    <w:basedOn w:val="DefaultParagraphFont"/>
    <w:rsid w:val="00427D5D"/>
  </w:style>
  <w:style w:type="character" w:customStyle="1" w:styleId="supref">
    <w:name w:val="sup_ref"/>
    <w:basedOn w:val="DefaultParagraphFont"/>
    <w:rsid w:val="00427D5D"/>
  </w:style>
  <w:style w:type="paragraph" w:styleId="EndnoteText">
    <w:name w:val="endnote text"/>
    <w:basedOn w:val="Normal"/>
    <w:link w:val="EndnoteTextChar"/>
    <w:uiPriority w:val="99"/>
    <w:semiHidden/>
    <w:unhideWhenUsed/>
    <w:rsid w:val="00427D5D"/>
    <w:pPr>
      <w:spacing w:after="0" w:line="240" w:lineRule="auto"/>
      <w:jc w:val="both"/>
    </w:pPr>
    <w:rPr>
      <w:sz w:val="20"/>
      <w:szCs w:val="20"/>
    </w:rPr>
  </w:style>
  <w:style w:type="character" w:customStyle="1" w:styleId="EndnoteTextChar">
    <w:name w:val="Endnote Text Char"/>
    <w:basedOn w:val="DefaultParagraphFont"/>
    <w:link w:val="EndnoteText"/>
    <w:uiPriority w:val="99"/>
    <w:semiHidden/>
    <w:rsid w:val="00427D5D"/>
    <w:rPr>
      <w:sz w:val="20"/>
      <w:szCs w:val="20"/>
    </w:rPr>
  </w:style>
  <w:style w:type="character" w:styleId="EndnoteReference">
    <w:name w:val="endnote reference"/>
    <w:basedOn w:val="DefaultParagraphFont"/>
    <w:uiPriority w:val="99"/>
    <w:semiHidden/>
    <w:unhideWhenUsed/>
    <w:rsid w:val="00427D5D"/>
    <w:rPr>
      <w:vertAlign w:val="superscript"/>
    </w:rPr>
  </w:style>
  <w:style w:type="character" w:styleId="FollowedHyperlink">
    <w:name w:val="FollowedHyperlink"/>
    <w:basedOn w:val="DefaultParagraphFont"/>
    <w:uiPriority w:val="99"/>
    <w:semiHidden/>
    <w:unhideWhenUsed/>
    <w:rsid w:val="00427D5D"/>
    <w:rPr>
      <w:color w:val="800080"/>
      <w:u w:val="single"/>
    </w:rPr>
  </w:style>
  <w:style w:type="paragraph" w:customStyle="1" w:styleId="svarticle">
    <w:name w:val="svarticle"/>
    <w:basedOn w:val="Normal"/>
    <w:rsid w:val="00427D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427D5D"/>
    <w:pPr>
      <w:spacing w:before="100" w:beforeAutospacing="1" w:after="100" w:afterAutospacing="1" w:line="240" w:lineRule="auto"/>
    </w:pPr>
    <w:rPr>
      <w:rFonts w:ascii="Arial" w:eastAsia="Times New Roman" w:hAnsi="Arial" w:cs="Arial"/>
      <w:color w:val="222222"/>
      <w:sz w:val="20"/>
      <w:szCs w:val="20"/>
    </w:rPr>
  </w:style>
  <w:style w:type="table" w:styleId="LightList">
    <w:name w:val="Light List"/>
    <w:basedOn w:val="TableNormal"/>
    <w:uiPriority w:val="61"/>
    <w:rsid w:val="00427D5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uiPriority w:val="59"/>
    <w:rsid w:val="00427D5D"/>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27D5D"/>
    <w:pPr>
      <w:spacing w:after="0" w:line="240" w:lineRule="auto"/>
    </w:pPr>
  </w:style>
  <w:style w:type="paragraph" w:customStyle="1" w:styleId="font6">
    <w:name w:val="font6"/>
    <w:basedOn w:val="Normal"/>
    <w:rsid w:val="00427D5D"/>
    <w:pPr>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64">
    <w:name w:val="xl64"/>
    <w:basedOn w:val="Normal"/>
    <w:rsid w:val="00427D5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427D5D"/>
  </w:style>
  <w:style w:type="numbering" w:customStyle="1" w:styleId="NoList3">
    <w:name w:val="No List3"/>
    <w:next w:val="NoList"/>
    <w:uiPriority w:val="99"/>
    <w:semiHidden/>
    <w:unhideWhenUsed/>
    <w:rsid w:val="00427D5D"/>
  </w:style>
  <w:style w:type="paragraph" w:customStyle="1" w:styleId="xl63">
    <w:name w:val="xl63"/>
    <w:basedOn w:val="Normal"/>
    <w:rsid w:val="00427D5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table" w:customStyle="1" w:styleId="LightShading2">
    <w:name w:val="Light Shading2"/>
    <w:basedOn w:val="TableNormal"/>
    <w:next w:val="LightShading"/>
    <w:uiPriority w:val="60"/>
    <w:rsid w:val="00427D5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427D5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xl83">
    <w:name w:val="xl83"/>
    <w:basedOn w:val="Normal"/>
    <w:rsid w:val="00427D5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48"/>
      <w:szCs w:val="48"/>
    </w:rPr>
  </w:style>
  <w:style w:type="paragraph" w:customStyle="1" w:styleId="xl84">
    <w:name w:val="xl84"/>
    <w:basedOn w:val="Normal"/>
    <w:rsid w:val="00427D5D"/>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48"/>
      <w:szCs w:val="48"/>
    </w:rPr>
  </w:style>
  <w:style w:type="paragraph" w:customStyle="1" w:styleId="xl85">
    <w:name w:val="xl85"/>
    <w:basedOn w:val="Normal"/>
    <w:rsid w:val="00427D5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48"/>
      <w:szCs w:val="48"/>
    </w:rPr>
  </w:style>
  <w:style w:type="paragraph" w:customStyle="1" w:styleId="xl86">
    <w:name w:val="xl86"/>
    <w:basedOn w:val="Normal"/>
    <w:rsid w:val="00427D5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48"/>
      <w:szCs w:val="48"/>
    </w:rPr>
  </w:style>
  <w:style w:type="paragraph" w:customStyle="1" w:styleId="xl87">
    <w:name w:val="xl87"/>
    <w:basedOn w:val="Normal"/>
    <w:rsid w:val="00427D5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48"/>
      <w:szCs w:val="48"/>
    </w:rPr>
  </w:style>
  <w:style w:type="paragraph" w:customStyle="1" w:styleId="xl88">
    <w:name w:val="xl88"/>
    <w:basedOn w:val="Normal"/>
    <w:rsid w:val="00427D5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48"/>
      <w:szCs w:val="48"/>
    </w:rPr>
  </w:style>
  <w:style w:type="paragraph" w:customStyle="1" w:styleId="xl89">
    <w:name w:val="xl89"/>
    <w:basedOn w:val="Normal"/>
    <w:rsid w:val="00427D5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48"/>
      <w:szCs w:val="48"/>
    </w:rPr>
  </w:style>
  <w:style w:type="paragraph" w:customStyle="1" w:styleId="xl90">
    <w:name w:val="xl90"/>
    <w:basedOn w:val="Normal"/>
    <w:rsid w:val="00427D5D"/>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48"/>
      <w:szCs w:val="48"/>
    </w:rPr>
  </w:style>
  <w:style w:type="paragraph" w:customStyle="1" w:styleId="xl91">
    <w:name w:val="xl91"/>
    <w:basedOn w:val="Normal"/>
    <w:rsid w:val="00427D5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48"/>
      <w:szCs w:val="48"/>
    </w:rPr>
  </w:style>
  <w:style w:type="paragraph" w:customStyle="1" w:styleId="xl92">
    <w:name w:val="xl92"/>
    <w:basedOn w:val="Normal"/>
    <w:rsid w:val="00427D5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48"/>
      <w:szCs w:val="48"/>
    </w:rPr>
  </w:style>
  <w:style w:type="paragraph" w:customStyle="1" w:styleId="xl93">
    <w:name w:val="xl93"/>
    <w:basedOn w:val="Normal"/>
    <w:rsid w:val="00427D5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48"/>
      <w:szCs w:val="48"/>
    </w:rPr>
  </w:style>
  <w:style w:type="paragraph" w:styleId="TOC2">
    <w:name w:val="toc 2"/>
    <w:basedOn w:val="Normal"/>
    <w:next w:val="Normal"/>
    <w:autoRedefine/>
    <w:uiPriority w:val="39"/>
    <w:unhideWhenUsed/>
    <w:rsid w:val="00427D5D"/>
    <w:pPr>
      <w:spacing w:after="100"/>
      <w:ind w:left="220"/>
    </w:pPr>
  </w:style>
  <w:style w:type="paragraph" w:styleId="TOC1">
    <w:name w:val="toc 1"/>
    <w:basedOn w:val="Normal"/>
    <w:next w:val="Normal"/>
    <w:autoRedefine/>
    <w:uiPriority w:val="39"/>
    <w:unhideWhenUsed/>
    <w:rsid w:val="00427D5D"/>
    <w:pPr>
      <w:spacing w:after="100"/>
    </w:pPr>
  </w:style>
  <w:style w:type="paragraph" w:styleId="TOC3">
    <w:name w:val="toc 3"/>
    <w:basedOn w:val="Normal"/>
    <w:next w:val="Normal"/>
    <w:autoRedefine/>
    <w:uiPriority w:val="39"/>
    <w:unhideWhenUsed/>
    <w:rsid w:val="00427D5D"/>
    <w:pPr>
      <w:spacing w:after="100"/>
      <w:ind w:left="440"/>
    </w:pPr>
  </w:style>
  <w:style w:type="paragraph" w:customStyle="1" w:styleId="EndNoteCategoryHeading">
    <w:name w:val="EndNote Category Heading"/>
    <w:basedOn w:val="Normal"/>
    <w:link w:val="EndNoteCategoryHeadingChar"/>
    <w:rsid w:val="00427D5D"/>
    <w:pPr>
      <w:spacing w:before="120" w:after="120"/>
    </w:pPr>
    <w:rPr>
      <w:b/>
      <w:noProof/>
    </w:rPr>
  </w:style>
  <w:style w:type="character" w:customStyle="1" w:styleId="EndNoteCategoryHeadingChar">
    <w:name w:val="EndNote Category Heading Char"/>
    <w:basedOn w:val="DefaultParagraphFont"/>
    <w:link w:val="EndNoteCategoryHeading"/>
    <w:rsid w:val="00427D5D"/>
    <w:rPr>
      <w:b/>
      <w:noProof/>
    </w:rPr>
  </w:style>
  <w:style w:type="character" w:customStyle="1" w:styleId="lrzxr">
    <w:name w:val="lrzxr"/>
    <w:basedOn w:val="DefaultParagraphFont"/>
    <w:rsid w:val="00B310C7"/>
  </w:style>
  <w:style w:type="character" w:customStyle="1" w:styleId="internalref">
    <w:name w:val="internalref"/>
    <w:basedOn w:val="DefaultParagraphFont"/>
    <w:rsid w:val="008A378B"/>
  </w:style>
  <w:style w:type="character" w:customStyle="1" w:styleId="Internetlink">
    <w:name w:val="Internetlink"/>
    <w:basedOn w:val="DefaultParagraphFont"/>
    <w:uiPriority w:val="99"/>
    <w:unhideWhenUsed/>
    <w:rsid w:val="00FF657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65C"/>
  </w:style>
  <w:style w:type="paragraph" w:styleId="Heading1">
    <w:name w:val="heading 1"/>
    <w:basedOn w:val="Normal"/>
    <w:next w:val="Normal"/>
    <w:link w:val="Heading1Char"/>
    <w:uiPriority w:val="9"/>
    <w:qFormat/>
    <w:rsid w:val="009E6A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6A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7D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7D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27D5D"/>
    <w:pPr>
      <w:spacing w:after="0" w:line="271" w:lineRule="auto"/>
      <w:outlineLvl w:val="4"/>
    </w:pPr>
    <w:rPr>
      <w:rFonts w:asciiTheme="majorHAnsi" w:eastAsiaTheme="majorEastAsia" w:hAnsiTheme="majorHAnsi" w:cstheme="majorBidi"/>
      <w:i/>
      <w:iCs/>
      <w:sz w:val="24"/>
      <w:szCs w:val="24"/>
    </w:rPr>
  </w:style>
  <w:style w:type="paragraph" w:styleId="Heading6">
    <w:name w:val="heading 6"/>
    <w:basedOn w:val="Normal"/>
    <w:next w:val="Normal"/>
    <w:link w:val="Heading6Char"/>
    <w:uiPriority w:val="9"/>
    <w:semiHidden/>
    <w:unhideWhenUsed/>
    <w:qFormat/>
    <w:rsid w:val="00427D5D"/>
    <w:pPr>
      <w:shd w:val="clear" w:color="auto" w:fill="FFFFFF" w:themeFill="background1"/>
      <w:spacing w:after="0" w:line="271" w:lineRule="auto"/>
      <w:outlineLvl w:val="5"/>
    </w:pPr>
    <w:rPr>
      <w:rFonts w:asciiTheme="majorHAnsi" w:eastAsiaTheme="majorEastAsia" w:hAnsiTheme="majorHAnsi" w:cstheme="majorBidi"/>
      <w:b/>
      <w:bCs/>
      <w:color w:val="595959" w:themeColor="text1" w:themeTint="A6"/>
      <w:spacing w:val="5"/>
    </w:rPr>
  </w:style>
  <w:style w:type="paragraph" w:styleId="Heading7">
    <w:name w:val="heading 7"/>
    <w:basedOn w:val="Normal"/>
    <w:next w:val="Normal"/>
    <w:link w:val="Heading7Char"/>
    <w:uiPriority w:val="9"/>
    <w:semiHidden/>
    <w:unhideWhenUsed/>
    <w:qFormat/>
    <w:rsid w:val="00427D5D"/>
    <w:pPr>
      <w:spacing w:after="0"/>
      <w:outlineLvl w:val="6"/>
    </w:pPr>
    <w:rPr>
      <w:rFonts w:asciiTheme="majorHAnsi" w:eastAsiaTheme="majorEastAsia" w:hAnsiTheme="majorHAnsi" w:cstheme="majorBidi"/>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27D5D"/>
    <w:pPr>
      <w:spacing w:after="0"/>
      <w:outlineLvl w:val="7"/>
    </w:pPr>
    <w:rPr>
      <w:rFonts w:asciiTheme="majorHAnsi" w:eastAsiaTheme="majorEastAsia" w:hAnsiTheme="majorHAnsi" w:cstheme="majorBidi"/>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27D5D"/>
    <w:pPr>
      <w:spacing w:after="0" w:line="271" w:lineRule="auto"/>
      <w:outlineLvl w:val="8"/>
    </w:pPr>
    <w:rPr>
      <w:rFonts w:asciiTheme="majorHAnsi" w:eastAsiaTheme="majorEastAsia" w:hAnsiTheme="majorHAnsi" w:cstheme="majorBidi"/>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A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6AC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D127AF"/>
    <w:rPr>
      <w:color w:val="0000FF"/>
      <w:u w:val="single"/>
    </w:rPr>
  </w:style>
  <w:style w:type="table" w:styleId="TableGrid">
    <w:name w:val="Table Grid"/>
    <w:basedOn w:val="TableNormal"/>
    <w:uiPriority w:val="59"/>
    <w:rsid w:val="005F7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CC65F0"/>
    <w:pPr>
      <w:tabs>
        <w:tab w:val="left" w:pos="709"/>
      </w:tabs>
      <w:suppressAutoHyphens/>
      <w:spacing w:after="120" w:line="100" w:lineRule="atLeast"/>
    </w:pPr>
    <w:rPr>
      <w:rFonts w:ascii="Times New Roman" w:eastAsia="Times New Roman" w:hAnsi="Times New Roman" w:cs="Times New Roman"/>
      <w:sz w:val="24"/>
      <w:szCs w:val="24"/>
      <w:lang w:val="de-DE" w:eastAsia="ar-SA"/>
    </w:rPr>
  </w:style>
  <w:style w:type="table" w:styleId="LightShading">
    <w:name w:val="Light Shading"/>
    <w:basedOn w:val="TableNormal"/>
    <w:uiPriority w:val="60"/>
    <w:rsid w:val="00CC65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CC6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5F0"/>
  </w:style>
  <w:style w:type="paragraph" w:styleId="Footer">
    <w:name w:val="footer"/>
    <w:basedOn w:val="Normal"/>
    <w:link w:val="FooterChar"/>
    <w:uiPriority w:val="99"/>
    <w:unhideWhenUsed/>
    <w:rsid w:val="00CC6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5F0"/>
  </w:style>
  <w:style w:type="paragraph" w:styleId="ListParagraph">
    <w:name w:val="List Paragraph"/>
    <w:basedOn w:val="Normal"/>
    <w:uiPriority w:val="34"/>
    <w:qFormat/>
    <w:rsid w:val="00CC65F0"/>
    <w:pPr>
      <w:ind w:left="720"/>
      <w:contextualSpacing/>
    </w:pPr>
  </w:style>
  <w:style w:type="table" w:customStyle="1" w:styleId="LightShading1">
    <w:name w:val="Light Shading1"/>
    <w:basedOn w:val="TableNormal"/>
    <w:next w:val="LightShading"/>
    <w:uiPriority w:val="60"/>
    <w:rsid w:val="00CC65F0"/>
    <w:pPr>
      <w:spacing w:after="0" w:line="240" w:lineRule="auto"/>
    </w:pPr>
    <w:rPr>
      <w:rFonts w:asciiTheme="majorHAnsi" w:eastAsiaTheme="majorEastAsia" w:hAnsiTheme="majorHAnsi" w:cstheme="maj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CC65F0"/>
    <w:pPr>
      <w:autoSpaceDE w:val="0"/>
      <w:autoSpaceDN w:val="0"/>
      <w:adjustRightInd w:val="0"/>
      <w:spacing w:after="0" w:line="240" w:lineRule="auto"/>
    </w:pPr>
    <w:rPr>
      <w:rFonts w:ascii="Arial" w:hAnsi="Arial" w:cs="Arial"/>
      <w:color w:val="000000"/>
      <w:sz w:val="24"/>
      <w:szCs w:val="24"/>
    </w:rPr>
  </w:style>
  <w:style w:type="character" w:customStyle="1" w:styleId="BalloonTextChar">
    <w:name w:val="Balloon Text Char"/>
    <w:basedOn w:val="DefaultParagraphFont"/>
    <w:link w:val="BalloonText"/>
    <w:uiPriority w:val="99"/>
    <w:semiHidden/>
    <w:rsid w:val="00CC65F0"/>
    <w:rPr>
      <w:rFonts w:ascii="Tahoma" w:hAnsi="Tahoma" w:cs="Tahoma"/>
      <w:sz w:val="16"/>
      <w:szCs w:val="16"/>
    </w:rPr>
  </w:style>
  <w:style w:type="paragraph" w:styleId="BalloonText">
    <w:name w:val="Balloon Text"/>
    <w:basedOn w:val="Normal"/>
    <w:link w:val="BalloonTextChar"/>
    <w:uiPriority w:val="99"/>
    <w:semiHidden/>
    <w:unhideWhenUsed/>
    <w:rsid w:val="00CC65F0"/>
    <w:pPr>
      <w:spacing w:after="0" w:line="240" w:lineRule="auto"/>
    </w:pPr>
    <w:rPr>
      <w:rFonts w:ascii="Tahoma" w:hAnsi="Tahoma" w:cs="Tahoma"/>
      <w:sz w:val="16"/>
      <w:szCs w:val="16"/>
    </w:rPr>
  </w:style>
  <w:style w:type="paragraph" w:customStyle="1" w:styleId="EndNoteBibliographyTitle">
    <w:name w:val="EndNote Bibliography Title"/>
    <w:basedOn w:val="Normal"/>
    <w:link w:val="EndNoteBibliographyTitleChar"/>
    <w:rsid w:val="00CC65F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C65F0"/>
    <w:rPr>
      <w:rFonts w:ascii="Calibri" w:hAnsi="Calibri" w:cs="Calibri"/>
      <w:noProof/>
    </w:rPr>
  </w:style>
  <w:style w:type="paragraph" w:customStyle="1" w:styleId="EndNoteBibliography">
    <w:name w:val="EndNote Bibliography"/>
    <w:basedOn w:val="Normal"/>
    <w:link w:val="EndNoteBibliographyChar"/>
    <w:rsid w:val="00CC65F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C65F0"/>
    <w:rPr>
      <w:rFonts w:ascii="Calibri" w:hAnsi="Calibri" w:cs="Calibri"/>
      <w:noProof/>
    </w:rPr>
  </w:style>
  <w:style w:type="paragraph" w:styleId="CommentText">
    <w:name w:val="annotation text"/>
    <w:basedOn w:val="Normal"/>
    <w:link w:val="CommentTextChar"/>
    <w:uiPriority w:val="99"/>
    <w:semiHidden/>
    <w:unhideWhenUsed/>
    <w:rsid w:val="00CC65F0"/>
    <w:pPr>
      <w:spacing w:line="240" w:lineRule="auto"/>
    </w:pPr>
    <w:rPr>
      <w:sz w:val="20"/>
      <w:szCs w:val="20"/>
    </w:rPr>
  </w:style>
  <w:style w:type="character" w:customStyle="1" w:styleId="CommentTextChar">
    <w:name w:val="Comment Text Char"/>
    <w:basedOn w:val="DefaultParagraphFont"/>
    <w:link w:val="CommentText"/>
    <w:uiPriority w:val="99"/>
    <w:semiHidden/>
    <w:rsid w:val="00CC65F0"/>
    <w:rPr>
      <w:sz w:val="20"/>
      <w:szCs w:val="20"/>
    </w:rPr>
  </w:style>
  <w:style w:type="character" w:customStyle="1" w:styleId="CommentSubjectChar">
    <w:name w:val="Comment Subject Char"/>
    <w:basedOn w:val="CommentTextChar"/>
    <w:link w:val="CommentSubject"/>
    <w:uiPriority w:val="99"/>
    <w:semiHidden/>
    <w:rsid w:val="00CC65F0"/>
    <w:rPr>
      <w:b/>
      <w:bCs/>
      <w:sz w:val="20"/>
      <w:szCs w:val="20"/>
    </w:rPr>
  </w:style>
  <w:style w:type="paragraph" w:styleId="CommentSubject">
    <w:name w:val="annotation subject"/>
    <w:basedOn w:val="CommentText"/>
    <w:next w:val="CommentText"/>
    <w:link w:val="CommentSubjectChar"/>
    <w:uiPriority w:val="99"/>
    <w:semiHidden/>
    <w:unhideWhenUsed/>
    <w:rsid w:val="00CC65F0"/>
    <w:rPr>
      <w:b/>
      <w:bCs/>
    </w:rPr>
  </w:style>
  <w:style w:type="character" w:styleId="LineNumber">
    <w:name w:val="line number"/>
    <w:basedOn w:val="DefaultParagraphFont"/>
    <w:uiPriority w:val="99"/>
    <w:semiHidden/>
    <w:unhideWhenUsed/>
    <w:rsid w:val="00DA0D19"/>
  </w:style>
  <w:style w:type="character" w:styleId="CommentReference">
    <w:name w:val="annotation reference"/>
    <w:basedOn w:val="DefaultParagraphFont"/>
    <w:uiPriority w:val="99"/>
    <w:semiHidden/>
    <w:unhideWhenUsed/>
    <w:rsid w:val="00DA0D19"/>
    <w:rPr>
      <w:sz w:val="16"/>
      <w:szCs w:val="16"/>
    </w:rPr>
  </w:style>
  <w:style w:type="character" w:customStyle="1" w:styleId="Heading3Char">
    <w:name w:val="Heading 3 Char"/>
    <w:basedOn w:val="DefaultParagraphFont"/>
    <w:link w:val="Heading3"/>
    <w:uiPriority w:val="9"/>
    <w:rsid w:val="00427D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7D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27D5D"/>
    <w:rPr>
      <w:rFonts w:asciiTheme="majorHAnsi" w:eastAsiaTheme="majorEastAsia" w:hAnsiTheme="majorHAnsi" w:cstheme="majorBidi"/>
      <w:i/>
      <w:iCs/>
      <w:sz w:val="24"/>
      <w:szCs w:val="24"/>
    </w:rPr>
  </w:style>
  <w:style w:type="character" w:customStyle="1" w:styleId="Heading6Char">
    <w:name w:val="Heading 6 Char"/>
    <w:basedOn w:val="DefaultParagraphFont"/>
    <w:link w:val="Heading6"/>
    <w:uiPriority w:val="9"/>
    <w:semiHidden/>
    <w:rsid w:val="00427D5D"/>
    <w:rPr>
      <w:rFonts w:asciiTheme="majorHAnsi" w:eastAsiaTheme="majorEastAsia" w:hAnsiTheme="majorHAnsi" w:cstheme="majorBidi"/>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27D5D"/>
    <w:rPr>
      <w:rFonts w:asciiTheme="majorHAnsi" w:eastAsiaTheme="majorEastAsia" w:hAnsiTheme="majorHAnsi" w:cstheme="majorBidi"/>
      <w:b/>
      <w:bCs/>
      <w:i/>
      <w:iCs/>
      <w:color w:val="5A5A5A" w:themeColor="text1" w:themeTint="A5"/>
      <w:sz w:val="20"/>
      <w:szCs w:val="20"/>
    </w:rPr>
  </w:style>
  <w:style w:type="character" w:customStyle="1" w:styleId="Heading8Char">
    <w:name w:val="Heading 8 Char"/>
    <w:basedOn w:val="DefaultParagraphFont"/>
    <w:link w:val="Heading8"/>
    <w:uiPriority w:val="9"/>
    <w:semiHidden/>
    <w:rsid w:val="00427D5D"/>
    <w:rPr>
      <w:rFonts w:asciiTheme="majorHAnsi" w:eastAsiaTheme="majorEastAsia" w:hAnsiTheme="majorHAnsi" w:cstheme="majorBidi"/>
      <w:b/>
      <w:bCs/>
      <w:color w:val="7F7F7F" w:themeColor="text1" w:themeTint="80"/>
      <w:sz w:val="20"/>
      <w:szCs w:val="20"/>
    </w:rPr>
  </w:style>
  <w:style w:type="character" w:customStyle="1" w:styleId="Heading9Char">
    <w:name w:val="Heading 9 Char"/>
    <w:basedOn w:val="DefaultParagraphFont"/>
    <w:link w:val="Heading9"/>
    <w:uiPriority w:val="9"/>
    <w:semiHidden/>
    <w:rsid w:val="00427D5D"/>
    <w:rPr>
      <w:rFonts w:asciiTheme="majorHAnsi" w:eastAsiaTheme="majorEastAsia" w:hAnsiTheme="majorHAnsi" w:cstheme="majorBidi"/>
      <w:b/>
      <w:bCs/>
      <w:i/>
      <w:iCs/>
      <w:color w:val="7F7F7F" w:themeColor="text1" w:themeTint="80"/>
      <w:sz w:val="18"/>
      <w:szCs w:val="18"/>
    </w:rPr>
  </w:style>
  <w:style w:type="character" w:styleId="PlaceholderText">
    <w:name w:val="Placeholder Text"/>
    <w:basedOn w:val="DefaultParagraphFont"/>
    <w:uiPriority w:val="99"/>
    <w:semiHidden/>
    <w:rsid w:val="00427D5D"/>
    <w:rPr>
      <w:color w:val="808080"/>
    </w:rPr>
  </w:style>
  <w:style w:type="paragraph" w:styleId="TOCHeading">
    <w:name w:val="TOC Heading"/>
    <w:basedOn w:val="Heading1"/>
    <w:next w:val="Normal"/>
    <w:uiPriority w:val="39"/>
    <w:unhideWhenUsed/>
    <w:qFormat/>
    <w:rsid w:val="00427D5D"/>
    <w:pPr>
      <w:keepNext w:val="0"/>
      <w:keepLines w:val="0"/>
      <w:contextualSpacing/>
      <w:outlineLvl w:val="9"/>
    </w:pPr>
    <w:rPr>
      <w:b w:val="0"/>
      <w:bCs w:val="0"/>
      <w:smallCaps/>
      <w:color w:val="auto"/>
      <w:spacing w:val="5"/>
      <w:sz w:val="36"/>
      <w:szCs w:val="36"/>
      <w:lang w:bidi="en-US"/>
    </w:rPr>
  </w:style>
  <w:style w:type="paragraph" w:styleId="Title">
    <w:name w:val="Title"/>
    <w:basedOn w:val="Normal"/>
    <w:next w:val="Normal"/>
    <w:link w:val="TitleChar"/>
    <w:uiPriority w:val="10"/>
    <w:qFormat/>
    <w:rsid w:val="00427D5D"/>
    <w:pPr>
      <w:spacing w:after="300" w:line="240" w:lineRule="auto"/>
      <w:contextualSpacing/>
    </w:pPr>
    <w:rPr>
      <w:rFonts w:asciiTheme="majorHAnsi" w:eastAsiaTheme="majorEastAsia" w:hAnsiTheme="majorHAnsi" w:cstheme="majorBidi"/>
      <w:smallCaps/>
      <w:sz w:val="52"/>
      <w:szCs w:val="52"/>
    </w:rPr>
  </w:style>
  <w:style w:type="character" w:customStyle="1" w:styleId="TitleChar">
    <w:name w:val="Title Char"/>
    <w:basedOn w:val="DefaultParagraphFont"/>
    <w:link w:val="Title"/>
    <w:uiPriority w:val="10"/>
    <w:rsid w:val="00427D5D"/>
    <w:rPr>
      <w:rFonts w:asciiTheme="majorHAnsi" w:eastAsiaTheme="majorEastAsia" w:hAnsiTheme="majorHAnsi" w:cstheme="majorBidi"/>
      <w:smallCaps/>
      <w:sz w:val="52"/>
      <w:szCs w:val="52"/>
    </w:rPr>
  </w:style>
  <w:style w:type="paragraph" w:styleId="Subtitle">
    <w:name w:val="Subtitle"/>
    <w:basedOn w:val="Normal"/>
    <w:next w:val="Normal"/>
    <w:link w:val="SubtitleChar"/>
    <w:uiPriority w:val="11"/>
    <w:qFormat/>
    <w:rsid w:val="00427D5D"/>
    <w:rPr>
      <w:rFonts w:asciiTheme="majorHAnsi" w:eastAsiaTheme="majorEastAsia" w:hAnsiTheme="majorHAnsi" w:cstheme="majorBidi"/>
      <w:i/>
      <w:iCs/>
      <w:smallCaps/>
      <w:spacing w:val="10"/>
      <w:sz w:val="28"/>
      <w:szCs w:val="28"/>
    </w:rPr>
  </w:style>
  <w:style w:type="character" w:customStyle="1" w:styleId="SubtitleChar">
    <w:name w:val="Subtitle Char"/>
    <w:basedOn w:val="DefaultParagraphFont"/>
    <w:link w:val="Subtitle"/>
    <w:uiPriority w:val="11"/>
    <w:rsid w:val="00427D5D"/>
    <w:rPr>
      <w:rFonts w:asciiTheme="majorHAnsi" w:eastAsiaTheme="majorEastAsia" w:hAnsiTheme="majorHAnsi" w:cstheme="majorBidi"/>
      <w:i/>
      <w:iCs/>
      <w:smallCaps/>
      <w:spacing w:val="10"/>
      <w:sz w:val="28"/>
      <w:szCs w:val="28"/>
    </w:rPr>
  </w:style>
  <w:style w:type="character" w:styleId="Strong">
    <w:name w:val="Strong"/>
    <w:uiPriority w:val="22"/>
    <w:qFormat/>
    <w:rsid w:val="00427D5D"/>
    <w:rPr>
      <w:b/>
      <w:bCs/>
    </w:rPr>
  </w:style>
  <w:style w:type="character" w:styleId="Emphasis">
    <w:name w:val="Emphasis"/>
    <w:uiPriority w:val="20"/>
    <w:qFormat/>
    <w:rsid w:val="00427D5D"/>
    <w:rPr>
      <w:b/>
      <w:bCs/>
      <w:i/>
      <w:iCs/>
      <w:spacing w:val="10"/>
    </w:rPr>
  </w:style>
  <w:style w:type="paragraph" w:styleId="NoSpacing">
    <w:name w:val="No Spacing"/>
    <w:basedOn w:val="Normal"/>
    <w:uiPriority w:val="1"/>
    <w:qFormat/>
    <w:rsid w:val="00427D5D"/>
    <w:pPr>
      <w:spacing w:after="0" w:line="240" w:lineRule="auto"/>
    </w:pPr>
    <w:rPr>
      <w:rFonts w:asciiTheme="majorHAnsi" w:eastAsiaTheme="majorEastAsia" w:hAnsiTheme="majorHAnsi" w:cstheme="majorBidi"/>
    </w:rPr>
  </w:style>
  <w:style w:type="paragraph" w:styleId="Quote">
    <w:name w:val="Quote"/>
    <w:basedOn w:val="Normal"/>
    <w:next w:val="Normal"/>
    <w:link w:val="QuoteChar"/>
    <w:uiPriority w:val="29"/>
    <w:qFormat/>
    <w:rsid w:val="00427D5D"/>
    <w:rPr>
      <w:rFonts w:asciiTheme="majorHAnsi" w:eastAsiaTheme="majorEastAsia" w:hAnsiTheme="majorHAnsi" w:cstheme="majorBidi"/>
      <w:i/>
      <w:iCs/>
    </w:rPr>
  </w:style>
  <w:style w:type="character" w:customStyle="1" w:styleId="QuoteChar">
    <w:name w:val="Quote Char"/>
    <w:basedOn w:val="DefaultParagraphFont"/>
    <w:link w:val="Quote"/>
    <w:uiPriority w:val="29"/>
    <w:rsid w:val="00427D5D"/>
    <w:rPr>
      <w:rFonts w:asciiTheme="majorHAnsi" w:eastAsiaTheme="majorEastAsia" w:hAnsiTheme="majorHAnsi" w:cstheme="majorBidi"/>
      <w:i/>
      <w:iCs/>
    </w:rPr>
  </w:style>
  <w:style w:type="paragraph" w:styleId="IntenseQuote">
    <w:name w:val="Intense Quote"/>
    <w:basedOn w:val="Normal"/>
    <w:next w:val="Normal"/>
    <w:link w:val="IntenseQuoteChar"/>
    <w:uiPriority w:val="30"/>
    <w:qFormat/>
    <w:rsid w:val="00427D5D"/>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rPr>
  </w:style>
  <w:style w:type="character" w:customStyle="1" w:styleId="IntenseQuoteChar">
    <w:name w:val="Intense Quote Char"/>
    <w:basedOn w:val="DefaultParagraphFont"/>
    <w:link w:val="IntenseQuote"/>
    <w:uiPriority w:val="30"/>
    <w:rsid w:val="00427D5D"/>
    <w:rPr>
      <w:rFonts w:asciiTheme="majorHAnsi" w:eastAsiaTheme="majorEastAsia" w:hAnsiTheme="majorHAnsi" w:cstheme="majorBidi"/>
      <w:i/>
      <w:iCs/>
    </w:rPr>
  </w:style>
  <w:style w:type="character" w:styleId="SubtleEmphasis">
    <w:name w:val="Subtle Emphasis"/>
    <w:uiPriority w:val="19"/>
    <w:qFormat/>
    <w:rsid w:val="00427D5D"/>
    <w:rPr>
      <w:i/>
      <w:iCs/>
    </w:rPr>
  </w:style>
  <w:style w:type="character" w:styleId="IntenseEmphasis">
    <w:name w:val="Intense Emphasis"/>
    <w:uiPriority w:val="21"/>
    <w:qFormat/>
    <w:rsid w:val="00427D5D"/>
    <w:rPr>
      <w:b/>
      <w:bCs/>
      <w:i/>
      <w:iCs/>
    </w:rPr>
  </w:style>
  <w:style w:type="character" w:styleId="SubtleReference">
    <w:name w:val="Subtle Reference"/>
    <w:basedOn w:val="DefaultParagraphFont"/>
    <w:uiPriority w:val="31"/>
    <w:qFormat/>
    <w:rsid w:val="00427D5D"/>
    <w:rPr>
      <w:smallCaps/>
    </w:rPr>
  </w:style>
  <w:style w:type="character" w:styleId="IntenseReference">
    <w:name w:val="Intense Reference"/>
    <w:uiPriority w:val="32"/>
    <w:qFormat/>
    <w:rsid w:val="00427D5D"/>
    <w:rPr>
      <w:b/>
      <w:bCs/>
      <w:smallCaps/>
    </w:rPr>
  </w:style>
  <w:style w:type="character" w:styleId="BookTitle">
    <w:name w:val="Book Title"/>
    <w:basedOn w:val="DefaultParagraphFont"/>
    <w:uiPriority w:val="33"/>
    <w:qFormat/>
    <w:rsid w:val="00427D5D"/>
    <w:rPr>
      <w:i/>
      <w:iCs/>
      <w:smallCaps/>
      <w:spacing w:val="5"/>
    </w:rPr>
  </w:style>
  <w:style w:type="paragraph" w:customStyle="1" w:styleId="xl65">
    <w:name w:val="xl65"/>
    <w:basedOn w:val="Normal"/>
    <w:rsid w:val="00427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427D5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427D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427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427D5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rPr>
  </w:style>
  <w:style w:type="paragraph" w:customStyle="1" w:styleId="xl70">
    <w:name w:val="xl70"/>
    <w:basedOn w:val="Normal"/>
    <w:rsid w:val="00427D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sz w:val="24"/>
      <w:szCs w:val="24"/>
    </w:rPr>
  </w:style>
  <w:style w:type="paragraph" w:customStyle="1" w:styleId="xl71">
    <w:name w:val="xl71"/>
    <w:basedOn w:val="Normal"/>
    <w:rsid w:val="00427D5D"/>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pPr>
    <w:rPr>
      <w:rFonts w:ascii="Arial" w:eastAsia="Times New Roman" w:hAnsi="Arial" w:cs="Arial"/>
      <w:b/>
      <w:bCs/>
      <w:sz w:val="24"/>
      <w:szCs w:val="24"/>
    </w:rPr>
  </w:style>
  <w:style w:type="paragraph" w:customStyle="1" w:styleId="xl72">
    <w:name w:val="xl72"/>
    <w:basedOn w:val="Normal"/>
    <w:rsid w:val="00427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427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4">
    <w:name w:val="xl74"/>
    <w:basedOn w:val="Normal"/>
    <w:rsid w:val="00427D5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b/>
      <w:bCs/>
      <w:sz w:val="20"/>
      <w:szCs w:val="20"/>
    </w:rPr>
  </w:style>
  <w:style w:type="paragraph" w:customStyle="1" w:styleId="xl75">
    <w:name w:val="xl75"/>
    <w:basedOn w:val="Normal"/>
    <w:rsid w:val="00427D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8"/>
      <w:szCs w:val="28"/>
    </w:rPr>
  </w:style>
  <w:style w:type="paragraph" w:customStyle="1" w:styleId="xl76">
    <w:name w:val="xl76"/>
    <w:basedOn w:val="Normal"/>
    <w:rsid w:val="00427D5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rPr>
  </w:style>
  <w:style w:type="paragraph" w:customStyle="1" w:styleId="xl77">
    <w:name w:val="xl77"/>
    <w:basedOn w:val="Normal"/>
    <w:rsid w:val="00427D5D"/>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sz w:val="24"/>
      <w:szCs w:val="24"/>
    </w:rPr>
  </w:style>
  <w:style w:type="paragraph" w:customStyle="1" w:styleId="xl78">
    <w:name w:val="xl78"/>
    <w:basedOn w:val="Normal"/>
    <w:rsid w:val="00427D5D"/>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b/>
      <w:bCs/>
      <w:sz w:val="24"/>
      <w:szCs w:val="24"/>
    </w:rPr>
  </w:style>
  <w:style w:type="paragraph" w:customStyle="1" w:styleId="xl79">
    <w:name w:val="xl79"/>
    <w:basedOn w:val="Normal"/>
    <w:rsid w:val="00427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80">
    <w:name w:val="xl80"/>
    <w:basedOn w:val="Normal"/>
    <w:rsid w:val="00427D5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rPr>
  </w:style>
  <w:style w:type="paragraph" w:customStyle="1" w:styleId="xl81">
    <w:name w:val="xl81"/>
    <w:basedOn w:val="Normal"/>
    <w:rsid w:val="00427D5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rPr>
  </w:style>
  <w:style w:type="paragraph" w:customStyle="1" w:styleId="xl82">
    <w:name w:val="xl82"/>
    <w:basedOn w:val="Normal"/>
    <w:rsid w:val="00427D5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rPr>
  </w:style>
  <w:style w:type="character" w:customStyle="1" w:styleId="apple-converted-space">
    <w:name w:val="apple-converted-space"/>
    <w:basedOn w:val="DefaultParagraphFont"/>
    <w:rsid w:val="00427D5D"/>
  </w:style>
  <w:style w:type="table" w:styleId="MediumList2">
    <w:name w:val="Medium List 2"/>
    <w:basedOn w:val="TableNormal"/>
    <w:uiPriority w:val="66"/>
    <w:rsid w:val="00427D5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NoList1">
    <w:name w:val="No List1"/>
    <w:next w:val="NoList"/>
    <w:uiPriority w:val="99"/>
    <w:semiHidden/>
    <w:unhideWhenUsed/>
    <w:rsid w:val="00427D5D"/>
  </w:style>
  <w:style w:type="paragraph" w:styleId="NormalWeb">
    <w:name w:val="Normal (Web)"/>
    <w:basedOn w:val="Normal"/>
    <w:uiPriority w:val="99"/>
    <w:unhideWhenUsed/>
    <w:rsid w:val="00427D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
    <w:name w:val="ch"/>
    <w:basedOn w:val="DefaultParagraphFont"/>
    <w:rsid w:val="00427D5D"/>
  </w:style>
  <w:style w:type="character" w:customStyle="1" w:styleId="tc">
    <w:name w:val="tc"/>
    <w:basedOn w:val="DefaultParagraphFont"/>
    <w:rsid w:val="00427D5D"/>
  </w:style>
  <w:style w:type="character" w:customStyle="1" w:styleId="supref">
    <w:name w:val="sup_ref"/>
    <w:basedOn w:val="DefaultParagraphFont"/>
    <w:rsid w:val="00427D5D"/>
  </w:style>
  <w:style w:type="paragraph" w:styleId="EndnoteText">
    <w:name w:val="endnote text"/>
    <w:basedOn w:val="Normal"/>
    <w:link w:val="EndnoteTextChar"/>
    <w:uiPriority w:val="99"/>
    <w:semiHidden/>
    <w:unhideWhenUsed/>
    <w:rsid w:val="00427D5D"/>
    <w:pPr>
      <w:spacing w:after="0" w:line="240" w:lineRule="auto"/>
      <w:jc w:val="both"/>
    </w:pPr>
    <w:rPr>
      <w:sz w:val="20"/>
      <w:szCs w:val="20"/>
    </w:rPr>
  </w:style>
  <w:style w:type="character" w:customStyle="1" w:styleId="EndnoteTextChar">
    <w:name w:val="Endnote Text Char"/>
    <w:basedOn w:val="DefaultParagraphFont"/>
    <w:link w:val="EndnoteText"/>
    <w:uiPriority w:val="99"/>
    <w:semiHidden/>
    <w:rsid w:val="00427D5D"/>
    <w:rPr>
      <w:sz w:val="20"/>
      <w:szCs w:val="20"/>
    </w:rPr>
  </w:style>
  <w:style w:type="character" w:styleId="EndnoteReference">
    <w:name w:val="endnote reference"/>
    <w:basedOn w:val="DefaultParagraphFont"/>
    <w:uiPriority w:val="99"/>
    <w:semiHidden/>
    <w:unhideWhenUsed/>
    <w:rsid w:val="00427D5D"/>
    <w:rPr>
      <w:vertAlign w:val="superscript"/>
    </w:rPr>
  </w:style>
  <w:style w:type="character" w:styleId="FollowedHyperlink">
    <w:name w:val="FollowedHyperlink"/>
    <w:basedOn w:val="DefaultParagraphFont"/>
    <w:uiPriority w:val="99"/>
    <w:semiHidden/>
    <w:unhideWhenUsed/>
    <w:rsid w:val="00427D5D"/>
    <w:rPr>
      <w:color w:val="800080"/>
      <w:u w:val="single"/>
    </w:rPr>
  </w:style>
  <w:style w:type="paragraph" w:customStyle="1" w:styleId="svarticle">
    <w:name w:val="svarticle"/>
    <w:basedOn w:val="Normal"/>
    <w:rsid w:val="00427D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427D5D"/>
    <w:pPr>
      <w:spacing w:before="100" w:beforeAutospacing="1" w:after="100" w:afterAutospacing="1" w:line="240" w:lineRule="auto"/>
    </w:pPr>
    <w:rPr>
      <w:rFonts w:ascii="Arial" w:eastAsia="Times New Roman" w:hAnsi="Arial" w:cs="Arial"/>
      <w:color w:val="222222"/>
      <w:sz w:val="20"/>
      <w:szCs w:val="20"/>
    </w:rPr>
  </w:style>
  <w:style w:type="table" w:styleId="LightList">
    <w:name w:val="Light List"/>
    <w:basedOn w:val="TableNormal"/>
    <w:uiPriority w:val="61"/>
    <w:rsid w:val="00427D5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uiPriority w:val="59"/>
    <w:rsid w:val="00427D5D"/>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27D5D"/>
    <w:pPr>
      <w:spacing w:after="0" w:line="240" w:lineRule="auto"/>
    </w:pPr>
  </w:style>
  <w:style w:type="paragraph" w:customStyle="1" w:styleId="font6">
    <w:name w:val="font6"/>
    <w:basedOn w:val="Normal"/>
    <w:rsid w:val="00427D5D"/>
    <w:pPr>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64">
    <w:name w:val="xl64"/>
    <w:basedOn w:val="Normal"/>
    <w:rsid w:val="00427D5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427D5D"/>
  </w:style>
  <w:style w:type="numbering" w:customStyle="1" w:styleId="NoList3">
    <w:name w:val="No List3"/>
    <w:next w:val="NoList"/>
    <w:uiPriority w:val="99"/>
    <w:semiHidden/>
    <w:unhideWhenUsed/>
    <w:rsid w:val="00427D5D"/>
  </w:style>
  <w:style w:type="paragraph" w:customStyle="1" w:styleId="xl63">
    <w:name w:val="xl63"/>
    <w:basedOn w:val="Normal"/>
    <w:rsid w:val="00427D5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table" w:customStyle="1" w:styleId="LightShading2">
    <w:name w:val="Light Shading2"/>
    <w:basedOn w:val="TableNormal"/>
    <w:next w:val="LightShading"/>
    <w:uiPriority w:val="60"/>
    <w:rsid w:val="00427D5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427D5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xl83">
    <w:name w:val="xl83"/>
    <w:basedOn w:val="Normal"/>
    <w:rsid w:val="00427D5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48"/>
      <w:szCs w:val="48"/>
    </w:rPr>
  </w:style>
  <w:style w:type="paragraph" w:customStyle="1" w:styleId="xl84">
    <w:name w:val="xl84"/>
    <w:basedOn w:val="Normal"/>
    <w:rsid w:val="00427D5D"/>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48"/>
      <w:szCs w:val="48"/>
    </w:rPr>
  </w:style>
  <w:style w:type="paragraph" w:customStyle="1" w:styleId="xl85">
    <w:name w:val="xl85"/>
    <w:basedOn w:val="Normal"/>
    <w:rsid w:val="00427D5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48"/>
      <w:szCs w:val="48"/>
    </w:rPr>
  </w:style>
  <w:style w:type="paragraph" w:customStyle="1" w:styleId="xl86">
    <w:name w:val="xl86"/>
    <w:basedOn w:val="Normal"/>
    <w:rsid w:val="00427D5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48"/>
      <w:szCs w:val="48"/>
    </w:rPr>
  </w:style>
  <w:style w:type="paragraph" w:customStyle="1" w:styleId="xl87">
    <w:name w:val="xl87"/>
    <w:basedOn w:val="Normal"/>
    <w:rsid w:val="00427D5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48"/>
      <w:szCs w:val="48"/>
    </w:rPr>
  </w:style>
  <w:style w:type="paragraph" w:customStyle="1" w:styleId="xl88">
    <w:name w:val="xl88"/>
    <w:basedOn w:val="Normal"/>
    <w:rsid w:val="00427D5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48"/>
      <w:szCs w:val="48"/>
    </w:rPr>
  </w:style>
  <w:style w:type="paragraph" w:customStyle="1" w:styleId="xl89">
    <w:name w:val="xl89"/>
    <w:basedOn w:val="Normal"/>
    <w:rsid w:val="00427D5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48"/>
      <w:szCs w:val="48"/>
    </w:rPr>
  </w:style>
  <w:style w:type="paragraph" w:customStyle="1" w:styleId="xl90">
    <w:name w:val="xl90"/>
    <w:basedOn w:val="Normal"/>
    <w:rsid w:val="00427D5D"/>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48"/>
      <w:szCs w:val="48"/>
    </w:rPr>
  </w:style>
  <w:style w:type="paragraph" w:customStyle="1" w:styleId="xl91">
    <w:name w:val="xl91"/>
    <w:basedOn w:val="Normal"/>
    <w:rsid w:val="00427D5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48"/>
      <w:szCs w:val="48"/>
    </w:rPr>
  </w:style>
  <w:style w:type="paragraph" w:customStyle="1" w:styleId="xl92">
    <w:name w:val="xl92"/>
    <w:basedOn w:val="Normal"/>
    <w:rsid w:val="00427D5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48"/>
      <w:szCs w:val="48"/>
    </w:rPr>
  </w:style>
  <w:style w:type="paragraph" w:customStyle="1" w:styleId="xl93">
    <w:name w:val="xl93"/>
    <w:basedOn w:val="Normal"/>
    <w:rsid w:val="00427D5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48"/>
      <w:szCs w:val="48"/>
    </w:rPr>
  </w:style>
  <w:style w:type="paragraph" w:styleId="TOC2">
    <w:name w:val="toc 2"/>
    <w:basedOn w:val="Normal"/>
    <w:next w:val="Normal"/>
    <w:autoRedefine/>
    <w:uiPriority w:val="39"/>
    <w:unhideWhenUsed/>
    <w:rsid w:val="00427D5D"/>
    <w:pPr>
      <w:spacing w:after="100"/>
      <w:ind w:left="220"/>
    </w:pPr>
  </w:style>
  <w:style w:type="paragraph" w:styleId="TOC1">
    <w:name w:val="toc 1"/>
    <w:basedOn w:val="Normal"/>
    <w:next w:val="Normal"/>
    <w:autoRedefine/>
    <w:uiPriority w:val="39"/>
    <w:unhideWhenUsed/>
    <w:rsid w:val="00427D5D"/>
    <w:pPr>
      <w:spacing w:after="100"/>
    </w:pPr>
  </w:style>
  <w:style w:type="paragraph" w:styleId="TOC3">
    <w:name w:val="toc 3"/>
    <w:basedOn w:val="Normal"/>
    <w:next w:val="Normal"/>
    <w:autoRedefine/>
    <w:uiPriority w:val="39"/>
    <w:unhideWhenUsed/>
    <w:rsid w:val="00427D5D"/>
    <w:pPr>
      <w:spacing w:after="100"/>
      <w:ind w:left="440"/>
    </w:pPr>
  </w:style>
  <w:style w:type="paragraph" w:customStyle="1" w:styleId="EndNoteCategoryHeading">
    <w:name w:val="EndNote Category Heading"/>
    <w:basedOn w:val="Normal"/>
    <w:link w:val="EndNoteCategoryHeadingChar"/>
    <w:rsid w:val="00427D5D"/>
    <w:pPr>
      <w:spacing w:before="120" w:after="120"/>
    </w:pPr>
    <w:rPr>
      <w:b/>
      <w:noProof/>
    </w:rPr>
  </w:style>
  <w:style w:type="character" w:customStyle="1" w:styleId="EndNoteCategoryHeadingChar">
    <w:name w:val="EndNote Category Heading Char"/>
    <w:basedOn w:val="DefaultParagraphFont"/>
    <w:link w:val="EndNoteCategoryHeading"/>
    <w:rsid w:val="00427D5D"/>
    <w:rPr>
      <w:b/>
      <w:noProof/>
    </w:rPr>
  </w:style>
  <w:style w:type="character" w:customStyle="1" w:styleId="lrzxr">
    <w:name w:val="lrzxr"/>
    <w:basedOn w:val="DefaultParagraphFont"/>
    <w:rsid w:val="00B310C7"/>
  </w:style>
  <w:style w:type="character" w:customStyle="1" w:styleId="internalref">
    <w:name w:val="internalref"/>
    <w:basedOn w:val="DefaultParagraphFont"/>
    <w:rsid w:val="008A378B"/>
  </w:style>
  <w:style w:type="character" w:customStyle="1" w:styleId="Internetlink">
    <w:name w:val="Internetlink"/>
    <w:basedOn w:val="DefaultParagraphFont"/>
    <w:uiPriority w:val="99"/>
    <w:unhideWhenUsed/>
    <w:rsid w:val="00FF65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71072">
      <w:bodyDiv w:val="1"/>
      <w:marLeft w:val="0"/>
      <w:marRight w:val="0"/>
      <w:marTop w:val="0"/>
      <w:marBottom w:val="0"/>
      <w:divBdr>
        <w:top w:val="none" w:sz="0" w:space="0" w:color="auto"/>
        <w:left w:val="none" w:sz="0" w:space="0" w:color="auto"/>
        <w:bottom w:val="none" w:sz="0" w:space="0" w:color="auto"/>
        <w:right w:val="none" w:sz="0" w:space="0" w:color="auto"/>
      </w:divBdr>
    </w:div>
    <w:div w:id="206338752">
      <w:bodyDiv w:val="1"/>
      <w:marLeft w:val="0"/>
      <w:marRight w:val="0"/>
      <w:marTop w:val="0"/>
      <w:marBottom w:val="0"/>
      <w:divBdr>
        <w:top w:val="none" w:sz="0" w:space="0" w:color="auto"/>
        <w:left w:val="none" w:sz="0" w:space="0" w:color="auto"/>
        <w:bottom w:val="none" w:sz="0" w:space="0" w:color="auto"/>
        <w:right w:val="none" w:sz="0" w:space="0" w:color="auto"/>
      </w:divBdr>
    </w:div>
    <w:div w:id="208500221">
      <w:bodyDiv w:val="1"/>
      <w:marLeft w:val="0"/>
      <w:marRight w:val="0"/>
      <w:marTop w:val="0"/>
      <w:marBottom w:val="0"/>
      <w:divBdr>
        <w:top w:val="none" w:sz="0" w:space="0" w:color="auto"/>
        <w:left w:val="none" w:sz="0" w:space="0" w:color="auto"/>
        <w:bottom w:val="none" w:sz="0" w:space="0" w:color="auto"/>
        <w:right w:val="none" w:sz="0" w:space="0" w:color="auto"/>
      </w:divBdr>
    </w:div>
    <w:div w:id="335545847">
      <w:bodyDiv w:val="1"/>
      <w:marLeft w:val="0"/>
      <w:marRight w:val="0"/>
      <w:marTop w:val="0"/>
      <w:marBottom w:val="0"/>
      <w:divBdr>
        <w:top w:val="none" w:sz="0" w:space="0" w:color="auto"/>
        <w:left w:val="none" w:sz="0" w:space="0" w:color="auto"/>
        <w:bottom w:val="none" w:sz="0" w:space="0" w:color="auto"/>
        <w:right w:val="none" w:sz="0" w:space="0" w:color="auto"/>
      </w:divBdr>
    </w:div>
    <w:div w:id="347878081">
      <w:bodyDiv w:val="1"/>
      <w:marLeft w:val="0"/>
      <w:marRight w:val="0"/>
      <w:marTop w:val="0"/>
      <w:marBottom w:val="0"/>
      <w:divBdr>
        <w:top w:val="none" w:sz="0" w:space="0" w:color="auto"/>
        <w:left w:val="none" w:sz="0" w:space="0" w:color="auto"/>
        <w:bottom w:val="none" w:sz="0" w:space="0" w:color="auto"/>
        <w:right w:val="none" w:sz="0" w:space="0" w:color="auto"/>
      </w:divBdr>
    </w:div>
    <w:div w:id="414279928">
      <w:bodyDiv w:val="1"/>
      <w:marLeft w:val="0"/>
      <w:marRight w:val="0"/>
      <w:marTop w:val="0"/>
      <w:marBottom w:val="0"/>
      <w:divBdr>
        <w:top w:val="none" w:sz="0" w:space="0" w:color="auto"/>
        <w:left w:val="none" w:sz="0" w:space="0" w:color="auto"/>
        <w:bottom w:val="none" w:sz="0" w:space="0" w:color="auto"/>
        <w:right w:val="none" w:sz="0" w:space="0" w:color="auto"/>
      </w:divBdr>
    </w:div>
    <w:div w:id="415249432">
      <w:bodyDiv w:val="1"/>
      <w:marLeft w:val="0"/>
      <w:marRight w:val="0"/>
      <w:marTop w:val="0"/>
      <w:marBottom w:val="0"/>
      <w:divBdr>
        <w:top w:val="none" w:sz="0" w:space="0" w:color="auto"/>
        <w:left w:val="none" w:sz="0" w:space="0" w:color="auto"/>
        <w:bottom w:val="none" w:sz="0" w:space="0" w:color="auto"/>
        <w:right w:val="none" w:sz="0" w:space="0" w:color="auto"/>
      </w:divBdr>
    </w:div>
    <w:div w:id="416555932">
      <w:bodyDiv w:val="1"/>
      <w:marLeft w:val="0"/>
      <w:marRight w:val="0"/>
      <w:marTop w:val="0"/>
      <w:marBottom w:val="0"/>
      <w:divBdr>
        <w:top w:val="none" w:sz="0" w:space="0" w:color="auto"/>
        <w:left w:val="none" w:sz="0" w:space="0" w:color="auto"/>
        <w:bottom w:val="none" w:sz="0" w:space="0" w:color="auto"/>
        <w:right w:val="none" w:sz="0" w:space="0" w:color="auto"/>
      </w:divBdr>
    </w:div>
    <w:div w:id="419444672">
      <w:bodyDiv w:val="1"/>
      <w:marLeft w:val="0"/>
      <w:marRight w:val="0"/>
      <w:marTop w:val="0"/>
      <w:marBottom w:val="0"/>
      <w:divBdr>
        <w:top w:val="none" w:sz="0" w:space="0" w:color="auto"/>
        <w:left w:val="none" w:sz="0" w:space="0" w:color="auto"/>
        <w:bottom w:val="none" w:sz="0" w:space="0" w:color="auto"/>
        <w:right w:val="none" w:sz="0" w:space="0" w:color="auto"/>
      </w:divBdr>
    </w:div>
    <w:div w:id="535507324">
      <w:bodyDiv w:val="1"/>
      <w:marLeft w:val="0"/>
      <w:marRight w:val="0"/>
      <w:marTop w:val="0"/>
      <w:marBottom w:val="0"/>
      <w:divBdr>
        <w:top w:val="none" w:sz="0" w:space="0" w:color="auto"/>
        <w:left w:val="none" w:sz="0" w:space="0" w:color="auto"/>
        <w:bottom w:val="none" w:sz="0" w:space="0" w:color="auto"/>
        <w:right w:val="none" w:sz="0" w:space="0" w:color="auto"/>
      </w:divBdr>
    </w:div>
    <w:div w:id="579758009">
      <w:bodyDiv w:val="1"/>
      <w:marLeft w:val="0"/>
      <w:marRight w:val="0"/>
      <w:marTop w:val="0"/>
      <w:marBottom w:val="0"/>
      <w:divBdr>
        <w:top w:val="none" w:sz="0" w:space="0" w:color="auto"/>
        <w:left w:val="none" w:sz="0" w:space="0" w:color="auto"/>
        <w:bottom w:val="none" w:sz="0" w:space="0" w:color="auto"/>
        <w:right w:val="none" w:sz="0" w:space="0" w:color="auto"/>
      </w:divBdr>
      <w:divsChild>
        <w:div w:id="841745674">
          <w:marLeft w:val="0"/>
          <w:marRight w:val="0"/>
          <w:marTop w:val="0"/>
          <w:marBottom w:val="0"/>
          <w:divBdr>
            <w:top w:val="none" w:sz="0" w:space="0" w:color="auto"/>
            <w:left w:val="none" w:sz="0" w:space="0" w:color="auto"/>
            <w:bottom w:val="none" w:sz="0" w:space="0" w:color="auto"/>
            <w:right w:val="none" w:sz="0" w:space="0" w:color="auto"/>
          </w:divBdr>
        </w:div>
      </w:divsChild>
    </w:div>
    <w:div w:id="834226215">
      <w:bodyDiv w:val="1"/>
      <w:marLeft w:val="0"/>
      <w:marRight w:val="0"/>
      <w:marTop w:val="0"/>
      <w:marBottom w:val="0"/>
      <w:divBdr>
        <w:top w:val="none" w:sz="0" w:space="0" w:color="auto"/>
        <w:left w:val="none" w:sz="0" w:space="0" w:color="auto"/>
        <w:bottom w:val="none" w:sz="0" w:space="0" w:color="auto"/>
        <w:right w:val="none" w:sz="0" w:space="0" w:color="auto"/>
      </w:divBdr>
    </w:div>
    <w:div w:id="1186820653">
      <w:bodyDiv w:val="1"/>
      <w:marLeft w:val="0"/>
      <w:marRight w:val="0"/>
      <w:marTop w:val="0"/>
      <w:marBottom w:val="0"/>
      <w:divBdr>
        <w:top w:val="none" w:sz="0" w:space="0" w:color="auto"/>
        <w:left w:val="none" w:sz="0" w:space="0" w:color="auto"/>
        <w:bottom w:val="none" w:sz="0" w:space="0" w:color="auto"/>
        <w:right w:val="none" w:sz="0" w:space="0" w:color="auto"/>
      </w:divBdr>
    </w:div>
    <w:div w:id="1394963384">
      <w:bodyDiv w:val="1"/>
      <w:marLeft w:val="0"/>
      <w:marRight w:val="0"/>
      <w:marTop w:val="0"/>
      <w:marBottom w:val="0"/>
      <w:divBdr>
        <w:top w:val="none" w:sz="0" w:space="0" w:color="auto"/>
        <w:left w:val="none" w:sz="0" w:space="0" w:color="auto"/>
        <w:bottom w:val="none" w:sz="0" w:space="0" w:color="auto"/>
        <w:right w:val="none" w:sz="0" w:space="0" w:color="auto"/>
      </w:divBdr>
    </w:div>
    <w:div w:id="1433746059">
      <w:bodyDiv w:val="1"/>
      <w:marLeft w:val="0"/>
      <w:marRight w:val="0"/>
      <w:marTop w:val="0"/>
      <w:marBottom w:val="0"/>
      <w:divBdr>
        <w:top w:val="none" w:sz="0" w:space="0" w:color="auto"/>
        <w:left w:val="none" w:sz="0" w:space="0" w:color="auto"/>
        <w:bottom w:val="none" w:sz="0" w:space="0" w:color="auto"/>
        <w:right w:val="none" w:sz="0" w:space="0" w:color="auto"/>
      </w:divBdr>
    </w:div>
    <w:div w:id="1795948647">
      <w:bodyDiv w:val="1"/>
      <w:marLeft w:val="0"/>
      <w:marRight w:val="0"/>
      <w:marTop w:val="0"/>
      <w:marBottom w:val="0"/>
      <w:divBdr>
        <w:top w:val="none" w:sz="0" w:space="0" w:color="auto"/>
        <w:left w:val="none" w:sz="0" w:space="0" w:color="auto"/>
        <w:bottom w:val="none" w:sz="0" w:space="0" w:color="auto"/>
        <w:right w:val="none" w:sz="0" w:space="0" w:color="auto"/>
      </w:divBdr>
    </w:div>
    <w:div w:id="211871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werner.brack@ufz.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ts.tysklind@umu.se"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christine.gallampois@umu.se"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wolf.vontuempling@ufz.de"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32270-EE60-490C-B869-80FD02F1A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2770</Words>
  <Characters>15791</Characters>
  <Application>Microsoft Office Word</Application>
  <DocSecurity>0</DocSecurity>
  <Lines>131</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UFZ</Company>
  <LinksUpToDate>false</LinksUpToDate>
  <CharactersWithSpaces>18524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Massei massei</dc:creator>
  <cp:lastModifiedBy>Shine David S.A.</cp:lastModifiedBy>
  <cp:revision>8</cp:revision>
  <dcterms:created xsi:type="dcterms:W3CDTF">2019-01-24T09:45:00Z</dcterms:created>
  <dcterms:modified xsi:type="dcterms:W3CDTF">2019-01-30T09:50:00Z</dcterms:modified>
</cp:coreProperties>
</file>