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32B83" w14:textId="77777777" w:rsidR="003C70C5" w:rsidRPr="003C70C5" w:rsidRDefault="003C70C5" w:rsidP="003C70C5"/>
    <w:p w14:paraId="53C4A558" w14:textId="1B450BF8" w:rsidR="00C03E28" w:rsidRPr="00162DE7" w:rsidRDefault="00C03E28" w:rsidP="00C03E28">
      <w:pPr>
        <w:pStyle w:val="Caption"/>
        <w:keepNext/>
        <w:keepLines/>
        <w:spacing w:after="0" w:line="480" w:lineRule="auto"/>
        <w:jc w:val="left"/>
        <w:rPr>
          <w:rFonts w:ascii="Times New Roman" w:hAnsi="Times New Roman"/>
          <w:color w:val="auto"/>
          <w:sz w:val="20"/>
          <w:szCs w:val="20"/>
        </w:rPr>
      </w:pPr>
      <w:r w:rsidRPr="00162DE7">
        <w:rPr>
          <w:rFonts w:ascii="Times New Roman" w:hAnsi="Times New Roman"/>
          <w:color w:val="auto"/>
          <w:sz w:val="20"/>
          <w:szCs w:val="20"/>
        </w:rPr>
        <w:t xml:space="preserve">Table S1 </w:t>
      </w:r>
      <w:r w:rsidRPr="00162DE7">
        <w:rPr>
          <w:rFonts w:ascii="Times New Roman" w:hAnsi="Times New Roman"/>
          <w:b w:val="0"/>
          <w:color w:val="auto"/>
          <w:sz w:val="20"/>
          <w:szCs w:val="20"/>
        </w:rPr>
        <w:t>Summary of methods employed to model disease progression and events in CKD patients</w:t>
      </w:r>
      <w:r w:rsidRPr="00162DE7">
        <w:rPr>
          <w:rFonts w:ascii="Times New Roman" w:hAnsi="Times New Roman"/>
          <w:color w:val="auto"/>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47"/>
        <w:gridCol w:w="2460"/>
        <w:gridCol w:w="274"/>
        <w:gridCol w:w="2048"/>
        <w:gridCol w:w="270"/>
        <w:gridCol w:w="1917"/>
      </w:tblGrid>
      <w:tr w:rsidR="00C03E28" w:rsidRPr="00162DE7" w14:paraId="4E4ED8BA" w14:textId="77777777" w:rsidTr="00E2122D">
        <w:trPr>
          <w:trHeight w:val="380"/>
        </w:trPr>
        <w:tc>
          <w:tcPr>
            <w:tcW w:w="1135" w:type="pct"/>
            <w:shd w:val="clear" w:color="auto" w:fill="E7E6E6" w:themeFill="background2"/>
            <w:tcMar>
              <w:left w:w="57" w:type="dxa"/>
            </w:tcMar>
            <w:vAlign w:val="center"/>
          </w:tcPr>
          <w:p w14:paraId="3A07F929" w14:textId="77777777" w:rsidR="00C03E28" w:rsidRPr="00162DE7" w:rsidRDefault="00C03E28" w:rsidP="00E2122D">
            <w:pPr>
              <w:spacing w:line="240" w:lineRule="auto"/>
              <w:jc w:val="left"/>
              <w:rPr>
                <w:rFonts w:ascii="Times New Roman" w:hAnsi="Times New Roman"/>
                <w:b/>
                <w:sz w:val="20"/>
                <w:szCs w:val="20"/>
              </w:rPr>
            </w:pPr>
            <w:r w:rsidRPr="00162DE7">
              <w:rPr>
                <w:rFonts w:ascii="Times New Roman" w:hAnsi="Times New Roman"/>
                <w:b/>
                <w:sz w:val="20"/>
                <w:szCs w:val="20"/>
              </w:rPr>
              <w:t>Events</w:t>
            </w:r>
          </w:p>
        </w:tc>
        <w:tc>
          <w:tcPr>
            <w:tcW w:w="1364" w:type="pct"/>
            <w:shd w:val="clear" w:color="auto" w:fill="E7E6E6" w:themeFill="background2"/>
            <w:tcMar>
              <w:left w:w="57" w:type="dxa"/>
            </w:tcMar>
            <w:vAlign w:val="center"/>
          </w:tcPr>
          <w:p w14:paraId="5EEE6BB7" w14:textId="77777777" w:rsidR="00C03E28" w:rsidRPr="00162DE7" w:rsidRDefault="00C03E28" w:rsidP="00E2122D">
            <w:pPr>
              <w:spacing w:line="240" w:lineRule="auto"/>
              <w:jc w:val="center"/>
              <w:rPr>
                <w:rFonts w:ascii="Times New Roman" w:hAnsi="Times New Roman"/>
                <w:b/>
                <w:sz w:val="20"/>
                <w:szCs w:val="20"/>
              </w:rPr>
            </w:pPr>
            <w:r w:rsidRPr="00162DE7">
              <w:rPr>
                <w:rFonts w:ascii="Times New Roman" w:hAnsi="Times New Roman"/>
                <w:b/>
                <w:sz w:val="20"/>
                <w:szCs w:val="20"/>
              </w:rPr>
              <w:t>Baseline incidence rate</w:t>
            </w:r>
          </w:p>
        </w:tc>
        <w:tc>
          <w:tcPr>
            <w:tcW w:w="1288" w:type="pct"/>
            <w:gridSpan w:val="2"/>
            <w:shd w:val="clear" w:color="auto" w:fill="E7E6E6" w:themeFill="background2"/>
            <w:tcMar>
              <w:left w:w="57" w:type="dxa"/>
            </w:tcMar>
            <w:vAlign w:val="center"/>
          </w:tcPr>
          <w:p w14:paraId="7BA732CE" w14:textId="77777777" w:rsidR="00C03E28" w:rsidRPr="00162DE7" w:rsidRDefault="00C03E28" w:rsidP="00E2122D">
            <w:pPr>
              <w:spacing w:line="240" w:lineRule="auto"/>
              <w:jc w:val="center"/>
              <w:rPr>
                <w:rFonts w:ascii="Times New Roman" w:hAnsi="Times New Roman"/>
                <w:b/>
                <w:sz w:val="20"/>
                <w:szCs w:val="20"/>
              </w:rPr>
            </w:pPr>
            <w:r w:rsidRPr="00162DE7">
              <w:rPr>
                <w:rFonts w:ascii="Times New Roman" w:hAnsi="Times New Roman"/>
                <w:b/>
                <w:sz w:val="20"/>
                <w:szCs w:val="20"/>
              </w:rPr>
              <w:t>Modified by RAASi use?</w:t>
            </w:r>
          </w:p>
        </w:tc>
        <w:tc>
          <w:tcPr>
            <w:tcW w:w="1213" w:type="pct"/>
            <w:gridSpan w:val="2"/>
            <w:shd w:val="clear" w:color="auto" w:fill="E7E6E6" w:themeFill="background2"/>
            <w:tcMar>
              <w:left w:w="57" w:type="dxa"/>
            </w:tcMar>
            <w:vAlign w:val="center"/>
          </w:tcPr>
          <w:p w14:paraId="5854F52E" w14:textId="77777777" w:rsidR="00C03E28" w:rsidRPr="00162DE7" w:rsidRDefault="00C03E28" w:rsidP="00E2122D">
            <w:pPr>
              <w:spacing w:line="240" w:lineRule="auto"/>
              <w:jc w:val="center"/>
              <w:rPr>
                <w:rFonts w:ascii="Times New Roman" w:hAnsi="Times New Roman"/>
                <w:b/>
                <w:sz w:val="20"/>
                <w:szCs w:val="20"/>
              </w:rPr>
            </w:pPr>
            <w:r w:rsidRPr="00162DE7">
              <w:rPr>
                <w:rFonts w:ascii="Times New Roman" w:hAnsi="Times New Roman"/>
                <w:b/>
                <w:sz w:val="20"/>
                <w:szCs w:val="20"/>
              </w:rPr>
              <w:t>Modified by K</w:t>
            </w:r>
            <w:r w:rsidRPr="00162DE7">
              <w:rPr>
                <w:rFonts w:ascii="Times New Roman" w:hAnsi="Times New Roman"/>
                <w:b/>
                <w:sz w:val="20"/>
                <w:szCs w:val="20"/>
                <w:vertAlign w:val="superscript"/>
              </w:rPr>
              <w:t>+</w:t>
            </w:r>
            <w:r w:rsidRPr="00162DE7">
              <w:rPr>
                <w:rFonts w:ascii="Times New Roman" w:hAnsi="Times New Roman"/>
                <w:b/>
                <w:sz w:val="20"/>
                <w:szCs w:val="20"/>
              </w:rPr>
              <w:t xml:space="preserve"> levels?</w:t>
            </w:r>
          </w:p>
        </w:tc>
      </w:tr>
      <w:tr w:rsidR="00C03E28" w:rsidRPr="00162DE7" w14:paraId="73955D22" w14:textId="77777777" w:rsidTr="00E2122D">
        <w:trPr>
          <w:trHeight w:val="295"/>
        </w:trPr>
        <w:tc>
          <w:tcPr>
            <w:tcW w:w="1135" w:type="pct"/>
            <w:shd w:val="clear" w:color="auto" w:fill="auto"/>
            <w:tcMar>
              <w:left w:w="57" w:type="dxa"/>
            </w:tcMar>
            <w:vAlign w:val="center"/>
          </w:tcPr>
          <w:p w14:paraId="41DD2A71" w14:textId="77777777" w:rsidR="00C03E28" w:rsidRPr="00162DE7" w:rsidRDefault="00C03E28" w:rsidP="00E2122D">
            <w:pPr>
              <w:spacing w:line="240" w:lineRule="auto"/>
              <w:jc w:val="left"/>
              <w:rPr>
                <w:rFonts w:ascii="Times New Roman" w:hAnsi="Times New Roman"/>
                <w:sz w:val="20"/>
                <w:szCs w:val="20"/>
              </w:rPr>
            </w:pPr>
            <w:r w:rsidRPr="00162DE7">
              <w:rPr>
                <w:rFonts w:ascii="Times New Roman" w:hAnsi="Times New Roman"/>
                <w:sz w:val="20"/>
                <w:szCs w:val="20"/>
              </w:rPr>
              <w:t>Progression (eGFR)</w:t>
            </w:r>
          </w:p>
        </w:tc>
        <w:tc>
          <w:tcPr>
            <w:tcW w:w="1364" w:type="pct"/>
            <w:shd w:val="clear" w:color="auto" w:fill="auto"/>
            <w:tcMar>
              <w:left w:w="57" w:type="dxa"/>
            </w:tcMar>
            <w:vAlign w:val="center"/>
          </w:tcPr>
          <w:p w14:paraId="5CB206D8" w14:textId="77777777" w:rsidR="00C03E28" w:rsidRPr="00162DE7" w:rsidRDefault="00C03E28" w:rsidP="00E2122D">
            <w:pPr>
              <w:spacing w:line="240" w:lineRule="auto"/>
              <w:jc w:val="left"/>
              <w:rPr>
                <w:rFonts w:ascii="Times New Roman" w:hAnsi="Times New Roman"/>
                <w:sz w:val="20"/>
                <w:szCs w:val="20"/>
              </w:rPr>
            </w:pPr>
            <w:r w:rsidRPr="00162DE7">
              <w:rPr>
                <w:rFonts w:ascii="Times New Roman" w:hAnsi="Times New Roman"/>
                <w:sz w:val="20"/>
                <w:szCs w:val="20"/>
              </w:rPr>
              <w:t xml:space="preserve">Annual rate of decline; Evans et al.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&lt;EndNote&gt;&lt;Cite&gt;&lt;Author&gt;Evans&lt;/Author&gt;&lt;Year&gt;2012&lt;/Year&gt;&lt;RecNum&gt;15&lt;/RecNum&gt;&lt;DisplayText&gt;[1]&lt;/DisplayText&gt;&lt;record&gt;&lt;rec-number&gt;15&lt;/rec-number&gt;&lt;foreign-keys&gt;&lt;key app="EN" db-id="0dd9vfr0h5r9seeps0expepexftfz2pwwd25" timestamp="1502107696"&gt;15&lt;/key&gt;&lt;/foreign-keys&gt;&lt;ref-type name="Journal Article"&gt;17&lt;/ref-type&gt;&lt;contributors&gt;&lt;authors&gt;&lt;author&gt;Evans, Marc&lt;/author&gt;&lt;author&gt;Bain, Stephen C&lt;/author&gt;&lt;author&gt;Hogan, Simon&lt;/author&gt;&lt;author&gt;Bilous, Rudy W&lt;/author&gt;&lt;/authors&gt;&lt;/contributors&gt;&lt;titles&gt;&lt;title&gt;Irbesartan delays progression of nephropathy as measured by estimated glomerular filtration rate: post hoc analysis of the Irbesartan Diabetic Nephropathy Trial&lt;/title&gt;&lt;secondary-title&gt;Nephrology Dialysis Transplantation&lt;/secondary-title&gt;&lt;/titles&gt;&lt;periodical&gt;&lt;full-title&gt;Nephrology Dialysis Transplantation&lt;/full-title&gt;&lt;/periodical&gt;&lt;pages&gt;2255-63&lt;/pages&gt;&lt;volume&gt;27&lt;/volume&gt;&lt;number&gt;6&lt;/number&gt;&lt;dates&gt;&lt;year&gt;2012&lt;/year&gt;&lt;/dates&gt;&lt;isbn&gt;0931-0509&lt;/isbn&gt;&lt;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[1]</w:t>
            </w:r>
            <w:r w:rsidRPr="00162DE7">
              <w:rPr>
                <w:rFonts w:ascii="Times New Roman" w:hAnsi="Times New Roman"/>
                <w:sz w:val="20"/>
                <w:szCs w:val="20"/>
              </w:rPr>
              <w:fldChar w:fldCharType="end"/>
            </w:r>
          </w:p>
        </w:tc>
        <w:tc>
          <w:tcPr>
            <w:tcW w:w="152" w:type="pct"/>
            <w:shd w:val="clear" w:color="auto" w:fill="auto"/>
            <w:tcMar>
              <w:left w:w="57" w:type="dxa"/>
            </w:tcMar>
            <w:vAlign w:val="center"/>
          </w:tcPr>
          <w:p w14:paraId="34BD657C" w14:textId="77777777" w:rsidR="00C03E28" w:rsidRPr="00162DE7" w:rsidRDefault="00C03E28" w:rsidP="00E2122D">
            <w:pPr>
              <w:spacing w:line="240" w:lineRule="auto"/>
              <w:jc w:val="left"/>
              <w:rPr>
                <w:rFonts w:ascii="Times New Roman" w:hAnsi="Times New Roman"/>
                <w:sz w:val="20"/>
                <w:szCs w:val="20"/>
              </w:rPr>
            </w:pPr>
            <w:r w:rsidRPr="00162DE7">
              <w:rPr>
                <w:rFonts w:ascii="Times New Roman" w:hAnsi="Times New Roman"/>
                <w:sz w:val="20"/>
                <w:szCs w:val="20"/>
              </w:rPr>
              <w:sym w:font="Wingdings" w:char="F0FC"/>
            </w:r>
          </w:p>
        </w:tc>
        <w:tc>
          <w:tcPr>
            <w:tcW w:w="1136" w:type="pct"/>
            <w:shd w:val="clear" w:color="auto" w:fill="auto"/>
            <w:tcMar>
              <w:left w:w="57" w:type="dxa"/>
            </w:tcMar>
            <w:vAlign w:val="center"/>
          </w:tcPr>
          <w:p w14:paraId="60EB17CB" w14:textId="77777777" w:rsidR="00C03E28" w:rsidRPr="00162DE7" w:rsidRDefault="00C03E28" w:rsidP="00E2122D">
            <w:pPr>
              <w:spacing w:line="240" w:lineRule="auto"/>
              <w:jc w:val="left"/>
              <w:rPr>
                <w:rFonts w:ascii="Times New Roman" w:hAnsi="Times New Roman"/>
                <w:sz w:val="20"/>
                <w:szCs w:val="20"/>
              </w:rPr>
            </w:pPr>
            <w:r w:rsidRPr="00162DE7">
              <w:rPr>
                <w:rFonts w:ascii="Times New Roman" w:hAnsi="Times New Roman"/>
                <w:sz w:val="20"/>
                <w:szCs w:val="20"/>
              </w:rPr>
              <w:t xml:space="preserve">Any versus none; Evans et al.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&lt;EndNote&gt;&lt;Cite&gt;&lt;Author&gt;Evans&lt;/Author&gt;&lt;Year&gt;2012&lt;/Year&gt;&lt;RecNum&gt;15&lt;/RecNum&gt;&lt;DisplayText&gt;[1]&lt;/DisplayText&gt;&lt;record&gt;&lt;rec-number&gt;15&lt;/rec-number&gt;&lt;foreign-keys&gt;&lt;key app="EN" db-id="0dd9vfr0h5r9seeps0expepexftfz2pwwd25" timestamp="1502107696"&gt;15&lt;/key&gt;&lt;/foreign-keys&gt;&lt;ref-type name="Journal Article"&gt;17&lt;/ref-type&gt;&lt;contributors&gt;&lt;authors&gt;&lt;author&gt;Evans, Marc&lt;/author&gt;&lt;author&gt;Bain, Stephen C&lt;/author&gt;&lt;author&gt;Hogan, Simon&lt;/author&gt;&lt;author&gt;Bilous, Rudy W&lt;/author&gt;&lt;/authors&gt;&lt;/contributors&gt;&lt;titles&gt;&lt;title&gt;Irbesartan delays progression of nephropathy as measured by estimated glomerular filtration rate: post hoc analysis of the Irbesartan Diabetic Nephropathy Trial&lt;/title&gt;&lt;secondary-title&gt;Nephrology Dialysis Transplantation&lt;/secondary-title&gt;&lt;/titles&gt;&lt;periodical&gt;&lt;full-title&gt;Nephrology Dialysis Transplantation&lt;/full-title&gt;&lt;/periodical&gt;&lt;pages&gt;2255-63&lt;/pages&gt;&lt;volume&gt;27&lt;/volume&gt;&lt;number&gt;6&lt;/number&gt;&lt;dates&gt;&lt;year&gt;2012&lt;/year&gt;&lt;/dates&gt;&lt;isbn&gt;0931-0509&lt;/isbn&gt;&lt;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[1]</w:t>
            </w:r>
            <w:r w:rsidRPr="00162DE7">
              <w:rPr>
                <w:rFonts w:ascii="Times New Roman" w:hAnsi="Times New Roman"/>
                <w:sz w:val="20"/>
                <w:szCs w:val="20"/>
              </w:rPr>
              <w:fldChar w:fldCharType="end"/>
            </w:r>
          </w:p>
        </w:tc>
        <w:tc>
          <w:tcPr>
            <w:tcW w:w="150" w:type="pct"/>
            <w:shd w:val="clear" w:color="auto" w:fill="auto"/>
            <w:tcMar>
              <w:left w:w="57" w:type="dxa"/>
            </w:tcMar>
            <w:vAlign w:val="center"/>
          </w:tcPr>
          <w:p w14:paraId="35FCA71B" w14:textId="77777777" w:rsidR="00C03E28" w:rsidRPr="00162DE7" w:rsidRDefault="00C03E28" w:rsidP="00E2122D">
            <w:pPr>
              <w:spacing w:line="240" w:lineRule="auto"/>
              <w:ind w:left="450" w:hanging="450"/>
              <w:jc w:val="left"/>
              <w:rPr>
                <w:rFonts w:ascii="Times New Roman" w:hAnsi="Times New Roman"/>
                <w:sz w:val="20"/>
                <w:szCs w:val="20"/>
              </w:rPr>
            </w:pPr>
            <w:r w:rsidRPr="00162DE7">
              <w:rPr>
                <w:rFonts w:ascii="Times New Roman" w:hAnsi="Times New Roman"/>
                <w:sz w:val="20"/>
                <w:szCs w:val="20"/>
              </w:rPr>
              <w:sym w:font="Wingdings" w:char="F0FB"/>
            </w:r>
          </w:p>
        </w:tc>
        <w:tc>
          <w:tcPr>
            <w:tcW w:w="1063" w:type="pct"/>
            <w:shd w:val="clear" w:color="auto" w:fill="auto"/>
            <w:tcMar>
              <w:left w:w="57" w:type="dxa"/>
            </w:tcMar>
            <w:vAlign w:val="center"/>
          </w:tcPr>
          <w:p w14:paraId="38A380EA" w14:textId="77777777" w:rsidR="00C03E28" w:rsidRPr="00162DE7" w:rsidRDefault="00C03E28" w:rsidP="00E2122D">
            <w:pPr>
              <w:spacing w:line="240" w:lineRule="auto"/>
              <w:ind w:left="9" w:hanging="9"/>
              <w:jc w:val="left"/>
              <w:rPr>
                <w:rFonts w:ascii="Times New Roman" w:hAnsi="Times New Roman"/>
                <w:sz w:val="20"/>
                <w:szCs w:val="20"/>
              </w:rPr>
            </w:pPr>
          </w:p>
        </w:tc>
      </w:tr>
      <w:tr w:rsidR="00C03E28" w:rsidRPr="00162DE7" w14:paraId="3EDC8E2F" w14:textId="77777777" w:rsidTr="00E2122D">
        <w:trPr>
          <w:trHeight w:val="295"/>
        </w:trPr>
        <w:tc>
          <w:tcPr>
            <w:tcW w:w="1135" w:type="pct"/>
            <w:shd w:val="clear" w:color="auto" w:fill="auto"/>
            <w:tcMar>
              <w:left w:w="57" w:type="dxa"/>
            </w:tcMar>
            <w:vAlign w:val="center"/>
          </w:tcPr>
          <w:p w14:paraId="4422D02C" w14:textId="77777777" w:rsidR="00C03E28" w:rsidRPr="00162DE7" w:rsidRDefault="00C03E28" w:rsidP="00E2122D">
            <w:pPr>
              <w:spacing w:line="240" w:lineRule="auto"/>
              <w:jc w:val="left"/>
              <w:rPr>
                <w:rFonts w:ascii="Times New Roman" w:hAnsi="Times New Roman"/>
                <w:sz w:val="20"/>
                <w:szCs w:val="20"/>
              </w:rPr>
            </w:pPr>
            <w:r w:rsidRPr="00162DE7">
              <w:rPr>
                <w:rFonts w:ascii="Times New Roman" w:hAnsi="Times New Roman"/>
                <w:sz w:val="20"/>
                <w:szCs w:val="20"/>
              </w:rPr>
              <w:t>Acute hyperkalaemia</w:t>
            </w:r>
          </w:p>
        </w:tc>
        <w:tc>
          <w:tcPr>
            <w:tcW w:w="1364" w:type="pct"/>
            <w:shd w:val="clear" w:color="auto" w:fill="auto"/>
            <w:tcMar>
              <w:left w:w="57" w:type="dxa"/>
            </w:tcMar>
            <w:vAlign w:val="center"/>
          </w:tcPr>
          <w:p w14:paraId="0698F457" w14:textId="77777777" w:rsidR="00C03E28" w:rsidRPr="00162DE7" w:rsidRDefault="00C03E28" w:rsidP="00E2122D">
            <w:pPr>
              <w:spacing w:line="240" w:lineRule="auto"/>
              <w:jc w:val="left"/>
              <w:rPr>
                <w:rFonts w:ascii="Times New Roman" w:hAnsi="Times New Roman"/>
                <w:sz w:val="20"/>
                <w:szCs w:val="20"/>
              </w:rPr>
            </w:pPr>
            <w:r w:rsidRPr="00162DE7">
              <w:rPr>
                <w:rFonts w:ascii="Times New Roman" w:hAnsi="Times New Roman"/>
                <w:sz w:val="20"/>
                <w:szCs w:val="20"/>
              </w:rPr>
              <w:t>Incidence of K</w:t>
            </w:r>
            <w:r w:rsidRPr="00162DE7">
              <w:rPr>
                <w:rFonts w:ascii="Times New Roman" w:hAnsi="Times New Roman"/>
                <w:sz w:val="20"/>
                <w:szCs w:val="20"/>
                <w:vertAlign w:val="superscript"/>
              </w:rPr>
              <w:t>+</w:t>
            </w:r>
            <w:r w:rsidRPr="00162DE7">
              <w:rPr>
                <w:rFonts w:ascii="Times New Roman" w:hAnsi="Times New Roman"/>
                <w:sz w:val="20"/>
                <w:szCs w:val="20"/>
              </w:rPr>
              <w:t xml:space="preserve"> above threshold</w:t>
            </w:r>
          </w:p>
        </w:tc>
        <w:tc>
          <w:tcPr>
            <w:tcW w:w="152" w:type="pct"/>
            <w:shd w:val="clear" w:color="auto" w:fill="auto"/>
            <w:tcMar>
              <w:left w:w="57" w:type="dxa"/>
            </w:tcMar>
            <w:vAlign w:val="center"/>
          </w:tcPr>
          <w:p w14:paraId="34E2649B" w14:textId="77777777" w:rsidR="00C03E28" w:rsidRPr="00162DE7" w:rsidRDefault="00C03E28" w:rsidP="00E2122D">
            <w:pPr>
              <w:spacing w:line="240" w:lineRule="auto"/>
              <w:jc w:val="left"/>
              <w:rPr>
                <w:rFonts w:ascii="Times New Roman" w:hAnsi="Times New Roman"/>
                <w:sz w:val="20"/>
                <w:szCs w:val="20"/>
              </w:rPr>
            </w:pPr>
            <w:r w:rsidRPr="00162DE7">
              <w:rPr>
                <w:rFonts w:ascii="Times New Roman" w:hAnsi="Times New Roman"/>
                <w:sz w:val="20"/>
                <w:szCs w:val="20"/>
              </w:rPr>
              <w:sym w:font="Wingdings" w:char="F0FB"/>
            </w:r>
          </w:p>
        </w:tc>
        <w:tc>
          <w:tcPr>
            <w:tcW w:w="1136" w:type="pct"/>
            <w:shd w:val="clear" w:color="auto" w:fill="auto"/>
            <w:tcMar>
              <w:left w:w="57" w:type="dxa"/>
            </w:tcMar>
            <w:vAlign w:val="center"/>
          </w:tcPr>
          <w:p w14:paraId="6C3A4E38" w14:textId="77777777" w:rsidR="00C03E28" w:rsidRPr="00162DE7" w:rsidRDefault="00C03E28" w:rsidP="00E2122D">
            <w:pPr>
              <w:spacing w:line="240" w:lineRule="auto"/>
              <w:jc w:val="left"/>
              <w:rPr>
                <w:rFonts w:ascii="Times New Roman" w:hAnsi="Times New Roman"/>
                <w:sz w:val="20"/>
                <w:szCs w:val="20"/>
              </w:rPr>
            </w:pPr>
          </w:p>
        </w:tc>
        <w:tc>
          <w:tcPr>
            <w:tcW w:w="150" w:type="pct"/>
            <w:shd w:val="clear" w:color="auto" w:fill="auto"/>
            <w:tcMar>
              <w:left w:w="57" w:type="dxa"/>
            </w:tcMar>
            <w:vAlign w:val="center"/>
          </w:tcPr>
          <w:p w14:paraId="13D7B83A" w14:textId="77777777" w:rsidR="00C03E28" w:rsidRPr="00162DE7" w:rsidRDefault="00C03E28" w:rsidP="00E2122D">
            <w:pPr>
              <w:spacing w:line="240" w:lineRule="auto"/>
              <w:ind w:left="450" w:hanging="450"/>
              <w:jc w:val="left"/>
              <w:rPr>
                <w:rFonts w:ascii="Times New Roman" w:hAnsi="Times New Roman"/>
                <w:sz w:val="20"/>
                <w:szCs w:val="20"/>
              </w:rPr>
            </w:pPr>
            <w:r w:rsidRPr="00162DE7">
              <w:rPr>
                <w:rFonts w:ascii="Times New Roman" w:hAnsi="Times New Roman"/>
                <w:sz w:val="20"/>
                <w:szCs w:val="20"/>
              </w:rPr>
              <w:sym w:font="Wingdings" w:char="F0FC"/>
            </w:r>
          </w:p>
        </w:tc>
        <w:tc>
          <w:tcPr>
            <w:tcW w:w="1063" w:type="pct"/>
            <w:shd w:val="clear" w:color="auto" w:fill="auto"/>
            <w:tcMar>
              <w:left w:w="57" w:type="dxa"/>
            </w:tcMar>
            <w:vAlign w:val="center"/>
          </w:tcPr>
          <w:p w14:paraId="55C3428A" w14:textId="77777777" w:rsidR="00C03E28" w:rsidRPr="00162DE7" w:rsidRDefault="00C03E28" w:rsidP="00E2122D">
            <w:pPr>
              <w:spacing w:line="240" w:lineRule="auto"/>
              <w:ind w:left="9" w:hanging="9"/>
              <w:jc w:val="left"/>
              <w:rPr>
                <w:rFonts w:ascii="Times New Roman" w:hAnsi="Times New Roman"/>
                <w:sz w:val="20"/>
                <w:szCs w:val="20"/>
              </w:rPr>
            </w:pPr>
            <w:r w:rsidRPr="00162DE7">
              <w:rPr>
                <w:rFonts w:ascii="Times New Roman" w:hAnsi="Times New Roman"/>
                <w:sz w:val="20"/>
                <w:szCs w:val="20"/>
              </w:rPr>
              <w:t>By definition</w:t>
            </w:r>
          </w:p>
        </w:tc>
      </w:tr>
      <w:tr w:rsidR="00C03E28" w:rsidRPr="00162DE7" w14:paraId="36A0A82B" w14:textId="77777777" w:rsidTr="00E2122D">
        <w:trPr>
          <w:trHeight w:val="295"/>
        </w:trPr>
        <w:tc>
          <w:tcPr>
            <w:tcW w:w="1135" w:type="pct"/>
            <w:shd w:val="clear" w:color="auto" w:fill="auto"/>
            <w:tcMar>
              <w:left w:w="57" w:type="dxa"/>
            </w:tcMar>
            <w:vAlign w:val="center"/>
          </w:tcPr>
          <w:p w14:paraId="2E478A0D" w14:textId="77777777" w:rsidR="00C03E28" w:rsidRPr="00162DE7" w:rsidRDefault="00C03E28" w:rsidP="00E2122D">
            <w:pPr>
              <w:spacing w:line="240" w:lineRule="auto"/>
              <w:jc w:val="left"/>
              <w:rPr>
                <w:rFonts w:ascii="Times New Roman" w:hAnsi="Times New Roman"/>
                <w:sz w:val="20"/>
                <w:szCs w:val="20"/>
              </w:rPr>
            </w:pPr>
            <w:r w:rsidRPr="00162DE7">
              <w:rPr>
                <w:rFonts w:ascii="Times New Roman" w:hAnsi="Times New Roman"/>
                <w:sz w:val="20"/>
                <w:szCs w:val="20"/>
              </w:rPr>
              <w:t>RAASi discontinuation</w:t>
            </w:r>
          </w:p>
        </w:tc>
        <w:tc>
          <w:tcPr>
            <w:tcW w:w="1364" w:type="pct"/>
            <w:shd w:val="clear" w:color="auto" w:fill="auto"/>
            <w:tcMar>
              <w:left w:w="57" w:type="dxa"/>
            </w:tcMar>
            <w:vAlign w:val="center"/>
          </w:tcPr>
          <w:p w14:paraId="0987DA8F" w14:textId="77777777" w:rsidR="00C03E28" w:rsidRPr="00162DE7" w:rsidRDefault="00C03E28" w:rsidP="00E2122D">
            <w:pPr>
              <w:spacing w:line="240" w:lineRule="auto"/>
              <w:jc w:val="left"/>
              <w:rPr>
                <w:rFonts w:ascii="Times New Roman" w:hAnsi="Times New Roman"/>
                <w:sz w:val="20"/>
                <w:szCs w:val="20"/>
              </w:rPr>
            </w:pPr>
            <w:r w:rsidRPr="00162DE7">
              <w:rPr>
                <w:rFonts w:ascii="Times New Roman" w:hAnsi="Times New Roman"/>
                <w:sz w:val="20"/>
                <w:szCs w:val="20"/>
              </w:rPr>
              <w:t xml:space="preserve">By RAASi dose level; Epstein et al.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&lt;EndNote&gt;&lt;Cite&gt;&lt;Author&gt;Epstein&lt;/Author&gt;&lt;Year&gt;2015&lt;/Year&gt;&lt;RecNum&gt;19&lt;/RecNum&gt;&lt;DisplayText&gt;[2]&lt;/DisplayText&gt;&lt;record&gt;&lt;rec-number&gt;19&lt;/rec-number&gt;&lt;foreign-keys&gt;&lt;key app="EN" db-id="0dd9vfr0h5r9seeps0expepexftfz2pwwd25" timestamp="1502107697"&gt;19&lt;/key&gt;&lt;/foreign-keys&gt;&lt;ref-type name="Journal Article"&gt;17&lt;/ref-type&gt;&lt;contributors&gt;&lt;authors&gt;&lt;author&gt;Epstein, Murray&lt;/author&gt;&lt;author&gt;Reaven, Nancy L&lt;/author&gt;&lt;author&gt;Funk, Susan E&lt;/author&gt;&lt;author&gt;McGaughey, Karen J&lt;/author&gt;&lt;author&gt;Oestreicher, Nina&lt;/author&gt;&lt;author&gt;Knispel, John&lt;/author&gt;&lt;/authors&gt;&lt;/contributors&gt;&lt;titles&gt;&lt;title&gt;Evaluation of the treatment gap between clinical guidelines and the utilization of renin-angiotensin-aldosterone system inhibitors&lt;/title&gt;&lt;secondary-title&gt;The American journal of managed care&lt;/secondary-title&gt;&lt;/titles&gt;&lt;periodical&gt;&lt;full-title&gt;The American journal of managed care&lt;/full-title&gt;&lt;/periodical&gt;&lt;pages&gt;s212-20&lt;/pages&gt;&lt;volume&gt;21&lt;/volume&gt;&lt;number&gt;11 Suppl&lt;/number&gt;&lt;dates&gt;&lt;year&gt;2015&lt;/year&gt;&lt;/dates&gt;&lt;isbn&gt;1088-0224&lt;/isbn&gt;&lt;urls&gt;&lt;/urls&gt;&lt;/record&gt;&lt;/Cite&gt;&lt;/EndNote&gt;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[2]</w:t>
            </w:r>
            <w:r w:rsidRPr="00162DE7">
              <w:rPr>
                <w:rFonts w:ascii="Times New Roman" w:hAnsi="Times New Roman"/>
                <w:sz w:val="20"/>
                <w:szCs w:val="20"/>
              </w:rPr>
              <w:fldChar w:fldCharType="end"/>
            </w:r>
          </w:p>
        </w:tc>
        <w:tc>
          <w:tcPr>
            <w:tcW w:w="152" w:type="pct"/>
            <w:shd w:val="clear" w:color="auto" w:fill="auto"/>
            <w:tcMar>
              <w:left w:w="57" w:type="dxa"/>
            </w:tcMar>
            <w:vAlign w:val="center"/>
          </w:tcPr>
          <w:p w14:paraId="3BD85E84" w14:textId="77777777" w:rsidR="00C03E28" w:rsidRPr="00162DE7" w:rsidRDefault="00C03E28" w:rsidP="00E2122D">
            <w:pPr>
              <w:spacing w:line="240" w:lineRule="auto"/>
              <w:jc w:val="left"/>
              <w:rPr>
                <w:rFonts w:ascii="Times New Roman" w:hAnsi="Times New Roman"/>
                <w:sz w:val="20"/>
                <w:szCs w:val="20"/>
              </w:rPr>
            </w:pPr>
            <w:r w:rsidRPr="00162DE7">
              <w:rPr>
                <w:rFonts w:ascii="Times New Roman" w:hAnsi="Times New Roman"/>
                <w:sz w:val="20"/>
                <w:szCs w:val="20"/>
              </w:rPr>
              <w:sym w:font="Wingdings" w:char="F0FC"/>
            </w:r>
          </w:p>
        </w:tc>
        <w:tc>
          <w:tcPr>
            <w:tcW w:w="1136" w:type="pct"/>
            <w:shd w:val="clear" w:color="auto" w:fill="auto"/>
            <w:tcMar>
              <w:left w:w="57" w:type="dxa"/>
            </w:tcMar>
            <w:vAlign w:val="center"/>
          </w:tcPr>
          <w:p w14:paraId="76AEBB20" w14:textId="77777777" w:rsidR="00C03E28" w:rsidRPr="00162DE7" w:rsidRDefault="00C03E28" w:rsidP="00E2122D">
            <w:pPr>
              <w:spacing w:line="240" w:lineRule="auto"/>
              <w:jc w:val="left"/>
              <w:rPr>
                <w:rFonts w:ascii="Times New Roman" w:hAnsi="Times New Roman"/>
                <w:sz w:val="20"/>
                <w:szCs w:val="20"/>
              </w:rPr>
            </w:pPr>
            <w:r w:rsidRPr="00162DE7">
              <w:rPr>
                <w:rFonts w:ascii="Times New Roman" w:hAnsi="Times New Roman"/>
                <w:sz w:val="20"/>
                <w:szCs w:val="20"/>
              </w:rPr>
              <w:t>By definition</w:t>
            </w:r>
          </w:p>
        </w:tc>
        <w:tc>
          <w:tcPr>
            <w:tcW w:w="150" w:type="pct"/>
            <w:shd w:val="clear" w:color="auto" w:fill="auto"/>
            <w:tcMar>
              <w:left w:w="57" w:type="dxa"/>
            </w:tcMar>
            <w:vAlign w:val="center"/>
          </w:tcPr>
          <w:p w14:paraId="284DBE47" w14:textId="77777777" w:rsidR="00C03E28" w:rsidRPr="00162DE7" w:rsidRDefault="00C03E28" w:rsidP="00E2122D">
            <w:pPr>
              <w:spacing w:line="240" w:lineRule="auto"/>
              <w:ind w:left="450" w:hanging="450"/>
              <w:jc w:val="left"/>
              <w:rPr>
                <w:rFonts w:ascii="Times New Roman" w:hAnsi="Times New Roman"/>
                <w:sz w:val="20"/>
                <w:szCs w:val="20"/>
              </w:rPr>
            </w:pPr>
            <w:r w:rsidRPr="00162DE7">
              <w:rPr>
                <w:rFonts w:ascii="Times New Roman" w:hAnsi="Times New Roman"/>
                <w:sz w:val="20"/>
                <w:szCs w:val="20"/>
              </w:rPr>
              <w:sym w:font="Wingdings" w:char="F0FC"/>
            </w:r>
          </w:p>
        </w:tc>
        <w:tc>
          <w:tcPr>
            <w:tcW w:w="1063" w:type="pct"/>
            <w:shd w:val="clear" w:color="auto" w:fill="auto"/>
            <w:tcMar>
              <w:left w:w="57" w:type="dxa"/>
            </w:tcMar>
            <w:vAlign w:val="center"/>
          </w:tcPr>
          <w:p w14:paraId="498962D0" w14:textId="77777777" w:rsidR="00C03E28" w:rsidRPr="00162DE7" w:rsidRDefault="00C03E28" w:rsidP="00E2122D">
            <w:pPr>
              <w:spacing w:line="240" w:lineRule="auto"/>
              <w:ind w:left="9" w:hanging="9"/>
              <w:jc w:val="left"/>
              <w:rPr>
                <w:rFonts w:ascii="Times New Roman" w:hAnsi="Times New Roman"/>
                <w:sz w:val="20"/>
                <w:szCs w:val="20"/>
              </w:rPr>
            </w:pPr>
            <w:r w:rsidRPr="00162DE7">
              <w:rPr>
                <w:rFonts w:ascii="Times New Roman" w:hAnsi="Times New Roman"/>
                <w:sz w:val="20"/>
                <w:szCs w:val="20"/>
              </w:rPr>
              <w:t>By K</w:t>
            </w:r>
            <w:r w:rsidRPr="00162DE7">
              <w:rPr>
                <w:rFonts w:ascii="Times New Roman" w:hAnsi="Times New Roman"/>
                <w:sz w:val="20"/>
                <w:szCs w:val="20"/>
                <w:vertAlign w:val="superscript"/>
              </w:rPr>
              <w:t>+</w:t>
            </w:r>
            <w:r w:rsidRPr="00162DE7">
              <w:rPr>
                <w:rFonts w:ascii="Times New Roman" w:hAnsi="Times New Roman"/>
                <w:sz w:val="20"/>
                <w:szCs w:val="20"/>
              </w:rPr>
              <w:t xml:space="preserve"> category; Epstein et al.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&lt;EndNote&gt;&lt;Cite&gt;&lt;Author&gt;Epstein&lt;/Author&gt;&lt;Year&gt;2015&lt;/Year&gt;&lt;RecNum&gt;19&lt;/RecNum&gt;&lt;DisplayText&gt;[2]&lt;/DisplayText&gt;&lt;record&gt;&lt;rec-number&gt;19&lt;/rec-number&gt;&lt;foreign-keys&gt;&lt;key app="EN" db-id="0dd9vfr0h5r9seeps0expepexftfz2pwwd25" timestamp="1502107697"&gt;19&lt;/key&gt;&lt;/foreign-keys&gt;&lt;ref-type name="Journal Article"&gt;17&lt;/ref-type&gt;&lt;contributors&gt;&lt;authors&gt;&lt;author&gt;Epstein, Murray&lt;/author&gt;&lt;author&gt;Reaven, Nancy L&lt;/author&gt;&lt;author&gt;Funk, Susan E&lt;/author&gt;&lt;author&gt;McGaughey, Karen J&lt;/author&gt;&lt;author&gt;Oestreicher, Nina&lt;/author&gt;&lt;author&gt;Knispel, John&lt;/author&gt;&lt;/authors&gt;&lt;/contributors&gt;&lt;titles&gt;&lt;title&gt;Evaluation of the treatment gap between clinical guidelines and the utilization of renin-angiotensin-aldosterone system inhibitors&lt;/title&gt;&lt;secondary-title&gt;The American journal of managed care&lt;/secondary-title&gt;&lt;/titles&gt;&lt;periodical&gt;&lt;full-title&gt;The American journal of managed care&lt;/full-title&gt;&lt;/periodical&gt;&lt;pages&gt;s212-20&lt;/pages&gt;&lt;volume&gt;21&lt;/volume&gt;&lt;number&gt;11 Suppl&lt;/number&gt;&lt;dates&gt;&lt;year&gt;2015&lt;/year&gt;&lt;/dates&gt;&lt;isbn&gt;1088-0224&lt;/isbn&gt;&lt;urls&gt;&lt;/urls&gt;&lt;/record&gt;&lt;/Cite&gt;&lt;/EndNote&gt;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[2]</w:t>
            </w:r>
            <w:r w:rsidRPr="00162DE7">
              <w:rPr>
                <w:rFonts w:ascii="Times New Roman" w:hAnsi="Times New Roman"/>
                <w:sz w:val="20"/>
                <w:szCs w:val="20"/>
              </w:rPr>
              <w:fldChar w:fldCharType="end"/>
            </w:r>
          </w:p>
        </w:tc>
      </w:tr>
      <w:tr w:rsidR="00C03E28" w:rsidRPr="00162DE7" w14:paraId="66F81202" w14:textId="77777777" w:rsidTr="00E2122D">
        <w:trPr>
          <w:trHeight w:val="295"/>
        </w:trPr>
        <w:tc>
          <w:tcPr>
            <w:tcW w:w="1135" w:type="pct"/>
            <w:shd w:val="clear" w:color="auto" w:fill="auto"/>
            <w:tcMar>
              <w:left w:w="57" w:type="dxa"/>
            </w:tcMar>
            <w:vAlign w:val="center"/>
          </w:tcPr>
          <w:p w14:paraId="4C6054F5" w14:textId="77777777" w:rsidR="00C03E28" w:rsidRPr="00162DE7" w:rsidRDefault="00C03E28" w:rsidP="00E2122D">
            <w:pPr>
              <w:spacing w:line="240" w:lineRule="auto"/>
              <w:jc w:val="left"/>
              <w:rPr>
                <w:rFonts w:ascii="Times New Roman" w:hAnsi="Times New Roman"/>
                <w:sz w:val="20"/>
                <w:szCs w:val="20"/>
              </w:rPr>
            </w:pPr>
            <w:r w:rsidRPr="00162DE7">
              <w:rPr>
                <w:rFonts w:ascii="Times New Roman" w:hAnsi="Times New Roman"/>
                <w:sz w:val="20"/>
                <w:szCs w:val="20"/>
              </w:rPr>
              <w:t>RAASi down-titration</w:t>
            </w:r>
          </w:p>
        </w:tc>
        <w:tc>
          <w:tcPr>
            <w:tcW w:w="1364" w:type="pct"/>
            <w:shd w:val="clear" w:color="auto" w:fill="auto"/>
            <w:tcMar>
              <w:left w:w="57" w:type="dxa"/>
            </w:tcMar>
            <w:vAlign w:val="center"/>
          </w:tcPr>
          <w:p w14:paraId="26A824F4" w14:textId="77777777" w:rsidR="00C03E28" w:rsidRPr="00162DE7" w:rsidRDefault="00C03E28" w:rsidP="00E2122D">
            <w:pPr>
              <w:spacing w:line="240" w:lineRule="auto"/>
              <w:jc w:val="left"/>
              <w:rPr>
                <w:rFonts w:ascii="Times New Roman" w:hAnsi="Times New Roman"/>
                <w:sz w:val="20"/>
                <w:szCs w:val="20"/>
              </w:rPr>
            </w:pPr>
            <w:r w:rsidRPr="00162DE7">
              <w:rPr>
                <w:rFonts w:ascii="Times New Roman" w:hAnsi="Times New Roman"/>
                <w:sz w:val="20"/>
                <w:szCs w:val="20"/>
              </w:rPr>
              <w:t xml:space="preserve">By RAASi dose level; Epstein et al.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&lt;EndNote&gt;&lt;Cite&gt;&lt;Author&gt;Epstein&lt;/Author&gt;&lt;Year&gt;2015&lt;/Year&gt;&lt;RecNum&gt;19&lt;/RecNum&gt;&lt;DisplayText&gt;[2]&lt;/DisplayText&gt;&lt;record&gt;&lt;rec-number&gt;19&lt;/rec-number&gt;&lt;foreign-keys&gt;&lt;key app="EN" db-id="0dd9vfr0h5r9seeps0expepexftfz2pwwd25" timestamp="1502107697"&gt;19&lt;/key&gt;&lt;/foreign-keys&gt;&lt;ref-type name="Journal Article"&gt;17&lt;/ref-type&gt;&lt;contributors&gt;&lt;authors&gt;&lt;author&gt;Epstein, Murray&lt;/author&gt;&lt;author&gt;Reaven, Nancy L&lt;/author&gt;&lt;author&gt;Funk, Susan E&lt;/author&gt;&lt;author&gt;McGaughey, Karen J&lt;/author&gt;&lt;author&gt;Oestreicher, Nina&lt;/author&gt;&lt;author&gt;Knispel, John&lt;/author&gt;&lt;/authors&gt;&lt;/contributors&gt;&lt;titles&gt;&lt;title&gt;Evaluation of the treatment gap between clinical guidelines and the utilization of renin-angiotensin-aldosterone system inhibitors&lt;/title&gt;&lt;secondary-title&gt;The American journal of managed care&lt;/secondary-title&gt;&lt;/titles&gt;&lt;periodical&gt;&lt;full-title&gt;The American journal of managed care&lt;/full-title&gt;&lt;/periodical&gt;&lt;pages&gt;s212-20&lt;/pages&gt;&lt;volume&gt;21&lt;/volume&gt;&lt;number&gt;11 Suppl&lt;/number&gt;&lt;dates&gt;&lt;year&gt;2015&lt;/year&gt;&lt;/dates&gt;&lt;isbn&gt;1088-0224&lt;/isbn&gt;&lt;urls&gt;&lt;/urls&gt;&lt;/record&gt;&lt;/Cite&gt;&lt;/EndNote&gt;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[2]</w:t>
            </w:r>
            <w:r w:rsidRPr="00162DE7">
              <w:rPr>
                <w:rFonts w:ascii="Times New Roman" w:hAnsi="Times New Roman"/>
                <w:sz w:val="20"/>
                <w:szCs w:val="20"/>
              </w:rPr>
              <w:fldChar w:fldCharType="end"/>
            </w:r>
          </w:p>
        </w:tc>
        <w:tc>
          <w:tcPr>
            <w:tcW w:w="152" w:type="pct"/>
            <w:shd w:val="clear" w:color="auto" w:fill="auto"/>
            <w:tcMar>
              <w:left w:w="57" w:type="dxa"/>
            </w:tcMar>
            <w:vAlign w:val="center"/>
          </w:tcPr>
          <w:p w14:paraId="1B9E7857" w14:textId="77777777" w:rsidR="00C03E28" w:rsidRPr="00162DE7" w:rsidRDefault="00C03E28" w:rsidP="00E2122D">
            <w:pPr>
              <w:spacing w:line="240" w:lineRule="auto"/>
              <w:jc w:val="left"/>
              <w:rPr>
                <w:rFonts w:ascii="Times New Roman" w:hAnsi="Times New Roman"/>
                <w:sz w:val="20"/>
                <w:szCs w:val="20"/>
              </w:rPr>
            </w:pPr>
            <w:r w:rsidRPr="00162DE7">
              <w:rPr>
                <w:rFonts w:ascii="Times New Roman" w:hAnsi="Times New Roman"/>
                <w:sz w:val="20"/>
                <w:szCs w:val="20"/>
              </w:rPr>
              <w:sym w:font="Wingdings" w:char="F0FC"/>
            </w:r>
          </w:p>
        </w:tc>
        <w:tc>
          <w:tcPr>
            <w:tcW w:w="1136" w:type="pct"/>
            <w:shd w:val="clear" w:color="auto" w:fill="auto"/>
            <w:tcMar>
              <w:left w:w="57" w:type="dxa"/>
            </w:tcMar>
            <w:vAlign w:val="center"/>
          </w:tcPr>
          <w:p w14:paraId="297B50F6" w14:textId="77777777" w:rsidR="00C03E28" w:rsidRPr="00162DE7" w:rsidRDefault="00C03E28" w:rsidP="00E2122D">
            <w:pPr>
              <w:spacing w:line="240" w:lineRule="auto"/>
              <w:jc w:val="left"/>
              <w:rPr>
                <w:rFonts w:ascii="Times New Roman" w:hAnsi="Times New Roman"/>
                <w:sz w:val="20"/>
                <w:szCs w:val="20"/>
              </w:rPr>
            </w:pPr>
            <w:r w:rsidRPr="00162DE7">
              <w:rPr>
                <w:rFonts w:ascii="Times New Roman" w:hAnsi="Times New Roman"/>
                <w:sz w:val="20"/>
                <w:szCs w:val="20"/>
              </w:rPr>
              <w:t>By definition</w:t>
            </w:r>
          </w:p>
        </w:tc>
        <w:tc>
          <w:tcPr>
            <w:tcW w:w="150" w:type="pct"/>
            <w:shd w:val="clear" w:color="auto" w:fill="auto"/>
            <w:tcMar>
              <w:left w:w="57" w:type="dxa"/>
            </w:tcMar>
            <w:vAlign w:val="center"/>
          </w:tcPr>
          <w:p w14:paraId="7ADDBF69" w14:textId="77777777" w:rsidR="00C03E28" w:rsidRPr="00162DE7" w:rsidRDefault="00C03E28" w:rsidP="00E2122D">
            <w:pPr>
              <w:spacing w:line="240" w:lineRule="auto"/>
              <w:ind w:left="450" w:hanging="450"/>
              <w:jc w:val="left"/>
              <w:rPr>
                <w:rFonts w:ascii="Times New Roman" w:hAnsi="Times New Roman"/>
                <w:sz w:val="20"/>
                <w:szCs w:val="20"/>
              </w:rPr>
            </w:pPr>
            <w:r w:rsidRPr="00162DE7">
              <w:rPr>
                <w:rFonts w:ascii="Times New Roman" w:hAnsi="Times New Roman"/>
                <w:sz w:val="20"/>
                <w:szCs w:val="20"/>
              </w:rPr>
              <w:sym w:font="Wingdings" w:char="F0FC"/>
            </w:r>
          </w:p>
        </w:tc>
        <w:tc>
          <w:tcPr>
            <w:tcW w:w="1063" w:type="pct"/>
            <w:shd w:val="clear" w:color="auto" w:fill="auto"/>
            <w:tcMar>
              <w:left w:w="57" w:type="dxa"/>
            </w:tcMar>
            <w:vAlign w:val="center"/>
          </w:tcPr>
          <w:p w14:paraId="28051B61" w14:textId="77777777" w:rsidR="00C03E28" w:rsidRPr="00162DE7" w:rsidRDefault="00C03E28" w:rsidP="00E2122D">
            <w:pPr>
              <w:spacing w:line="240" w:lineRule="auto"/>
              <w:ind w:left="9" w:hanging="9"/>
              <w:jc w:val="left"/>
              <w:rPr>
                <w:rFonts w:ascii="Times New Roman" w:hAnsi="Times New Roman"/>
                <w:sz w:val="20"/>
                <w:szCs w:val="20"/>
              </w:rPr>
            </w:pPr>
            <w:r w:rsidRPr="00162DE7">
              <w:rPr>
                <w:rFonts w:ascii="Times New Roman" w:hAnsi="Times New Roman"/>
                <w:sz w:val="20"/>
                <w:szCs w:val="20"/>
              </w:rPr>
              <w:t>By K</w:t>
            </w:r>
            <w:r w:rsidRPr="00162DE7">
              <w:rPr>
                <w:rFonts w:ascii="Times New Roman" w:hAnsi="Times New Roman"/>
                <w:sz w:val="20"/>
                <w:szCs w:val="20"/>
                <w:vertAlign w:val="superscript"/>
              </w:rPr>
              <w:t>+</w:t>
            </w:r>
            <w:r w:rsidRPr="00162DE7">
              <w:rPr>
                <w:rFonts w:ascii="Times New Roman" w:hAnsi="Times New Roman"/>
                <w:sz w:val="20"/>
                <w:szCs w:val="20"/>
              </w:rPr>
              <w:t xml:space="preserve"> category; Epstein et al.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&lt;EndNote&gt;&lt;Cite&gt;&lt;Author&gt;Epstein&lt;/Author&gt;&lt;Year&gt;2015&lt;/Year&gt;&lt;RecNum&gt;19&lt;/RecNum&gt;&lt;DisplayText&gt;[2]&lt;/DisplayText&gt;&lt;record&gt;&lt;rec-number&gt;19&lt;/rec-number&gt;&lt;foreign-keys&gt;&lt;key app="EN" db-id="0dd9vfr0h5r9seeps0expepexftfz2pwwd25" timestamp="1502107697"&gt;19&lt;/key&gt;&lt;/foreign-keys&gt;&lt;ref-type name="Journal Article"&gt;17&lt;/ref-type&gt;&lt;contributors&gt;&lt;authors&gt;&lt;author&gt;Epstein, Murray&lt;/author&gt;&lt;author&gt;Reaven, Nancy L&lt;/author&gt;&lt;author&gt;Funk, Susan E&lt;/author&gt;&lt;author&gt;McGaughey, Karen J&lt;/author&gt;&lt;author&gt;Oestreicher, Nina&lt;/author&gt;&lt;author&gt;Knispel, John&lt;/author&gt;&lt;/authors&gt;&lt;/contributors&gt;&lt;titles&gt;&lt;title&gt;Evaluation of the treatment gap between clinical guidelines and the utilization of renin-angiotensin-aldosterone system inhibitors&lt;/title&gt;&lt;secondary-title&gt;The American journal of managed care&lt;/secondary-title&gt;&lt;/titles&gt;&lt;periodical&gt;&lt;full-title&gt;The American journal of managed care&lt;/full-title&gt;&lt;/periodical&gt;&lt;pages&gt;s212-20&lt;/pages&gt;&lt;volume&gt;21&lt;/volume&gt;&lt;number&gt;11 Suppl&lt;/number&gt;&lt;dates&gt;&lt;year&gt;2015&lt;/year&gt;&lt;/dates&gt;&lt;isbn&gt;1088-0224&lt;/isbn&gt;&lt;urls&gt;&lt;/urls&gt;&lt;/record&gt;&lt;/Cite&gt;&lt;/EndNote&gt;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[2]</w:t>
            </w:r>
            <w:r w:rsidRPr="00162DE7">
              <w:rPr>
                <w:rFonts w:ascii="Times New Roman" w:hAnsi="Times New Roman"/>
                <w:sz w:val="20"/>
                <w:szCs w:val="20"/>
              </w:rPr>
              <w:fldChar w:fldCharType="end"/>
            </w:r>
          </w:p>
        </w:tc>
      </w:tr>
      <w:tr w:rsidR="00C03E28" w:rsidRPr="00162DE7" w14:paraId="11D1C3DA" w14:textId="77777777" w:rsidTr="00E2122D">
        <w:trPr>
          <w:trHeight w:val="295"/>
        </w:trPr>
        <w:tc>
          <w:tcPr>
            <w:tcW w:w="1135" w:type="pct"/>
            <w:shd w:val="clear" w:color="auto" w:fill="auto"/>
            <w:tcMar>
              <w:left w:w="57" w:type="dxa"/>
            </w:tcMar>
            <w:vAlign w:val="center"/>
          </w:tcPr>
          <w:p w14:paraId="55D7B24A" w14:textId="77777777" w:rsidR="00C03E28" w:rsidRPr="00162DE7" w:rsidRDefault="00C03E28" w:rsidP="00E2122D">
            <w:pPr>
              <w:spacing w:line="240" w:lineRule="auto"/>
              <w:jc w:val="left"/>
              <w:rPr>
                <w:rFonts w:ascii="Times New Roman" w:hAnsi="Times New Roman"/>
                <w:sz w:val="20"/>
                <w:szCs w:val="20"/>
              </w:rPr>
            </w:pPr>
            <w:r w:rsidRPr="00162DE7">
              <w:rPr>
                <w:rFonts w:ascii="Times New Roman" w:hAnsi="Times New Roman"/>
                <w:sz w:val="20"/>
                <w:szCs w:val="20"/>
              </w:rPr>
              <w:t>Arrhythmia</w:t>
            </w:r>
          </w:p>
        </w:tc>
        <w:tc>
          <w:tcPr>
            <w:tcW w:w="1364" w:type="pct"/>
            <w:shd w:val="clear" w:color="auto" w:fill="auto"/>
            <w:tcMar>
              <w:left w:w="57" w:type="dxa"/>
            </w:tcMar>
            <w:vAlign w:val="center"/>
          </w:tcPr>
          <w:p w14:paraId="4EDF995F" w14:textId="77777777" w:rsidR="00C03E28" w:rsidRPr="00162DE7" w:rsidRDefault="00C03E28" w:rsidP="00E2122D">
            <w:pPr>
              <w:spacing w:line="240" w:lineRule="auto"/>
              <w:jc w:val="left"/>
              <w:rPr>
                <w:rFonts w:ascii="Times New Roman" w:hAnsi="Times New Roman"/>
                <w:sz w:val="20"/>
                <w:szCs w:val="20"/>
              </w:rPr>
            </w:pPr>
            <w:r w:rsidRPr="00162DE7">
              <w:rPr>
                <w:rFonts w:ascii="Times New Roman" w:hAnsi="Times New Roman"/>
                <w:sz w:val="20"/>
                <w:szCs w:val="20"/>
              </w:rPr>
              <w:t xml:space="preserve">Monthly probability; Colquitt et al.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&lt;EndNote&gt;&lt;Cite&gt;&lt;Author&gt;Colquitt&lt;/Author&gt;&lt;Year&gt;2014&lt;/Year&gt;&lt;RecNum&gt;18&lt;/RecNum&gt;&lt;DisplayText&gt;[3]&lt;/DisplayText&gt;&lt;record&gt;&lt;rec-number&gt;18&lt;/rec-number&gt;&lt;foreign-keys&gt;&lt;key app="EN" db-id="0dd9vfr0h5r9seeps0expepexftfz2pwwd25" timestamp="1502107697"&gt;18&lt;/key&gt;&lt;/foreign-keys&gt;&lt;ref-type name="Journal Article"&gt;17&lt;/ref-type&gt;&lt;contributors&gt;&lt;authors&gt;&lt;author&gt;Colquitt, Jill L&lt;/author&gt;&lt;author&gt;Mendes, Diana&lt;/author&gt;&lt;author&gt;Clegg, Andrew J&lt;/author&gt;&lt;author&gt;Harris, Petra&lt;/author&gt;&lt;author&gt;Cooper, Keith&lt;/author&gt;&lt;author&gt;Picot, Joanna&lt;/author&gt;&lt;author&gt;Bryant, Jackie&lt;/author&gt;&lt;/authors&gt;&lt;/contributors&gt;&lt;titles&gt;&lt;title&gt;Implantable cardioverter defibrillators for the treatment of arrhythmias and cardiac resynchronisation therapy for the treatment of heart failure: systematic review and economic evaluation&lt;/title&gt;&lt;secondary-title&gt;Health Technology Assessment&lt;/secondary-title&gt;&lt;/titles&gt;&lt;periodical&gt;&lt;full-title&gt;Health Technology Assessment&lt;/full-title&gt;&lt;/periodical&gt;&lt;volume&gt;18&lt;/volume&gt;&lt;number&gt;56&lt;/number&gt;&lt;dates&gt;&lt;year&gt;2014&lt;/year&gt;&lt;/dates&gt;&lt;urls&gt;&lt;/urls&gt;&lt;/record&gt;&lt;/Cite&gt;&lt;/EndNote&gt;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[3]</w:t>
            </w:r>
            <w:r w:rsidRPr="00162DE7">
              <w:rPr>
                <w:rFonts w:ascii="Times New Roman" w:hAnsi="Times New Roman"/>
                <w:sz w:val="20"/>
                <w:szCs w:val="20"/>
              </w:rPr>
              <w:fldChar w:fldCharType="end"/>
            </w:r>
          </w:p>
        </w:tc>
        <w:tc>
          <w:tcPr>
            <w:tcW w:w="152" w:type="pct"/>
            <w:shd w:val="clear" w:color="auto" w:fill="auto"/>
            <w:tcMar>
              <w:left w:w="57" w:type="dxa"/>
            </w:tcMar>
            <w:vAlign w:val="center"/>
          </w:tcPr>
          <w:p w14:paraId="730BBF34" w14:textId="77777777" w:rsidR="00C03E28" w:rsidRPr="00162DE7" w:rsidRDefault="00C03E28" w:rsidP="00E2122D">
            <w:pPr>
              <w:spacing w:line="240" w:lineRule="auto"/>
              <w:jc w:val="left"/>
              <w:rPr>
                <w:rFonts w:ascii="Times New Roman" w:hAnsi="Times New Roman"/>
                <w:sz w:val="20"/>
                <w:szCs w:val="20"/>
              </w:rPr>
            </w:pPr>
            <w:r w:rsidRPr="00162DE7">
              <w:rPr>
                <w:rFonts w:ascii="Times New Roman" w:hAnsi="Times New Roman"/>
                <w:sz w:val="20"/>
                <w:szCs w:val="20"/>
              </w:rPr>
              <w:sym w:font="Wingdings" w:char="F0FB"/>
            </w:r>
          </w:p>
        </w:tc>
        <w:tc>
          <w:tcPr>
            <w:tcW w:w="1136" w:type="pct"/>
            <w:shd w:val="clear" w:color="auto" w:fill="auto"/>
            <w:tcMar>
              <w:left w:w="57" w:type="dxa"/>
            </w:tcMar>
            <w:vAlign w:val="center"/>
          </w:tcPr>
          <w:p w14:paraId="24B32B19" w14:textId="77777777" w:rsidR="00C03E28" w:rsidRPr="00162DE7" w:rsidRDefault="00C03E28" w:rsidP="00E2122D">
            <w:pPr>
              <w:spacing w:line="240" w:lineRule="auto"/>
              <w:jc w:val="left"/>
              <w:rPr>
                <w:rFonts w:ascii="Times New Roman" w:hAnsi="Times New Roman"/>
                <w:sz w:val="20"/>
                <w:szCs w:val="20"/>
              </w:rPr>
            </w:pPr>
          </w:p>
        </w:tc>
        <w:tc>
          <w:tcPr>
            <w:tcW w:w="150" w:type="pct"/>
            <w:shd w:val="clear" w:color="auto" w:fill="auto"/>
            <w:tcMar>
              <w:left w:w="57" w:type="dxa"/>
            </w:tcMar>
            <w:vAlign w:val="center"/>
          </w:tcPr>
          <w:p w14:paraId="088925A4" w14:textId="77777777" w:rsidR="00C03E28" w:rsidRPr="00162DE7" w:rsidRDefault="00C03E28" w:rsidP="00E2122D">
            <w:pPr>
              <w:spacing w:line="240" w:lineRule="auto"/>
              <w:ind w:left="450" w:hanging="450"/>
              <w:jc w:val="left"/>
              <w:rPr>
                <w:rFonts w:ascii="Times New Roman" w:hAnsi="Times New Roman"/>
                <w:sz w:val="20"/>
                <w:szCs w:val="20"/>
              </w:rPr>
            </w:pPr>
            <w:r w:rsidRPr="00162DE7">
              <w:rPr>
                <w:rFonts w:ascii="Times New Roman" w:hAnsi="Times New Roman"/>
                <w:sz w:val="20"/>
                <w:szCs w:val="20"/>
              </w:rPr>
              <w:sym w:font="Wingdings" w:char="F0FC"/>
            </w:r>
          </w:p>
        </w:tc>
        <w:tc>
          <w:tcPr>
            <w:tcW w:w="1063" w:type="pct"/>
            <w:shd w:val="clear" w:color="auto" w:fill="auto"/>
            <w:tcMar>
              <w:left w:w="57" w:type="dxa"/>
            </w:tcMar>
            <w:vAlign w:val="center"/>
          </w:tcPr>
          <w:p w14:paraId="1075C9F7" w14:textId="77777777" w:rsidR="00C03E28" w:rsidRPr="00162DE7" w:rsidRDefault="00C03E28" w:rsidP="00E2122D">
            <w:pPr>
              <w:spacing w:line="240" w:lineRule="auto"/>
              <w:ind w:left="9" w:hanging="9"/>
              <w:jc w:val="left"/>
              <w:rPr>
                <w:rFonts w:ascii="Times New Roman" w:hAnsi="Times New Roman"/>
                <w:sz w:val="20"/>
                <w:szCs w:val="20"/>
              </w:rPr>
            </w:pPr>
            <w:r w:rsidRPr="00162DE7">
              <w:rPr>
                <w:rFonts w:ascii="Times New Roman" w:hAnsi="Times New Roman"/>
                <w:sz w:val="20"/>
                <w:szCs w:val="20"/>
              </w:rPr>
              <w:t xml:space="preserve">MACE IRR; Luo et al.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&lt;EndNote&gt;&lt;Cite&gt;&lt;Author&gt;Luo&lt;/Author&gt;&lt;Year&gt;2016&lt;/Year&gt;&lt;RecNum&gt;8&lt;/RecNum&gt;&lt;DisplayText&gt;[4]&lt;/DisplayText&gt;&lt;record&gt;&lt;rec-number&gt;8&lt;/rec-number&gt;&lt;foreign-keys&gt;&lt;key app="EN" db-id="0dd9vfr0h5r9seeps0expepexftfz2pwwd25" timestamp="1502107695"&gt;8&lt;/key&gt;&lt;/foreign-keys&gt;&lt;ref-type name="Journal Article"&gt;17&lt;/ref-type&gt;&lt;contributors&gt;&lt;authors&gt;&lt;author&gt;Luo, Jiacong&lt;/author&gt;&lt;author&gt;Brunelli, Steven M&lt;/author&gt;&lt;author&gt;Jensen, Donna E&lt;/author&gt;&lt;author&gt;Yang, Alex&lt;/author&gt;&lt;/authors&gt;&lt;/contributors&gt;&lt;titles&gt;&lt;title&gt;Association between serum potassium and outcomes in patients with reduced kidney function&lt;/title&gt;&lt;secondary-title&gt;Clinical Journal of the American Society of Nephrology&lt;/secondary-title&gt;&lt;/titles&gt;&lt;periodical&gt;&lt;full-title&gt;Clinical Journal of the American Society of Nephrology&lt;/full-title&gt;&lt;/periodical&gt;&lt;pages&gt;90-100&lt;/pages&gt;&lt;volume&gt;11&lt;/volume&gt;&lt;number&gt;1&lt;/number&gt;&lt;dates&gt;&lt;year&gt;2016&lt;/year&gt;&lt;/dates&gt;&lt;isbn&gt;1555-9041&lt;/isbn&gt;&lt;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[4]</w:t>
            </w:r>
            <w:r w:rsidRPr="00162DE7">
              <w:rPr>
                <w:rFonts w:ascii="Times New Roman" w:hAnsi="Times New Roman"/>
                <w:sz w:val="20"/>
                <w:szCs w:val="20"/>
              </w:rPr>
              <w:fldChar w:fldCharType="end"/>
            </w:r>
          </w:p>
        </w:tc>
      </w:tr>
      <w:tr w:rsidR="00C03E28" w:rsidRPr="00162DE7" w14:paraId="773E48CC" w14:textId="77777777" w:rsidTr="00E2122D">
        <w:trPr>
          <w:trHeight w:val="295"/>
        </w:trPr>
        <w:tc>
          <w:tcPr>
            <w:tcW w:w="1135" w:type="pct"/>
            <w:shd w:val="clear" w:color="auto" w:fill="auto"/>
            <w:tcMar>
              <w:left w:w="57" w:type="dxa"/>
            </w:tcMar>
            <w:vAlign w:val="center"/>
          </w:tcPr>
          <w:p w14:paraId="375341BC" w14:textId="77777777" w:rsidR="00C03E28" w:rsidRPr="00162DE7" w:rsidRDefault="00C03E28" w:rsidP="00E2122D">
            <w:pPr>
              <w:spacing w:line="240" w:lineRule="auto"/>
              <w:jc w:val="left"/>
              <w:rPr>
                <w:rFonts w:ascii="Times New Roman" w:hAnsi="Times New Roman"/>
                <w:sz w:val="20"/>
                <w:szCs w:val="20"/>
              </w:rPr>
            </w:pPr>
            <w:r w:rsidRPr="00162DE7">
              <w:rPr>
                <w:rFonts w:ascii="Times New Roman" w:hAnsi="Times New Roman"/>
                <w:sz w:val="20"/>
                <w:szCs w:val="20"/>
              </w:rPr>
              <w:t>Cardiovascular</w:t>
            </w:r>
          </w:p>
        </w:tc>
        <w:tc>
          <w:tcPr>
            <w:tcW w:w="1364" w:type="pct"/>
            <w:shd w:val="clear" w:color="auto" w:fill="auto"/>
            <w:tcMar>
              <w:left w:w="57" w:type="dxa"/>
            </w:tcMar>
            <w:vAlign w:val="center"/>
          </w:tcPr>
          <w:p w14:paraId="100DA457" w14:textId="77777777" w:rsidR="00C03E28" w:rsidRPr="00162DE7" w:rsidRDefault="00C03E28" w:rsidP="00E2122D">
            <w:pPr>
              <w:spacing w:line="240" w:lineRule="auto"/>
              <w:jc w:val="left"/>
              <w:rPr>
                <w:rFonts w:ascii="Times New Roman" w:hAnsi="Times New Roman"/>
                <w:sz w:val="20"/>
                <w:szCs w:val="20"/>
              </w:rPr>
            </w:pPr>
            <w:r w:rsidRPr="00162DE7">
              <w:rPr>
                <w:rFonts w:ascii="Times New Roman" w:hAnsi="Times New Roman"/>
                <w:sz w:val="20"/>
                <w:szCs w:val="20"/>
              </w:rPr>
              <w:t xml:space="preserve">By CKD stage; Go et al.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&lt;EndNote&gt;&lt;Cite&gt;&lt;Author&gt;Go&lt;/Author&gt;&lt;Year&gt;2004&lt;/Year&gt;&lt;RecNum&gt;17&lt;/RecNum&gt;&lt;DisplayText&gt;[5]&lt;/DisplayText&gt;&lt;record&gt;&lt;rec-number&gt;17&lt;/rec-number&gt;&lt;foreign-keys&gt;&lt;key app="EN" db-id="0dd9vfr0h5r9seeps0expepexftfz2pwwd25" timestamp="1502107697"&gt;17&lt;/key&gt;&lt;/foreign-keys&gt;&lt;ref-type name="Journal Article"&gt;17&lt;/ref-type&gt;&lt;contributors&gt;&lt;authors&gt;&lt;author&gt;Go, Alan S&lt;/author&gt;&lt;author&gt;Chertow, Glenn M&lt;/author&gt;&lt;author&gt;Fan, Dongjie&lt;/author&gt;&lt;author&gt;McCulloch, Charles E&lt;/author&gt;&lt;author&gt;Hsu, Chi-yuan&lt;/author&gt;&lt;/authors&gt;&lt;/contributors&gt;&lt;titles&gt;&lt;title&gt;Chronic kidney disease and the risks of death, cardiovascular events, and hospitalization&lt;/title&gt;&lt;secondary-title&gt;New England Journal of Medicine&lt;/secondary-title&gt;&lt;/titles&gt;&lt;periodical&gt;&lt;full-title&gt;New England Journal of Medicine&lt;/full-title&gt;&lt;/periodical&gt;&lt;pages&gt;1296-1305&lt;/pages&gt;&lt;volume&gt;351&lt;/volume&gt;&lt;number&gt;13&lt;/number&gt;&lt;dates&gt;&lt;year&gt;2004&lt;/year&gt;&lt;/dates&gt;&lt;isbn&gt;0028-4793&lt;/isbn&gt;&lt;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[5]</w:t>
            </w:r>
            <w:r w:rsidRPr="00162DE7">
              <w:rPr>
                <w:rFonts w:ascii="Times New Roman" w:hAnsi="Times New Roman"/>
                <w:sz w:val="20"/>
                <w:szCs w:val="20"/>
              </w:rPr>
              <w:fldChar w:fldCharType="end"/>
            </w:r>
          </w:p>
        </w:tc>
        <w:tc>
          <w:tcPr>
            <w:tcW w:w="152" w:type="pct"/>
            <w:shd w:val="clear" w:color="auto" w:fill="auto"/>
            <w:tcMar>
              <w:left w:w="57" w:type="dxa"/>
            </w:tcMar>
            <w:vAlign w:val="center"/>
          </w:tcPr>
          <w:p w14:paraId="76664551" w14:textId="77777777" w:rsidR="00C03E28" w:rsidRPr="00162DE7" w:rsidRDefault="00C03E28" w:rsidP="00E2122D">
            <w:pPr>
              <w:spacing w:line="240" w:lineRule="auto"/>
              <w:jc w:val="left"/>
              <w:rPr>
                <w:rFonts w:ascii="Times New Roman" w:hAnsi="Times New Roman"/>
                <w:sz w:val="20"/>
                <w:szCs w:val="20"/>
              </w:rPr>
            </w:pPr>
            <w:r w:rsidRPr="00162DE7">
              <w:rPr>
                <w:rFonts w:ascii="Times New Roman" w:hAnsi="Times New Roman"/>
                <w:sz w:val="20"/>
                <w:szCs w:val="20"/>
              </w:rPr>
              <w:sym w:font="Wingdings" w:char="F0FC"/>
            </w:r>
          </w:p>
        </w:tc>
        <w:tc>
          <w:tcPr>
            <w:tcW w:w="1136" w:type="pct"/>
            <w:shd w:val="clear" w:color="auto" w:fill="auto"/>
            <w:tcMar>
              <w:left w:w="57" w:type="dxa"/>
            </w:tcMar>
            <w:vAlign w:val="center"/>
          </w:tcPr>
          <w:p w14:paraId="4C7E189B" w14:textId="77777777" w:rsidR="00C03E28" w:rsidRPr="00162DE7" w:rsidRDefault="00C03E28" w:rsidP="00E2122D">
            <w:pPr>
              <w:spacing w:line="240" w:lineRule="auto"/>
              <w:jc w:val="left"/>
              <w:rPr>
                <w:rFonts w:ascii="Times New Roman" w:hAnsi="Times New Roman"/>
                <w:sz w:val="20"/>
                <w:szCs w:val="20"/>
              </w:rPr>
            </w:pPr>
            <w:r w:rsidRPr="00162DE7">
              <w:rPr>
                <w:rFonts w:ascii="Times New Roman" w:hAnsi="Times New Roman"/>
                <w:sz w:val="20"/>
                <w:szCs w:val="20"/>
              </w:rPr>
              <w:t xml:space="preserve">OR any versus none; </w:t>
            </w:r>
            <w:proofErr w:type="spellStart"/>
            <w:r w:rsidRPr="00162DE7">
              <w:rPr>
                <w:rFonts w:ascii="Times New Roman" w:hAnsi="Times New Roman"/>
                <w:sz w:val="20"/>
                <w:szCs w:val="20"/>
              </w:rPr>
              <w:t>Xie</w:t>
            </w:r>
            <w:proofErr w:type="spellEnd"/>
            <w:r w:rsidRPr="00162DE7">
              <w:rPr>
                <w:rFonts w:ascii="Times New Roman" w:hAnsi="Times New Roman"/>
                <w:sz w:val="20"/>
                <w:szCs w:val="20"/>
              </w:rPr>
              <w:t xml:space="preserve"> et al.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&lt;EndNote&gt;&lt;Cite&gt;&lt;Author&gt;Xie&lt;/Author&gt;&lt;Year&gt;2016&lt;/Year&gt;&lt;RecNum&gt;14&lt;/RecNum&gt;&lt;DisplayText&gt;[6]&lt;/DisplayText&gt;&lt;record&gt;&lt;rec-number&gt;14&lt;/rec-number&gt;&lt;foreign-keys&gt;&lt;key app="EN" db-id="0dd9vfr0h5r9seeps0expepexftfz2pwwd25" timestamp="1502107696"&gt;14&lt;/key&gt;&lt;/foreign-keys&gt;&lt;ref-type name="Journal Article"&gt;17&lt;/ref-type&gt;&lt;contributors&gt;&lt;authors&gt;&lt;author&gt;Xie, Xinfang&lt;/author&gt;&lt;author&gt;Liu, Youxia&lt;/author&gt;&lt;author&gt;Perkovic, Vlado&lt;/author&gt;&lt;author&gt;Li, Xiangling&lt;/author&gt;&lt;author&gt;Ninomiya, Toshiharu&lt;/author&gt;&lt;author&gt;Hou, Wanyin&lt;/author&gt;&lt;author&gt;Zhao, Na&lt;/author&gt;&lt;author&gt;Liu, Lijun&lt;/author&gt;&lt;author&gt;Lv, Jicheng&lt;/author&gt;&lt;author&gt;Zhang, Hong&lt;/author&gt;&lt;/authors&gt;&lt;/contributors&gt;&lt;titles&gt;&lt;title&gt;Renin-angiotensin system inhibitors and kidney and cardiovascular outcomes in patients with CKD: a Bayesian network meta-analysis of randomized clinical trials&lt;/title&gt;&lt;secondary-title&gt;American Journal of Kidney Diseases&lt;/secondary-title&gt;&lt;/titles&gt;&lt;periodical&gt;&lt;full-title&gt;American Journal of Kidney Diseases&lt;/full-title&gt;&lt;/periodical&gt;&lt;pages&gt;728-741&lt;/pages&gt;&lt;volume&gt;67&lt;/volume&gt;&lt;number&gt;5&lt;/number&gt;&lt;dates&gt;&lt;year&gt;2016&lt;/year&gt;&lt;/dates&gt;&lt;isbn&gt;0272-6386&lt;/isbn&gt;&lt;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[6]</w:t>
            </w:r>
            <w:r w:rsidRPr="00162DE7">
              <w:rPr>
                <w:rFonts w:ascii="Times New Roman" w:hAnsi="Times New Roman"/>
                <w:sz w:val="20"/>
                <w:szCs w:val="20"/>
              </w:rPr>
              <w:fldChar w:fldCharType="end"/>
            </w:r>
          </w:p>
        </w:tc>
        <w:tc>
          <w:tcPr>
            <w:tcW w:w="150" w:type="pct"/>
            <w:shd w:val="clear" w:color="auto" w:fill="auto"/>
            <w:tcMar>
              <w:left w:w="57" w:type="dxa"/>
            </w:tcMar>
            <w:vAlign w:val="center"/>
          </w:tcPr>
          <w:p w14:paraId="1C82C69B" w14:textId="77777777" w:rsidR="00C03E28" w:rsidRPr="00162DE7" w:rsidRDefault="00C03E28" w:rsidP="00E2122D">
            <w:pPr>
              <w:spacing w:line="240" w:lineRule="auto"/>
              <w:ind w:left="450" w:hanging="450"/>
              <w:jc w:val="left"/>
              <w:rPr>
                <w:rFonts w:ascii="Times New Roman" w:hAnsi="Times New Roman"/>
                <w:sz w:val="20"/>
                <w:szCs w:val="20"/>
              </w:rPr>
            </w:pPr>
            <w:r w:rsidRPr="00162DE7">
              <w:rPr>
                <w:rFonts w:ascii="Times New Roman" w:hAnsi="Times New Roman"/>
                <w:sz w:val="20"/>
                <w:szCs w:val="20"/>
              </w:rPr>
              <w:sym w:font="Wingdings" w:char="F0FC"/>
            </w:r>
          </w:p>
        </w:tc>
        <w:tc>
          <w:tcPr>
            <w:tcW w:w="1063" w:type="pct"/>
            <w:shd w:val="clear" w:color="auto" w:fill="auto"/>
            <w:tcMar>
              <w:left w:w="57" w:type="dxa"/>
            </w:tcMar>
            <w:vAlign w:val="center"/>
          </w:tcPr>
          <w:p w14:paraId="6009E90C" w14:textId="77777777" w:rsidR="00C03E28" w:rsidRPr="00162DE7" w:rsidRDefault="00C03E28" w:rsidP="00E2122D">
            <w:pPr>
              <w:spacing w:line="240" w:lineRule="auto"/>
              <w:ind w:left="9" w:hanging="9"/>
              <w:jc w:val="left"/>
              <w:rPr>
                <w:rFonts w:ascii="Times New Roman" w:hAnsi="Times New Roman"/>
                <w:sz w:val="20"/>
                <w:szCs w:val="20"/>
              </w:rPr>
            </w:pPr>
            <w:r w:rsidRPr="00162DE7">
              <w:rPr>
                <w:rFonts w:ascii="Times New Roman" w:hAnsi="Times New Roman"/>
                <w:sz w:val="20"/>
                <w:szCs w:val="20"/>
              </w:rPr>
              <w:t xml:space="preserve">MACE IRR; Luo et al.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&lt;EndNote&gt;&lt;Cite&gt;&lt;Author&gt;Luo&lt;/Author&gt;&lt;Year&gt;2016&lt;/Year&gt;&lt;RecNum&gt;8&lt;/RecNum&gt;&lt;DisplayText&gt;[4]&lt;/DisplayText&gt;&lt;record&gt;&lt;rec-number&gt;8&lt;/rec-number&gt;&lt;foreign-keys&gt;&lt;key app="EN" db-id="0dd9vfr0h5r9seeps0expepexftfz2pwwd25" timestamp="1502107695"&gt;8&lt;/key&gt;&lt;/foreign-keys&gt;&lt;ref-type name="Journal Article"&gt;17&lt;/ref-type&gt;&lt;contributors&gt;&lt;authors&gt;&lt;author&gt;Luo, Jiacong&lt;/author&gt;&lt;author&gt;Brunelli, Steven M&lt;/author&gt;&lt;author&gt;Jensen, Donna E&lt;/author&gt;&lt;author&gt;Yang, Alex&lt;/author&gt;&lt;/authors&gt;&lt;/contributors&gt;&lt;titles&gt;&lt;title&gt;Association between serum potassium and outcomes in patients with reduced kidney function&lt;/title&gt;&lt;secondary-title&gt;Clinical Journal of the American Society of Nephrology&lt;/secondary-title&gt;&lt;/titles&gt;&lt;periodical&gt;&lt;full-title&gt;Clinical Journal of the American Society of Nephrology&lt;/full-title&gt;&lt;/periodical&gt;&lt;pages&gt;90-100&lt;/pages&gt;&lt;volume&gt;11&lt;/volume&gt;&lt;number&gt;1&lt;/number&gt;&lt;dates&gt;&lt;year&gt;2016&lt;/year&gt;&lt;/dates&gt;&lt;isbn&gt;1555-9041&lt;/isbn&gt;&lt;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[4]</w:t>
            </w:r>
            <w:r w:rsidRPr="00162DE7">
              <w:rPr>
                <w:rFonts w:ascii="Times New Roman" w:hAnsi="Times New Roman"/>
                <w:sz w:val="20"/>
                <w:szCs w:val="20"/>
              </w:rPr>
              <w:fldChar w:fldCharType="end"/>
            </w:r>
          </w:p>
        </w:tc>
      </w:tr>
      <w:tr w:rsidR="00C03E28" w:rsidRPr="00162DE7" w14:paraId="4E97FDDD" w14:textId="77777777" w:rsidTr="00E2122D">
        <w:trPr>
          <w:trHeight w:val="295"/>
        </w:trPr>
        <w:tc>
          <w:tcPr>
            <w:tcW w:w="1135" w:type="pct"/>
            <w:shd w:val="clear" w:color="auto" w:fill="auto"/>
            <w:tcMar>
              <w:left w:w="57" w:type="dxa"/>
            </w:tcMar>
            <w:vAlign w:val="center"/>
          </w:tcPr>
          <w:p w14:paraId="2B7BB957" w14:textId="77777777" w:rsidR="00C03E28" w:rsidRPr="00162DE7" w:rsidRDefault="00C03E28" w:rsidP="00E2122D">
            <w:pPr>
              <w:spacing w:line="240" w:lineRule="auto"/>
              <w:jc w:val="left"/>
              <w:rPr>
                <w:rFonts w:ascii="Times New Roman" w:hAnsi="Times New Roman"/>
                <w:sz w:val="20"/>
                <w:szCs w:val="20"/>
              </w:rPr>
            </w:pPr>
            <w:r w:rsidRPr="00162DE7">
              <w:rPr>
                <w:rFonts w:ascii="Times New Roman" w:hAnsi="Times New Roman"/>
                <w:sz w:val="20"/>
                <w:szCs w:val="20"/>
              </w:rPr>
              <w:t>Hospitalisation</w:t>
            </w:r>
          </w:p>
        </w:tc>
        <w:tc>
          <w:tcPr>
            <w:tcW w:w="1364" w:type="pct"/>
            <w:shd w:val="clear" w:color="auto" w:fill="auto"/>
            <w:tcMar>
              <w:left w:w="57" w:type="dxa"/>
            </w:tcMar>
            <w:vAlign w:val="center"/>
          </w:tcPr>
          <w:p w14:paraId="44820291" w14:textId="77777777" w:rsidR="00C03E28" w:rsidRPr="00162DE7" w:rsidRDefault="00C03E28" w:rsidP="00E2122D">
            <w:pPr>
              <w:spacing w:line="240" w:lineRule="auto"/>
              <w:jc w:val="left"/>
              <w:rPr>
                <w:rFonts w:ascii="Times New Roman" w:hAnsi="Times New Roman"/>
                <w:sz w:val="20"/>
                <w:szCs w:val="20"/>
              </w:rPr>
            </w:pPr>
            <w:r w:rsidRPr="00162DE7">
              <w:rPr>
                <w:rFonts w:ascii="Times New Roman" w:hAnsi="Times New Roman"/>
                <w:sz w:val="20"/>
                <w:szCs w:val="20"/>
              </w:rPr>
              <w:t xml:space="preserve">By CKD stage; Go et al.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&lt;EndNote&gt;&lt;Cite&gt;&lt;Author&gt;Go&lt;/Author&gt;&lt;Year&gt;2004&lt;/Year&gt;&lt;RecNum&gt;17&lt;/RecNum&gt;&lt;DisplayText&gt;[5]&lt;/DisplayText&gt;&lt;record&gt;&lt;rec-number&gt;17&lt;/rec-number&gt;&lt;foreign-keys&gt;&lt;key app="EN" db-id="0dd9vfr0h5r9seeps0expepexftfz2pwwd25" timestamp="1502107697"&gt;17&lt;/key&gt;&lt;/foreign-keys&gt;&lt;ref-type name="Journal Article"&gt;17&lt;/ref-type&gt;&lt;contributors&gt;&lt;authors&gt;&lt;author&gt;Go, Alan S&lt;/author&gt;&lt;author&gt;Chertow, Glenn M&lt;/author&gt;&lt;author&gt;Fan, Dongjie&lt;/author&gt;&lt;author&gt;McCulloch, Charles E&lt;/author&gt;&lt;author&gt;Hsu, Chi-yuan&lt;/author&gt;&lt;/authors&gt;&lt;/contributors&gt;&lt;titles&gt;&lt;title&gt;Chronic kidney disease and the risks of death, cardiovascular events, and hospitalization&lt;/title&gt;&lt;secondary-title&gt;New England Journal of Medicine&lt;/secondary-title&gt;&lt;/titles&gt;&lt;periodical&gt;&lt;full-title&gt;New England Journal of Medicine&lt;/full-title&gt;&lt;/periodical&gt;&lt;pages&gt;1296-1305&lt;/pages&gt;&lt;volume&gt;351&lt;/volume&gt;&lt;number&gt;13&lt;/number&gt;&lt;dates&gt;&lt;year&gt;2004&lt;/year&gt;&lt;/dates&gt;&lt;isbn&gt;0028-4793&lt;/isbn&gt;&lt;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[5]</w:t>
            </w:r>
            <w:r w:rsidRPr="00162DE7">
              <w:rPr>
                <w:rFonts w:ascii="Times New Roman" w:hAnsi="Times New Roman"/>
                <w:sz w:val="20"/>
                <w:szCs w:val="20"/>
              </w:rPr>
              <w:fldChar w:fldCharType="end"/>
            </w:r>
          </w:p>
        </w:tc>
        <w:tc>
          <w:tcPr>
            <w:tcW w:w="152" w:type="pct"/>
            <w:shd w:val="clear" w:color="auto" w:fill="auto"/>
            <w:tcMar>
              <w:left w:w="57" w:type="dxa"/>
            </w:tcMar>
            <w:vAlign w:val="center"/>
          </w:tcPr>
          <w:p w14:paraId="4AA944D9" w14:textId="77777777" w:rsidR="00C03E28" w:rsidRPr="00162DE7" w:rsidRDefault="00C03E28" w:rsidP="00E2122D">
            <w:pPr>
              <w:spacing w:line="240" w:lineRule="auto"/>
              <w:jc w:val="left"/>
              <w:rPr>
                <w:rFonts w:ascii="Times New Roman" w:hAnsi="Times New Roman"/>
                <w:sz w:val="20"/>
                <w:szCs w:val="20"/>
              </w:rPr>
            </w:pPr>
            <w:r w:rsidRPr="00162DE7">
              <w:rPr>
                <w:rFonts w:ascii="Times New Roman" w:hAnsi="Times New Roman"/>
                <w:sz w:val="20"/>
                <w:szCs w:val="20"/>
              </w:rPr>
              <w:sym w:font="Wingdings" w:char="F0FC"/>
            </w:r>
          </w:p>
        </w:tc>
        <w:tc>
          <w:tcPr>
            <w:tcW w:w="1136" w:type="pct"/>
            <w:shd w:val="clear" w:color="auto" w:fill="auto"/>
            <w:tcMar>
              <w:left w:w="57" w:type="dxa"/>
            </w:tcMar>
            <w:vAlign w:val="center"/>
          </w:tcPr>
          <w:p w14:paraId="5AC3204F" w14:textId="77777777" w:rsidR="00C03E28" w:rsidRPr="00162DE7" w:rsidRDefault="00C03E28" w:rsidP="00E2122D">
            <w:pPr>
              <w:spacing w:line="240" w:lineRule="auto"/>
              <w:jc w:val="left"/>
              <w:rPr>
                <w:rFonts w:ascii="Times New Roman" w:hAnsi="Times New Roman"/>
                <w:sz w:val="20"/>
                <w:szCs w:val="20"/>
              </w:rPr>
            </w:pPr>
            <w:r w:rsidRPr="00162DE7">
              <w:rPr>
                <w:rFonts w:ascii="Times New Roman" w:hAnsi="Times New Roman"/>
                <w:sz w:val="20"/>
                <w:szCs w:val="20"/>
              </w:rPr>
              <w:t>Appropriate data not identified</w:t>
            </w:r>
          </w:p>
        </w:tc>
        <w:tc>
          <w:tcPr>
            <w:tcW w:w="150" w:type="pct"/>
            <w:shd w:val="clear" w:color="auto" w:fill="auto"/>
            <w:tcMar>
              <w:left w:w="57" w:type="dxa"/>
            </w:tcMar>
            <w:vAlign w:val="center"/>
          </w:tcPr>
          <w:p w14:paraId="0ABB4A9F" w14:textId="77777777" w:rsidR="00C03E28" w:rsidRPr="00162DE7" w:rsidRDefault="00C03E28" w:rsidP="00E2122D">
            <w:pPr>
              <w:spacing w:line="240" w:lineRule="auto"/>
              <w:ind w:left="450" w:hanging="450"/>
              <w:jc w:val="left"/>
              <w:rPr>
                <w:rFonts w:ascii="Times New Roman" w:hAnsi="Times New Roman"/>
                <w:sz w:val="20"/>
                <w:szCs w:val="20"/>
              </w:rPr>
            </w:pPr>
            <w:r w:rsidRPr="00162DE7">
              <w:rPr>
                <w:rFonts w:ascii="Times New Roman" w:hAnsi="Times New Roman"/>
                <w:sz w:val="20"/>
                <w:szCs w:val="20"/>
              </w:rPr>
              <w:sym w:font="Wingdings" w:char="F0FC"/>
            </w:r>
          </w:p>
        </w:tc>
        <w:tc>
          <w:tcPr>
            <w:tcW w:w="1063" w:type="pct"/>
            <w:shd w:val="clear" w:color="auto" w:fill="auto"/>
            <w:tcMar>
              <w:left w:w="57" w:type="dxa"/>
            </w:tcMar>
            <w:vAlign w:val="center"/>
          </w:tcPr>
          <w:p w14:paraId="4E2A7A05" w14:textId="77777777" w:rsidR="00C03E28" w:rsidRPr="00162DE7" w:rsidRDefault="00C03E28" w:rsidP="00E2122D">
            <w:pPr>
              <w:spacing w:line="240" w:lineRule="auto"/>
              <w:ind w:left="9" w:hanging="9"/>
              <w:jc w:val="left"/>
              <w:rPr>
                <w:rFonts w:ascii="Times New Roman" w:hAnsi="Times New Roman"/>
                <w:sz w:val="20"/>
                <w:szCs w:val="20"/>
              </w:rPr>
            </w:pPr>
            <w:proofErr w:type="spellStart"/>
            <w:r w:rsidRPr="00162DE7">
              <w:rPr>
                <w:rFonts w:ascii="Times New Roman" w:hAnsi="Times New Roman"/>
                <w:sz w:val="20"/>
                <w:szCs w:val="20"/>
                <w:lang w:val="fr-FR"/>
              </w:rPr>
              <w:t>Any</w:t>
            </w:r>
            <w:proofErr w:type="spellEnd"/>
            <w:r w:rsidRPr="00162DE7">
              <w:rPr>
                <w:rFonts w:ascii="Times New Roman" w:hAnsi="Times New Roman"/>
                <w:sz w:val="20"/>
                <w:szCs w:val="20"/>
                <w:lang w:val="fr-FR"/>
              </w:rPr>
              <w:t xml:space="preserve"> hospitalisation </w:t>
            </w:r>
            <w:proofErr w:type="gramStart"/>
            <w:r w:rsidRPr="00162DE7">
              <w:rPr>
                <w:rFonts w:ascii="Times New Roman" w:hAnsi="Times New Roman"/>
                <w:sz w:val="20"/>
                <w:szCs w:val="20"/>
                <w:lang w:val="fr-FR"/>
              </w:rPr>
              <w:t>IRR;</w:t>
            </w:r>
            <w:proofErr w:type="gramEnd"/>
            <w:r w:rsidRPr="00162DE7">
              <w:rPr>
                <w:rFonts w:ascii="Times New Roman" w:hAnsi="Times New Roman"/>
                <w:sz w:val="20"/>
                <w:szCs w:val="20"/>
                <w:lang w:val="fr-FR"/>
              </w:rPr>
              <w:t xml:space="preserve"> Luo et al.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&lt;EndNote&gt;&lt;Cite&gt;&lt;Author&gt;Luo&lt;/Author&gt;&lt;Year&gt;2016&lt;/Year&gt;&lt;RecNum&gt;8&lt;/RecNum&gt;&lt;DisplayText&gt;[4]&lt;/DisplayText&gt;&lt;record&gt;&lt;rec-number&gt;8&lt;/rec-number&gt;&lt;foreign-keys&gt;&lt;key app="EN" db-id="0dd9vfr0h5r9seeps0expepexftfz2pwwd25" timestamp="1502107695"&gt;8&lt;/key&gt;&lt;/foreign-keys&gt;&lt;ref-type name="Journal Article"&gt;17&lt;/ref-type&gt;&lt;contributors&gt;&lt;authors&gt;&lt;author&gt;Luo, Jiacong&lt;/author&gt;&lt;author&gt;Brunelli, Steven M&lt;/author&gt;&lt;author&gt;Jensen, Donna E&lt;/author&gt;&lt;author&gt;Yang, Alex&lt;/author&gt;&lt;/authors&gt;&lt;/contributors&gt;&lt;titles&gt;&lt;title&gt;Association between serum potassium and outcomes in patients with reduced kidney function&lt;/title&gt;&lt;secondary-title&gt;Clinical Journal of the American Society of Nephrology&lt;/secondary-title&gt;&lt;/titles&gt;&lt;periodical&gt;&lt;full-title&gt;Clinical Journal of the American Society of Nephrology&lt;/full-title&gt;&lt;/periodical&gt;&lt;pages&gt;90-100&lt;/pages&gt;&lt;volume&gt;11&lt;/volume&gt;&lt;number&gt;1&lt;/number&gt;&lt;dates&gt;&lt;year&gt;2016&lt;/year&gt;&lt;/dates&gt;&lt;isbn&gt;1555-9041&lt;/isbn&gt;&lt;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[4]</w:t>
            </w:r>
            <w:r w:rsidRPr="00162DE7">
              <w:rPr>
                <w:rFonts w:ascii="Times New Roman" w:hAnsi="Times New Roman"/>
                <w:sz w:val="20"/>
                <w:szCs w:val="20"/>
              </w:rPr>
              <w:fldChar w:fldCharType="end"/>
            </w:r>
          </w:p>
        </w:tc>
      </w:tr>
      <w:tr w:rsidR="00C03E28" w:rsidRPr="00162DE7" w14:paraId="2D4CCEB5" w14:textId="77777777" w:rsidTr="00E2122D">
        <w:trPr>
          <w:trHeight w:val="295"/>
        </w:trPr>
        <w:tc>
          <w:tcPr>
            <w:tcW w:w="1135" w:type="pct"/>
            <w:shd w:val="clear" w:color="auto" w:fill="auto"/>
            <w:tcMar>
              <w:left w:w="57" w:type="dxa"/>
            </w:tcMar>
            <w:vAlign w:val="center"/>
          </w:tcPr>
          <w:p w14:paraId="37F2DE47" w14:textId="77777777" w:rsidR="00C03E28" w:rsidRPr="00162DE7" w:rsidRDefault="00C03E28" w:rsidP="00E2122D">
            <w:pPr>
              <w:spacing w:line="240" w:lineRule="auto"/>
              <w:jc w:val="left"/>
              <w:rPr>
                <w:rFonts w:ascii="Times New Roman" w:hAnsi="Times New Roman"/>
                <w:sz w:val="20"/>
                <w:szCs w:val="20"/>
              </w:rPr>
            </w:pPr>
            <w:proofErr w:type="spellStart"/>
            <w:r w:rsidRPr="00162DE7">
              <w:rPr>
                <w:rFonts w:ascii="Times New Roman" w:hAnsi="Times New Roman"/>
                <w:sz w:val="20"/>
                <w:szCs w:val="20"/>
              </w:rPr>
              <w:t>Mortality</w:t>
            </w:r>
            <w:r w:rsidRPr="00162DE7">
              <w:rPr>
                <w:rFonts w:ascii="Times New Roman" w:hAnsi="Times New Roman"/>
                <w:sz w:val="20"/>
                <w:szCs w:val="20"/>
                <w:vertAlign w:val="superscript"/>
              </w:rPr>
              <w:t>a</w:t>
            </w:r>
            <w:proofErr w:type="spellEnd"/>
          </w:p>
        </w:tc>
        <w:tc>
          <w:tcPr>
            <w:tcW w:w="1364" w:type="pct"/>
            <w:shd w:val="clear" w:color="auto" w:fill="auto"/>
            <w:tcMar>
              <w:left w:w="57" w:type="dxa"/>
            </w:tcMar>
            <w:vAlign w:val="center"/>
          </w:tcPr>
          <w:p w14:paraId="7B461F35" w14:textId="77777777" w:rsidR="00C03E28" w:rsidRPr="00162DE7" w:rsidRDefault="00C03E28" w:rsidP="00E2122D">
            <w:pPr>
              <w:spacing w:line="240" w:lineRule="auto"/>
              <w:jc w:val="left"/>
              <w:rPr>
                <w:rFonts w:ascii="Times New Roman" w:hAnsi="Times New Roman"/>
                <w:sz w:val="20"/>
                <w:szCs w:val="20"/>
              </w:rPr>
            </w:pPr>
            <w:r w:rsidRPr="00162DE7">
              <w:rPr>
                <w:rFonts w:ascii="Times New Roman" w:hAnsi="Times New Roman"/>
                <w:sz w:val="20"/>
                <w:szCs w:val="20"/>
              </w:rPr>
              <w:t xml:space="preserve">By CKD stage; Go et al.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&lt;EndNote&gt;&lt;Cite&gt;&lt;Author&gt;Go&lt;/Author&gt;&lt;Year&gt;2004&lt;/Year&gt;&lt;RecNum&gt;17&lt;/RecNum&gt;&lt;DisplayText&gt;[5]&lt;/DisplayText&gt;&lt;record&gt;&lt;rec-number&gt;17&lt;/rec-number&gt;&lt;foreign-keys&gt;&lt;key app="EN" db-id="0dd9vfr0h5r9seeps0expepexftfz2pwwd25" timestamp="1502107697"&gt;17&lt;/key&gt;&lt;/foreign-keys&gt;&lt;ref-type name="Journal Article"&gt;17&lt;/ref-type&gt;&lt;contributors&gt;&lt;authors&gt;&lt;author&gt;Go, Alan S&lt;/author&gt;&lt;author&gt;Chertow, Glenn M&lt;/author&gt;&lt;author&gt;Fan, Dongjie&lt;/author&gt;&lt;author&gt;McCulloch, Charles E&lt;/author&gt;&lt;author&gt;Hsu, Chi-yuan&lt;/author&gt;&lt;/authors&gt;&lt;/contributors&gt;&lt;titles&gt;&lt;title&gt;Chronic kidney disease and the risks of death, cardiovascular events, and hospitalization&lt;/title&gt;&lt;secondary-title&gt;New England Journal of Medicine&lt;/secondary-title&gt;&lt;/titles&gt;&lt;periodical&gt;&lt;full-title&gt;New England Journal of Medicine&lt;/full-title&gt;&lt;/periodical&gt;&lt;pages&gt;1296-1305&lt;/pages&gt;&lt;volume&gt;351&lt;/volume&gt;&lt;number&gt;13&lt;/number&gt;&lt;dates&gt;&lt;year&gt;2004&lt;/year&gt;&lt;/dates&gt;&lt;isbn&gt;0028-4793&lt;/isbn&gt;&lt;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[5]</w:t>
            </w:r>
            <w:r w:rsidRPr="00162DE7">
              <w:rPr>
                <w:rFonts w:ascii="Times New Roman" w:hAnsi="Times New Roman"/>
                <w:sz w:val="20"/>
                <w:szCs w:val="20"/>
              </w:rPr>
              <w:fldChar w:fldCharType="end"/>
            </w:r>
          </w:p>
        </w:tc>
        <w:tc>
          <w:tcPr>
            <w:tcW w:w="152" w:type="pct"/>
            <w:shd w:val="clear" w:color="auto" w:fill="auto"/>
            <w:tcMar>
              <w:left w:w="57" w:type="dxa"/>
            </w:tcMar>
            <w:vAlign w:val="center"/>
          </w:tcPr>
          <w:p w14:paraId="4C283727" w14:textId="77777777" w:rsidR="00C03E28" w:rsidRPr="00162DE7" w:rsidRDefault="00C03E28" w:rsidP="00E2122D">
            <w:pPr>
              <w:spacing w:line="240" w:lineRule="auto"/>
              <w:jc w:val="left"/>
              <w:rPr>
                <w:rFonts w:ascii="Times New Roman" w:hAnsi="Times New Roman"/>
                <w:sz w:val="20"/>
                <w:szCs w:val="20"/>
              </w:rPr>
            </w:pPr>
            <w:r w:rsidRPr="00162DE7">
              <w:rPr>
                <w:rFonts w:ascii="Times New Roman" w:hAnsi="Times New Roman"/>
                <w:sz w:val="20"/>
                <w:szCs w:val="20"/>
              </w:rPr>
              <w:sym w:font="Wingdings" w:char="F0FC"/>
            </w:r>
          </w:p>
        </w:tc>
        <w:tc>
          <w:tcPr>
            <w:tcW w:w="1136" w:type="pct"/>
            <w:shd w:val="clear" w:color="auto" w:fill="auto"/>
            <w:tcMar>
              <w:left w:w="57" w:type="dxa"/>
            </w:tcMar>
            <w:vAlign w:val="center"/>
          </w:tcPr>
          <w:p w14:paraId="3DD8B998" w14:textId="77777777" w:rsidR="00C03E28" w:rsidRPr="00162DE7" w:rsidRDefault="00C03E28" w:rsidP="00E2122D">
            <w:pPr>
              <w:spacing w:line="240" w:lineRule="auto"/>
              <w:jc w:val="left"/>
              <w:rPr>
                <w:rFonts w:ascii="Times New Roman" w:hAnsi="Times New Roman"/>
                <w:sz w:val="20"/>
                <w:szCs w:val="20"/>
              </w:rPr>
            </w:pPr>
            <w:r w:rsidRPr="00162DE7">
              <w:rPr>
                <w:rFonts w:ascii="Times New Roman" w:hAnsi="Times New Roman"/>
                <w:sz w:val="20"/>
                <w:szCs w:val="20"/>
              </w:rPr>
              <w:t xml:space="preserve">OR any versus none; </w:t>
            </w:r>
            <w:proofErr w:type="spellStart"/>
            <w:r w:rsidRPr="00162DE7">
              <w:rPr>
                <w:rFonts w:ascii="Times New Roman" w:hAnsi="Times New Roman"/>
                <w:sz w:val="20"/>
                <w:szCs w:val="20"/>
              </w:rPr>
              <w:t>Xie</w:t>
            </w:r>
            <w:proofErr w:type="spellEnd"/>
            <w:r w:rsidRPr="00162DE7">
              <w:rPr>
                <w:rFonts w:ascii="Times New Roman" w:hAnsi="Times New Roman"/>
                <w:sz w:val="20"/>
                <w:szCs w:val="20"/>
              </w:rPr>
              <w:t xml:space="preserve"> et al.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&lt;EndNote&gt;&lt;Cite&gt;&lt;Author&gt;Xie&lt;/Author&gt;&lt;Year&gt;2016&lt;/Year&gt;&lt;RecNum&gt;14&lt;/RecNum&gt;&lt;DisplayText&gt;[6]&lt;/DisplayText&gt;&lt;record&gt;&lt;rec-number&gt;14&lt;/rec-number&gt;&lt;foreign-keys&gt;&lt;key app="EN" db-id="0dd9vfr0h5r9seeps0expepexftfz2pwwd25" timestamp="1502107696"&gt;14&lt;/key&gt;&lt;/foreign-keys&gt;&lt;ref-type name="Journal Article"&gt;17&lt;/ref-type&gt;&lt;contributors&gt;&lt;authors&gt;&lt;author&gt;Xie, Xinfang&lt;/author&gt;&lt;author&gt;Liu, Youxia&lt;/author&gt;&lt;author&gt;Perkovic, Vlado&lt;/author&gt;&lt;author&gt;Li, Xiangling&lt;/author&gt;&lt;author&gt;Ninomiya, Toshiharu&lt;/author&gt;&lt;author&gt;Hou, Wanyin&lt;/author&gt;&lt;author&gt;Zhao, Na&lt;/author&gt;&lt;author&gt;Liu, Lijun&lt;/author&gt;&lt;author&gt;Lv, Jicheng&lt;/author&gt;&lt;author&gt;Zhang, Hong&lt;/author&gt;&lt;/authors&gt;&lt;/contributors&gt;&lt;titles&gt;&lt;title&gt;Renin-angiotensin system inhibitors and kidney and cardiovascular outcomes in patients with CKD: a Bayesian network meta-analysis of randomized clinical trials&lt;/title&gt;&lt;secondary-title&gt;American Journal of Kidney Diseases&lt;/secondary-title&gt;&lt;/titles&gt;&lt;periodical&gt;&lt;full-title&gt;American Journal of Kidney Diseases&lt;/full-title&gt;&lt;/periodical&gt;&lt;pages&gt;728-741&lt;/pages&gt;&lt;volume&gt;67&lt;/volume&gt;&lt;number&gt;5&lt;/number&gt;&lt;dates&gt;&lt;year&gt;2016&lt;/year&gt;&lt;/dates&gt;&lt;isbn&gt;0272-6386&lt;/isbn&gt;&lt;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[6]</w:t>
            </w:r>
            <w:r w:rsidRPr="00162DE7">
              <w:rPr>
                <w:rFonts w:ascii="Times New Roman" w:hAnsi="Times New Roman"/>
                <w:sz w:val="20"/>
                <w:szCs w:val="20"/>
              </w:rPr>
              <w:fldChar w:fldCharType="end"/>
            </w:r>
          </w:p>
        </w:tc>
        <w:tc>
          <w:tcPr>
            <w:tcW w:w="150" w:type="pct"/>
            <w:shd w:val="clear" w:color="auto" w:fill="auto"/>
            <w:tcMar>
              <w:left w:w="57" w:type="dxa"/>
            </w:tcMar>
            <w:vAlign w:val="center"/>
          </w:tcPr>
          <w:p w14:paraId="3E54E1AC" w14:textId="77777777" w:rsidR="00C03E28" w:rsidRPr="00162DE7" w:rsidRDefault="00C03E28" w:rsidP="00E2122D">
            <w:pPr>
              <w:spacing w:line="240" w:lineRule="auto"/>
              <w:ind w:left="450" w:hanging="450"/>
              <w:jc w:val="left"/>
              <w:rPr>
                <w:rFonts w:ascii="Times New Roman" w:hAnsi="Times New Roman"/>
                <w:sz w:val="20"/>
                <w:szCs w:val="20"/>
              </w:rPr>
            </w:pPr>
            <w:r w:rsidRPr="00162DE7">
              <w:rPr>
                <w:rFonts w:ascii="Times New Roman" w:hAnsi="Times New Roman"/>
                <w:sz w:val="20"/>
                <w:szCs w:val="20"/>
              </w:rPr>
              <w:sym w:font="Wingdings" w:char="F0FC"/>
            </w:r>
          </w:p>
        </w:tc>
        <w:tc>
          <w:tcPr>
            <w:tcW w:w="1063" w:type="pct"/>
            <w:shd w:val="clear" w:color="auto" w:fill="auto"/>
            <w:tcMar>
              <w:left w:w="57" w:type="dxa"/>
            </w:tcMar>
            <w:vAlign w:val="center"/>
          </w:tcPr>
          <w:p w14:paraId="59625B13" w14:textId="77777777" w:rsidR="00C03E28" w:rsidRPr="00162DE7" w:rsidRDefault="00C03E28" w:rsidP="00E2122D">
            <w:pPr>
              <w:spacing w:line="240" w:lineRule="auto"/>
              <w:ind w:left="9" w:hanging="9"/>
              <w:jc w:val="left"/>
              <w:rPr>
                <w:rFonts w:ascii="Times New Roman" w:hAnsi="Times New Roman"/>
                <w:sz w:val="20"/>
                <w:szCs w:val="20"/>
              </w:rPr>
            </w:pPr>
            <w:r w:rsidRPr="00162DE7">
              <w:rPr>
                <w:rFonts w:ascii="Times New Roman" w:hAnsi="Times New Roman"/>
                <w:sz w:val="20"/>
                <w:szCs w:val="20"/>
              </w:rPr>
              <w:t xml:space="preserve">Any mortality IRR; Luo et al.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&lt;EndNote&gt;&lt;Cite&gt;&lt;Author&gt;Luo&lt;/Author&gt;&lt;Year&gt;2016&lt;/Year&gt;&lt;RecNum&gt;8&lt;/RecNum&gt;&lt;DisplayText&gt;[4]&lt;/DisplayText&gt;&lt;record&gt;&lt;rec-number&gt;8&lt;/rec-number&gt;&lt;foreign-keys&gt;&lt;key app="EN" db-id="0dd9vfr0h5r9seeps0expepexftfz2pwwd25" timestamp="1502107695"&gt;8&lt;/key&gt;&lt;/foreign-keys&gt;&lt;ref-type name="Journal Article"&gt;17&lt;/ref-type&gt;&lt;contributors&gt;&lt;authors&gt;&lt;author&gt;Luo, Jiacong&lt;/author&gt;&lt;author&gt;Brunelli, Steven M&lt;/author&gt;&lt;author&gt;Jensen, Donna E&lt;/author&gt;&lt;author&gt;Yang, Alex&lt;/author&gt;&lt;/authors&gt;&lt;/contributors&gt;&lt;titles&gt;&lt;title&gt;Association between serum potassium and outcomes in patients with reduced kidney function&lt;/title&gt;&lt;secondary-title&gt;Clinical Journal of the American Society of Nephrology&lt;/secondary-title&gt;&lt;/titles&gt;&lt;periodical&gt;&lt;full-title&gt;Clinical Journal of the American Society of Nephrology&lt;/full-title&gt;&lt;/periodical&gt;&lt;pages&gt;90-100&lt;/pages&gt;&lt;volume&gt;11&lt;/volume&gt;&lt;number&gt;1&lt;/number&gt;&lt;dates&gt;&lt;year&gt;2016&lt;/year&gt;&lt;/dates&gt;&lt;isbn&gt;1555-9041&lt;/isbn&gt;&lt;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[4]</w:t>
            </w:r>
            <w:r w:rsidRPr="00162DE7">
              <w:rPr>
                <w:rFonts w:ascii="Times New Roman" w:hAnsi="Times New Roman"/>
                <w:sz w:val="20"/>
                <w:szCs w:val="20"/>
              </w:rPr>
              <w:fldChar w:fldCharType="end"/>
            </w:r>
          </w:p>
        </w:tc>
      </w:tr>
      <w:tr w:rsidR="00C03E28" w:rsidRPr="00162DE7" w14:paraId="0235A78B" w14:textId="77777777" w:rsidTr="00E2122D">
        <w:trPr>
          <w:trHeight w:val="904"/>
        </w:trPr>
        <w:tc>
          <w:tcPr>
            <w:tcW w:w="5000" w:type="pct"/>
            <w:gridSpan w:val="6"/>
            <w:tcMar>
              <w:left w:w="57" w:type="dxa"/>
            </w:tcMar>
            <w:vAlign w:val="center"/>
          </w:tcPr>
          <w:p w14:paraId="76A2B152" w14:textId="77777777" w:rsidR="00C03E28" w:rsidRPr="00162DE7" w:rsidRDefault="00C03E28" w:rsidP="00E2122D">
            <w:pPr>
              <w:spacing w:line="240" w:lineRule="auto"/>
              <w:jc w:val="left"/>
              <w:rPr>
                <w:rFonts w:ascii="Times New Roman" w:hAnsi="Times New Roman"/>
                <w:i/>
                <w:sz w:val="16"/>
                <w:szCs w:val="16"/>
              </w:rPr>
            </w:pPr>
            <w:r w:rsidRPr="00162DE7">
              <w:rPr>
                <w:rFonts w:ascii="Times New Roman" w:hAnsi="Times New Roman"/>
                <w:i/>
                <w:sz w:val="16"/>
                <w:szCs w:val="16"/>
              </w:rPr>
              <w:t>CKD: chronic kidney disease; eGFR: estimated glomerular filtration rate; IRR: incidence rate ratio, K</w:t>
            </w:r>
            <w:r w:rsidRPr="00162DE7">
              <w:rPr>
                <w:rFonts w:ascii="Times New Roman" w:hAnsi="Times New Roman"/>
                <w:i/>
                <w:sz w:val="16"/>
                <w:szCs w:val="16"/>
                <w:vertAlign w:val="superscript"/>
              </w:rPr>
              <w:t>+</w:t>
            </w:r>
            <w:r w:rsidRPr="00162DE7">
              <w:rPr>
                <w:rFonts w:ascii="Times New Roman" w:hAnsi="Times New Roman"/>
                <w:i/>
                <w:sz w:val="16"/>
                <w:szCs w:val="16"/>
              </w:rPr>
              <w:t xml:space="preserve">: potassium; MACE: major adverse cardiovascular event; OR: odds ratio; RAASi: renin-angiotensin-aldosterone system inhibitor; </w:t>
            </w:r>
            <w:r w:rsidRPr="00162DE7">
              <w:rPr>
                <w:rFonts w:ascii="Times New Roman" w:hAnsi="Times New Roman"/>
                <w:i/>
                <w:sz w:val="16"/>
                <w:szCs w:val="16"/>
              </w:rPr>
              <w:sym w:font="Wingdings" w:char="F0FC"/>
            </w:r>
            <w:r w:rsidRPr="00162DE7">
              <w:rPr>
                <w:rFonts w:ascii="Times New Roman" w:hAnsi="Times New Roman"/>
                <w:i/>
                <w:sz w:val="16"/>
                <w:szCs w:val="16"/>
              </w:rPr>
              <w:t xml:space="preserve">: functionality; </w:t>
            </w:r>
            <w:r w:rsidRPr="00162DE7">
              <w:rPr>
                <w:rFonts w:ascii="Times New Roman" w:hAnsi="Times New Roman"/>
                <w:i/>
                <w:sz w:val="16"/>
                <w:szCs w:val="16"/>
              </w:rPr>
              <w:sym w:font="Wingdings" w:char="F0FB"/>
            </w:r>
            <w:r w:rsidRPr="00162DE7">
              <w:rPr>
                <w:rFonts w:ascii="Times New Roman" w:hAnsi="Times New Roman"/>
                <w:i/>
                <w:sz w:val="16"/>
                <w:szCs w:val="16"/>
              </w:rPr>
              <w:t>: no functionality (due to paucity of identified data)</w:t>
            </w:r>
          </w:p>
          <w:p w14:paraId="5A798023" w14:textId="77777777" w:rsidR="00C03E28" w:rsidRPr="00162DE7" w:rsidRDefault="00C03E28" w:rsidP="00C03E28">
            <w:pPr>
              <w:pStyle w:val="ListParagraph"/>
              <w:numPr>
                <w:ilvl w:val="0"/>
                <w:numId w:val="1"/>
              </w:numPr>
              <w:spacing w:line="240" w:lineRule="auto"/>
              <w:ind w:left="284" w:hanging="284"/>
              <w:jc w:val="left"/>
              <w:rPr>
                <w:rFonts w:ascii="Times New Roman" w:hAnsi="Times New Roman"/>
                <w:sz w:val="16"/>
                <w:szCs w:val="16"/>
              </w:rPr>
            </w:pPr>
            <w:r w:rsidRPr="00162DE7">
              <w:rPr>
                <w:rFonts w:ascii="Times New Roman" w:hAnsi="Times New Roman"/>
                <w:sz w:val="16"/>
                <w:szCs w:val="16"/>
              </w:rPr>
              <w:t>The higher probability based on (A) comorbidity, RAASi use and K</w:t>
            </w:r>
            <w:r w:rsidRPr="00162DE7">
              <w:rPr>
                <w:rFonts w:ascii="Times New Roman" w:hAnsi="Times New Roman"/>
                <w:sz w:val="16"/>
                <w:szCs w:val="16"/>
                <w:vertAlign w:val="superscript"/>
              </w:rPr>
              <w:t>+</w:t>
            </w:r>
            <w:r w:rsidRPr="00162DE7">
              <w:rPr>
                <w:rFonts w:ascii="Times New Roman" w:hAnsi="Times New Roman"/>
                <w:sz w:val="16"/>
                <w:szCs w:val="16"/>
              </w:rPr>
              <w:t xml:space="preserve"> levels, or (B) life tables is applied throughout.</w:t>
            </w:r>
          </w:p>
        </w:tc>
      </w:tr>
    </w:tbl>
    <w:p w14:paraId="5F693764" w14:textId="2053B085" w:rsidR="00C03E28" w:rsidRDefault="00C03E28" w:rsidP="00C03E28">
      <w:pPr>
        <w:spacing w:line="480" w:lineRule="auto"/>
        <w:jc w:val="left"/>
        <w:rPr>
          <w:rFonts w:ascii="Times New Roman" w:hAnsi="Times New Roman"/>
          <w:sz w:val="20"/>
          <w:szCs w:val="20"/>
        </w:rPr>
      </w:pPr>
    </w:p>
    <w:p w14:paraId="45A79B15" w14:textId="49F55A62" w:rsidR="00806D5D" w:rsidRDefault="00806D5D" w:rsidP="00C03E28">
      <w:pPr>
        <w:spacing w:line="480" w:lineRule="auto"/>
        <w:jc w:val="left"/>
        <w:rPr>
          <w:rFonts w:ascii="Times New Roman" w:hAnsi="Times New Roman"/>
          <w:sz w:val="20"/>
          <w:szCs w:val="20"/>
        </w:rPr>
      </w:pPr>
    </w:p>
    <w:p w14:paraId="64992EB3" w14:textId="77777777" w:rsidR="00806D5D" w:rsidRPr="00162DE7" w:rsidRDefault="00806D5D" w:rsidP="00C03E28">
      <w:pPr>
        <w:spacing w:line="480" w:lineRule="auto"/>
        <w:jc w:val="left"/>
        <w:rPr>
          <w:rFonts w:ascii="Times New Roman" w:hAnsi="Times New Roman"/>
          <w:sz w:val="20"/>
          <w:szCs w:val="20"/>
        </w:rPr>
      </w:pPr>
    </w:p>
    <w:p w14:paraId="627EE480" w14:textId="77777777" w:rsidR="00C03E28" w:rsidRPr="00162DE7" w:rsidRDefault="00C03E28" w:rsidP="00C03E28">
      <w:pPr>
        <w:spacing w:after="160" w:line="259" w:lineRule="auto"/>
        <w:jc w:val="left"/>
        <w:rPr>
          <w:rFonts w:ascii="Times New Roman" w:eastAsiaTheme="majorEastAsia" w:hAnsi="Times New Roman" w:cstheme="majorBidi"/>
          <w:b/>
          <w:sz w:val="20"/>
          <w:szCs w:val="20"/>
        </w:rPr>
      </w:pPr>
    </w:p>
    <w:p w14:paraId="2C6F0337" w14:textId="77777777" w:rsidR="00C03E28" w:rsidRPr="00162DE7" w:rsidRDefault="00C03E28" w:rsidP="00C03E28">
      <w:pPr>
        <w:spacing w:line="480" w:lineRule="auto"/>
        <w:jc w:val="left"/>
        <w:rPr>
          <w:rFonts w:ascii="Times New Roman" w:eastAsiaTheme="minorEastAsia" w:hAnsi="Times New Roman"/>
          <w:sz w:val="20"/>
          <w:szCs w:val="20"/>
        </w:rPr>
      </w:pPr>
    </w:p>
    <w:p w14:paraId="39DB19B1" w14:textId="77777777" w:rsidR="00C03E28" w:rsidRPr="00162DE7" w:rsidRDefault="00C03E28" w:rsidP="00C03E28">
      <w:pPr>
        <w:spacing w:line="480" w:lineRule="auto"/>
        <w:jc w:val="left"/>
        <w:rPr>
          <w:rFonts w:ascii="Times New Roman" w:hAnsi="Times New Roman"/>
          <w:sz w:val="20"/>
          <w:szCs w:val="20"/>
        </w:rPr>
      </w:pPr>
    </w:p>
    <w:p w14:paraId="2575646F" w14:textId="77777777" w:rsidR="00C03E28" w:rsidRPr="00162DE7" w:rsidRDefault="00C03E28" w:rsidP="00C03E28">
      <w:pPr>
        <w:spacing w:after="160" w:line="259" w:lineRule="auto"/>
        <w:jc w:val="left"/>
        <w:rPr>
          <w:rFonts w:ascii="Times New Roman" w:eastAsiaTheme="majorEastAsia" w:hAnsi="Times New Roman"/>
          <w:b/>
          <w:sz w:val="20"/>
          <w:szCs w:val="20"/>
        </w:rPr>
      </w:pPr>
      <w:r w:rsidRPr="00162DE7">
        <w:rPr>
          <w:rFonts w:ascii="Times New Roman" w:hAnsi="Times New Roman"/>
          <w:sz w:val="20"/>
          <w:szCs w:val="20"/>
        </w:rPr>
        <w:br w:type="page"/>
      </w:r>
    </w:p>
    <w:p w14:paraId="010EDC87" w14:textId="77777777" w:rsidR="00C03E28" w:rsidRPr="00162DE7" w:rsidRDefault="00C03E28" w:rsidP="00C03E28">
      <w:pPr>
        <w:spacing w:after="160" w:line="259" w:lineRule="auto"/>
        <w:jc w:val="left"/>
        <w:rPr>
          <w:rFonts w:ascii="Times New Roman" w:hAnsi="Times New Roman"/>
          <w:b/>
          <w:bCs/>
          <w:sz w:val="20"/>
          <w:szCs w:val="20"/>
        </w:rPr>
      </w:pPr>
    </w:p>
    <w:p w14:paraId="322EC816" w14:textId="42E8EF9A" w:rsidR="00C03E28" w:rsidRPr="00162DE7" w:rsidRDefault="00C03E28" w:rsidP="00C03E28">
      <w:pPr>
        <w:pStyle w:val="Caption"/>
        <w:keepNext/>
        <w:keepLines/>
        <w:spacing w:after="0" w:line="480" w:lineRule="auto"/>
        <w:jc w:val="left"/>
        <w:rPr>
          <w:rFonts w:ascii="Times New Roman" w:hAnsi="Times New Roman"/>
          <w:color w:val="auto"/>
          <w:sz w:val="20"/>
          <w:szCs w:val="20"/>
        </w:rPr>
      </w:pPr>
      <w:r w:rsidRPr="00162DE7">
        <w:rPr>
          <w:rFonts w:ascii="Times New Roman" w:hAnsi="Times New Roman"/>
          <w:color w:val="auto"/>
          <w:sz w:val="20"/>
          <w:szCs w:val="20"/>
        </w:rPr>
        <w:t xml:space="preserve">Table S2 </w:t>
      </w:r>
      <w:r w:rsidRPr="00162DE7">
        <w:rPr>
          <w:rFonts w:ascii="Times New Roman" w:hAnsi="Times New Roman"/>
          <w:b w:val="0"/>
          <w:color w:val="auto"/>
          <w:sz w:val="20"/>
          <w:szCs w:val="20"/>
        </w:rPr>
        <w:t>Inputs applied to modelled health states and events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9"/>
        <w:gridCol w:w="1401"/>
        <w:gridCol w:w="3776"/>
      </w:tblGrid>
      <w:tr w:rsidR="00C2092E" w:rsidRPr="00162DE7" w14:paraId="65C2AEF5" w14:textId="77777777" w:rsidTr="00C2092E">
        <w:trPr>
          <w:trHeight w:val="197"/>
        </w:trPr>
        <w:tc>
          <w:tcPr>
            <w:tcW w:w="2129" w:type="pct"/>
            <w:shd w:val="clear" w:color="auto" w:fill="E7E6E6" w:themeFill="background2"/>
            <w:vAlign w:val="center"/>
          </w:tcPr>
          <w:p w14:paraId="47BED1CE" w14:textId="77777777" w:rsidR="00C2092E" w:rsidRPr="00162DE7" w:rsidRDefault="00C2092E" w:rsidP="00E2122D">
            <w:pPr>
              <w:keepNext/>
              <w:keepLines/>
              <w:spacing w:line="240" w:lineRule="auto"/>
              <w:jc w:val="left"/>
              <w:rPr>
                <w:rFonts w:ascii="Times New Roman" w:hAnsi="Times New Roman"/>
                <w:b/>
                <w:sz w:val="20"/>
                <w:szCs w:val="20"/>
              </w:rPr>
            </w:pPr>
          </w:p>
        </w:tc>
        <w:tc>
          <w:tcPr>
            <w:tcW w:w="777" w:type="pct"/>
            <w:shd w:val="clear" w:color="auto" w:fill="E7E6E6" w:themeFill="background2"/>
            <w:vAlign w:val="center"/>
          </w:tcPr>
          <w:p w14:paraId="19D29282" w14:textId="2F030217" w:rsidR="00C2092E" w:rsidRPr="00162DE7" w:rsidRDefault="00C2092E" w:rsidP="00E2122D">
            <w:pPr>
              <w:keepNext/>
              <w:keepLines/>
              <w:spacing w:line="240" w:lineRule="auto"/>
              <w:jc w:val="center"/>
              <w:rPr>
                <w:rFonts w:ascii="Times New Roman" w:hAnsi="Times New Roman"/>
                <w:b/>
                <w:sz w:val="20"/>
                <w:szCs w:val="20"/>
              </w:rPr>
            </w:pPr>
            <w:r>
              <w:rPr>
                <w:rFonts w:ascii="Times New Roman" w:hAnsi="Times New Roman"/>
                <w:b/>
                <w:sz w:val="20"/>
                <w:szCs w:val="20"/>
              </w:rPr>
              <w:t>Value</w:t>
            </w:r>
          </w:p>
        </w:tc>
        <w:tc>
          <w:tcPr>
            <w:tcW w:w="2094" w:type="pct"/>
            <w:shd w:val="clear" w:color="auto" w:fill="E7E6E6" w:themeFill="background2"/>
            <w:vAlign w:val="center"/>
          </w:tcPr>
          <w:p w14:paraId="3E4B31CF" w14:textId="77777777" w:rsidR="00C2092E" w:rsidRPr="00162DE7" w:rsidRDefault="00C2092E" w:rsidP="00E2122D">
            <w:pPr>
              <w:keepNext/>
              <w:keepLines/>
              <w:spacing w:line="240" w:lineRule="auto"/>
              <w:jc w:val="left"/>
              <w:rPr>
                <w:rFonts w:ascii="Times New Roman" w:hAnsi="Times New Roman"/>
                <w:b/>
                <w:sz w:val="20"/>
                <w:szCs w:val="20"/>
              </w:rPr>
            </w:pPr>
            <w:r w:rsidRPr="00162DE7">
              <w:rPr>
                <w:rFonts w:ascii="Times New Roman" w:hAnsi="Times New Roman"/>
                <w:b/>
                <w:sz w:val="20"/>
                <w:szCs w:val="20"/>
              </w:rPr>
              <w:t>Source</w:t>
            </w:r>
          </w:p>
        </w:tc>
      </w:tr>
      <w:tr w:rsidR="00C03E28" w:rsidRPr="00162DE7" w14:paraId="4EE12476" w14:textId="77777777" w:rsidTr="00E2122D">
        <w:trPr>
          <w:trHeight w:val="197"/>
        </w:trPr>
        <w:tc>
          <w:tcPr>
            <w:tcW w:w="5000" w:type="pct"/>
            <w:gridSpan w:val="3"/>
            <w:shd w:val="clear" w:color="auto" w:fill="E7E6E6" w:themeFill="background2"/>
            <w:vAlign w:val="center"/>
          </w:tcPr>
          <w:p w14:paraId="78BEE842" w14:textId="2F11F432" w:rsidR="00C03E28" w:rsidRPr="00162DE7" w:rsidRDefault="00C03E28" w:rsidP="00E2122D">
            <w:pPr>
              <w:keepNext/>
              <w:keepLines/>
              <w:spacing w:line="240" w:lineRule="auto"/>
              <w:jc w:val="left"/>
              <w:rPr>
                <w:rFonts w:ascii="Times New Roman" w:hAnsi="Times New Roman"/>
                <w:b/>
                <w:sz w:val="20"/>
                <w:szCs w:val="20"/>
              </w:rPr>
            </w:pPr>
            <w:r w:rsidRPr="00162DE7">
              <w:rPr>
                <w:rFonts w:ascii="Times New Roman" w:hAnsi="Times New Roman"/>
                <w:b/>
                <w:sz w:val="20"/>
                <w:szCs w:val="20"/>
              </w:rPr>
              <w:t>RRT health state inputs</w:t>
            </w:r>
          </w:p>
        </w:tc>
      </w:tr>
      <w:tr w:rsidR="00C2092E" w:rsidRPr="00162DE7" w14:paraId="5462C69A" w14:textId="77777777" w:rsidTr="00C2092E">
        <w:trPr>
          <w:trHeight w:val="317"/>
        </w:trPr>
        <w:tc>
          <w:tcPr>
            <w:tcW w:w="2129" w:type="pct"/>
            <w:shd w:val="clear" w:color="auto" w:fill="auto"/>
            <w:vAlign w:val="center"/>
          </w:tcPr>
          <w:p w14:paraId="2E409FB4" w14:textId="77777777" w:rsidR="00C2092E" w:rsidRPr="00162DE7" w:rsidRDefault="00C2092E" w:rsidP="00E2122D">
            <w:pPr>
              <w:spacing w:line="240" w:lineRule="auto"/>
              <w:jc w:val="left"/>
              <w:rPr>
                <w:rFonts w:ascii="Times New Roman" w:hAnsi="Times New Roman"/>
                <w:sz w:val="20"/>
                <w:szCs w:val="20"/>
              </w:rPr>
            </w:pPr>
            <w:r w:rsidRPr="00162DE7">
              <w:rPr>
                <w:rFonts w:ascii="Times New Roman" w:hAnsi="Times New Roman"/>
                <w:sz w:val="20"/>
                <w:szCs w:val="20"/>
              </w:rPr>
              <w:t>eGFR threshold for RRT initiation (mL/min/1.73m</w:t>
            </w:r>
            <w:r w:rsidRPr="00162DE7">
              <w:rPr>
                <w:rFonts w:ascii="Times New Roman" w:hAnsi="Times New Roman"/>
                <w:sz w:val="20"/>
                <w:szCs w:val="20"/>
                <w:vertAlign w:val="superscript"/>
              </w:rPr>
              <w:t>2</w:t>
            </w:r>
            <w:r w:rsidRPr="00162DE7">
              <w:rPr>
                <w:rFonts w:ascii="Times New Roman" w:hAnsi="Times New Roman"/>
                <w:sz w:val="20"/>
                <w:szCs w:val="20"/>
              </w:rPr>
              <w:t>)</w:t>
            </w:r>
          </w:p>
        </w:tc>
        <w:tc>
          <w:tcPr>
            <w:tcW w:w="777" w:type="pct"/>
            <w:shd w:val="clear" w:color="auto" w:fill="auto"/>
            <w:vAlign w:val="center"/>
          </w:tcPr>
          <w:p w14:paraId="094CC39E" w14:textId="4A63616C" w:rsidR="00C2092E" w:rsidRPr="00162DE7" w:rsidRDefault="00C2092E" w:rsidP="00E2122D">
            <w:pPr>
              <w:keepNext/>
              <w:keepLines/>
              <w:spacing w:line="240" w:lineRule="auto"/>
              <w:jc w:val="center"/>
              <w:rPr>
                <w:rFonts w:ascii="Times New Roman" w:hAnsi="Times New Roman"/>
                <w:sz w:val="20"/>
                <w:szCs w:val="20"/>
              </w:rPr>
            </w:pPr>
            <w:r w:rsidRPr="00162DE7">
              <w:rPr>
                <w:rFonts w:ascii="Times New Roman" w:hAnsi="Times New Roman"/>
                <w:sz w:val="20"/>
                <w:szCs w:val="20"/>
              </w:rPr>
              <w:t>8.600</w:t>
            </w:r>
          </w:p>
        </w:tc>
        <w:tc>
          <w:tcPr>
            <w:tcW w:w="2094" w:type="pct"/>
            <w:shd w:val="clear" w:color="auto" w:fill="auto"/>
            <w:vAlign w:val="center"/>
          </w:tcPr>
          <w:p w14:paraId="60F93B3F" w14:textId="77777777" w:rsidR="00C2092E" w:rsidRPr="00162DE7" w:rsidRDefault="00C2092E" w:rsidP="00E2122D">
            <w:pPr>
              <w:keepNext/>
              <w:keepLines/>
              <w:spacing w:line="240" w:lineRule="auto"/>
              <w:jc w:val="left"/>
              <w:rPr>
                <w:rFonts w:ascii="Times New Roman" w:hAnsi="Times New Roman"/>
                <w:sz w:val="20"/>
                <w:szCs w:val="20"/>
              </w:rPr>
            </w:pPr>
            <w:r w:rsidRPr="00162DE7">
              <w:rPr>
                <w:rFonts w:ascii="Times New Roman" w:hAnsi="Times New Roman"/>
                <w:sz w:val="20"/>
                <w:szCs w:val="20"/>
              </w:rPr>
              <w:t xml:space="preserve">UK Renal Registry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&lt;EndNote&gt;&lt;Cite&gt;&lt;Author&gt;UK Renal Association.&lt;/Author&gt;&lt;Year&gt;2015&lt;/Year&gt;&lt;RecNum&gt;20&lt;/RecNum&gt;&lt;DisplayText&gt;[7]&lt;/DisplayText&gt;&lt;record&gt;&lt;rec-number&gt;20&lt;/rec-number&gt;&lt;foreign-keys&gt;&lt;key app="EN" db-id="0dd9vfr0h5r9seeps0expepexftfz2pwwd25" timestamp="1502107697"&gt;20&lt;/key&gt;&lt;/foreign-keys&gt;&lt;ref-type name="Web Page"&gt;12&lt;/ref-type&gt;&lt;contributors&gt;&lt;authors&gt;&lt;author&gt;UK Renal Association.,&lt;/author&gt;&lt;/authors&gt;&lt;/contributors&gt;&lt;titles&gt;&lt;title&gt;UK Renal Registry 18th Annual Report 2015&lt;/title&gt;&lt;/titles&gt;&lt;number&gt;8 December 2016&lt;/number&gt;&lt;dates&gt;&lt;year&gt;2015&lt;/year&gt;&lt;/dates&gt;&lt;urls&gt;&lt;related-urls&gt;&lt;url&gt;https://www.renalreg.org/reports/2015-eighteenth-annual-report/&lt;/url&gt;&lt;/related-urls&gt;&lt;/urls&gt;&lt;/record&gt;&lt;/Cite&gt;&lt;/EndNote&gt;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[7]</w:t>
            </w:r>
            <w:r w:rsidRPr="00162DE7">
              <w:rPr>
                <w:rFonts w:ascii="Times New Roman" w:hAnsi="Times New Roman"/>
                <w:sz w:val="20"/>
                <w:szCs w:val="20"/>
              </w:rPr>
              <w:fldChar w:fldCharType="end"/>
            </w:r>
          </w:p>
        </w:tc>
      </w:tr>
      <w:tr w:rsidR="00C2092E" w:rsidRPr="00162DE7" w14:paraId="40B4C512" w14:textId="77777777" w:rsidTr="00C2092E">
        <w:trPr>
          <w:trHeight w:val="317"/>
        </w:trPr>
        <w:tc>
          <w:tcPr>
            <w:tcW w:w="2129" w:type="pct"/>
            <w:shd w:val="clear" w:color="auto" w:fill="auto"/>
            <w:vAlign w:val="center"/>
          </w:tcPr>
          <w:p w14:paraId="6C69F3FC" w14:textId="77777777" w:rsidR="00C2092E" w:rsidRPr="00162DE7" w:rsidRDefault="00C2092E" w:rsidP="00E2122D">
            <w:pPr>
              <w:keepNext/>
              <w:keepLines/>
              <w:spacing w:line="240" w:lineRule="auto"/>
              <w:ind w:left="22"/>
              <w:jc w:val="left"/>
              <w:rPr>
                <w:rFonts w:ascii="Times New Roman" w:hAnsi="Times New Roman"/>
                <w:sz w:val="20"/>
                <w:szCs w:val="20"/>
              </w:rPr>
            </w:pPr>
            <w:r w:rsidRPr="00162DE7">
              <w:rPr>
                <w:rFonts w:ascii="Times New Roman" w:hAnsi="Times New Roman"/>
                <w:sz w:val="20"/>
                <w:szCs w:val="20"/>
              </w:rPr>
              <w:t>Annual probability of dialysis complications</w:t>
            </w:r>
          </w:p>
        </w:tc>
        <w:tc>
          <w:tcPr>
            <w:tcW w:w="777" w:type="pct"/>
            <w:shd w:val="clear" w:color="auto" w:fill="auto"/>
            <w:vAlign w:val="center"/>
          </w:tcPr>
          <w:p w14:paraId="27041D74" w14:textId="2CECC496" w:rsidR="00C2092E" w:rsidRPr="00162DE7" w:rsidRDefault="00C2092E" w:rsidP="00E2122D">
            <w:pPr>
              <w:keepNext/>
              <w:keepLines/>
              <w:spacing w:line="240" w:lineRule="auto"/>
              <w:jc w:val="center"/>
              <w:rPr>
                <w:rFonts w:ascii="Times New Roman" w:hAnsi="Times New Roman"/>
                <w:sz w:val="20"/>
                <w:szCs w:val="20"/>
              </w:rPr>
            </w:pPr>
            <w:r w:rsidRPr="00162DE7">
              <w:rPr>
                <w:rFonts w:ascii="Times New Roman" w:hAnsi="Times New Roman"/>
                <w:sz w:val="20"/>
                <w:szCs w:val="20"/>
              </w:rPr>
              <w:t>0.080</w:t>
            </w:r>
          </w:p>
        </w:tc>
        <w:tc>
          <w:tcPr>
            <w:tcW w:w="2094" w:type="pct"/>
            <w:shd w:val="clear" w:color="auto" w:fill="auto"/>
            <w:vAlign w:val="center"/>
          </w:tcPr>
          <w:p w14:paraId="3B04C2DF" w14:textId="650359F1" w:rsidR="00C2092E" w:rsidRPr="00162DE7" w:rsidRDefault="00C2092E" w:rsidP="00C2092E">
            <w:pPr>
              <w:spacing w:line="240" w:lineRule="auto"/>
              <w:jc w:val="left"/>
              <w:rPr>
                <w:rFonts w:ascii="Times New Roman" w:hAnsi="Times New Roman"/>
                <w:sz w:val="20"/>
                <w:szCs w:val="20"/>
              </w:rPr>
            </w:pPr>
            <w:r w:rsidRPr="00162DE7">
              <w:rPr>
                <w:rFonts w:ascii="Times New Roman" w:hAnsi="Times New Roman"/>
                <w:sz w:val="20"/>
                <w:szCs w:val="20"/>
              </w:rPr>
              <w:t xml:space="preserve">UK Renal Registry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&lt;EndNote&gt;&lt;Cite&gt;&lt;Author&gt;UK Renal Association.&lt;/Author&gt;&lt;Year&gt;2015&lt;/Year&gt;&lt;RecNum&gt;20&lt;/RecNum&gt;&lt;DisplayText&gt;[7]&lt;/DisplayText&gt;&lt;record&gt;&lt;rec-number&gt;20&lt;/rec-number&gt;&lt;foreign-keys&gt;&lt;key app="EN" db-id="0dd9vfr0h5r9seeps0expepexftfz2pwwd25" timestamp="1502107697"&gt;20&lt;/key&gt;&lt;/foreign-keys&gt;&lt;ref-type name="Web Page"&gt;12&lt;/ref-type&gt;&lt;contributors&gt;&lt;authors&gt;&lt;author&gt;UK Renal Association.,&lt;/author&gt;&lt;/authors&gt;&lt;/contributors&gt;&lt;titles&gt;&lt;title&gt;UK Renal Registry 18th Annual Report 2015&lt;/title&gt;&lt;/titles&gt;&lt;number&gt;8 December 2016&lt;/number&gt;&lt;dates&gt;&lt;year&gt;2015&lt;/year&gt;&lt;/dates&gt;&lt;urls&gt;&lt;related-urls&gt;&lt;url&gt;https://www.renalreg.org/reports/2015-eighteenth-annual-report/&lt;/url&gt;&lt;/related-urls&gt;&lt;/urls&gt;&lt;/record&gt;&lt;/Cite&gt;&lt;/EndNote&gt;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[7]</w:t>
            </w:r>
            <w:r w:rsidRPr="00162DE7">
              <w:rPr>
                <w:rFonts w:ascii="Times New Roman" w:hAnsi="Times New Roman"/>
                <w:sz w:val="20"/>
                <w:szCs w:val="20"/>
              </w:rPr>
              <w:fldChar w:fldCharType="end"/>
            </w:r>
            <w:r w:rsidRPr="00162DE7">
              <w:rPr>
                <w:rFonts w:ascii="Times New Roman" w:hAnsi="Times New Roman"/>
                <w:sz w:val="20"/>
                <w:szCs w:val="20"/>
              </w:rPr>
              <w:t>;</w:t>
            </w:r>
            <w:r>
              <w:rPr>
                <w:rFonts w:ascii="Times New Roman" w:hAnsi="Times New Roman"/>
                <w:sz w:val="20"/>
                <w:szCs w:val="20"/>
              </w:rPr>
              <w:t xml:space="preserve"> </w:t>
            </w:r>
            <w:r w:rsidRPr="00162DE7">
              <w:rPr>
                <w:rFonts w:ascii="Times New Roman" w:hAnsi="Times New Roman"/>
                <w:sz w:val="20"/>
                <w:szCs w:val="20"/>
              </w:rPr>
              <w:t xml:space="preserve">NICE CG125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&lt;EndNote&gt;&lt;Cite&gt;&lt;Author&gt;National Institute for Health and Care Excellence.&lt;/Author&gt;&lt;Year&gt;2011&lt;/Year&gt;&lt;RecNum&gt;21&lt;/RecNum&gt;&lt;DisplayText&gt;[8]&lt;/DisplayText&gt;&lt;record&gt;&lt;rec-number&gt;21&lt;/rec-number&gt;&lt;foreign-keys&gt;&lt;key app="EN" db-id="0dd9vfr0h5r9seeps0expepexftfz2pwwd25" timestamp="1502107698"&gt;21&lt;/key&gt;&lt;/foreign-keys&gt;&lt;ref-type name="Web Page"&gt;12&lt;/ref-type&gt;&lt;contributors&gt;&lt;authors&gt;&lt;author&gt;National Institute for Health and Care Excellence.,&lt;/author&gt;&lt;/authors&gt;&lt;/contributors&gt;&lt;titles&gt;&lt;title&gt;Clinical guideline [CG125]: Chronic kidney disease (stage 5): peritoneal dialysis&lt;/title&gt;&lt;/titles&gt;&lt;number&gt;8 December 2016&lt;/number&gt;&lt;dates&gt;&lt;year&gt;2011&lt;/year&gt;&lt;/dates&gt;&lt;urls&gt;&lt;related-urls&gt;&lt;url&gt;https://www.nice.org.uk/guidance/cg125&lt;/url&gt;&lt;/related-urls&gt;&lt;/urls&gt;&lt;/record&gt;&lt;/Cite&gt;&lt;/EndNote&gt;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[8]</w:t>
            </w:r>
            <w:r w:rsidRPr="00162DE7">
              <w:rPr>
                <w:rFonts w:ascii="Times New Roman" w:hAnsi="Times New Roman"/>
                <w:sz w:val="20"/>
                <w:szCs w:val="20"/>
              </w:rPr>
              <w:fldChar w:fldCharType="end"/>
            </w:r>
          </w:p>
        </w:tc>
      </w:tr>
      <w:tr w:rsidR="00C2092E" w:rsidRPr="00162DE7" w14:paraId="0DCD8240" w14:textId="77777777" w:rsidTr="00C2092E">
        <w:trPr>
          <w:trHeight w:val="317"/>
        </w:trPr>
        <w:tc>
          <w:tcPr>
            <w:tcW w:w="2129" w:type="pct"/>
            <w:shd w:val="clear" w:color="auto" w:fill="auto"/>
            <w:vAlign w:val="center"/>
          </w:tcPr>
          <w:p w14:paraId="71F91821" w14:textId="77777777" w:rsidR="00C2092E" w:rsidRPr="00162DE7" w:rsidRDefault="00C2092E" w:rsidP="00E2122D">
            <w:pPr>
              <w:keepNext/>
              <w:keepLines/>
              <w:spacing w:line="240" w:lineRule="auto"/>
              <w:ind w:left="22"/>
              <w:jc w:val="left"/>
              <w:rPr>
                <w:rFonts w:ascii="Times New Roman" w:hAnsi="Times New Roman"/>
                <w:sz w:val="20"/>
                <w:szCs w:val="20"/>
              </w:rPr>
            </w:pPr>
            <w:r w:rsidRPr="00162DE7">
              <w:rPr>
                <w:rFonts w:ascii="Times New Roman" w:hAnsi="Times New Roman"/>
                <w:sz w:val="20"/>
                <w:szCs w:val="20"/>
              </w:rPr>
              <w:t>Probability of death following dialysis complications</w:t>
            </w:r>
          </w:p>
        </w:tc>
        <w:tc>
          <w:tcPr>
            <w:tcW w:w="777" w:type="pct"/>
            <w:shd w:val="clear" w:color="auto" w:fill="auto"/>
            <w:vAlign w:val="center"/>
          </w:tcPr>
          <w:p w14:paraId="663B46B0" w14:textId="2E953B17" w:rsidR="00C2092E" w:rsidRPr="00162DE7" w:rsidRDefault="00C2092E" w:rsidP="00E2122D">
            <w:pPr>
              <w:keepNext/>
              <w:keepLines/>
              <w:spacing w:line="240" w:lineRule="auto"/>
              <w:jc w:val="center"/>
              <w:rPr>
                <w:rFonts w:ascii="Times New Roman" w:hAnsi="Times New Roman"/>
                <w:sz w:val="20"/>
                <w:szCs w:val="20"/>
              </w:rPr>
            </w:pPr>
            <w:r w:rsidRPr="00162DE7">
              <w:rPr>
                <w:rFonts w:ascii="Times New Roman" w:hAnsi="Times New Roman"/>
                <w:sz w:val="20"/>
                <w:szCs w:val="20"/>
              </w:rPr>
              <w:t>0.004</w:t>
            </w:r>
          </w:p>
        </w:tc>
        <w:tc>
          <w:tcPr>
            <w:tcW w:w="2094" w:type="pct"/>
            <w:shd w:val="clear" w:color="auto" w:fill="auto"/>
            <w:vAlign w:val="center"/>
          </w:tcPr>
          <w:p w14:paraId="0C2F4DEF" w14:textId="74913433" w:rsidR="00C2092E" w:rsidRPr="00162DE7" w:rsidRDefault="00C2092E" w:rsidP="00C2092E">
            <w:pPr>
              <w:spacing w:line="240" w:lineRule="auto"/>
              <w:jc w:val="left"/>
              <w:rPr>
                <w:rFonts w:ascii="Times New Roman" w:hAnsi="Times New Roman"/>
                <w:sz w:val="20"/>
                <w:szCs w:val="20"/>
              </w:rPr>
            </w:pPr>
            <w:r w:rsidRPr="00162DE7">
              <w:rPr>
                <w:rFonts w:ascii="Times New Roman" w:hAnsi="Times New Roman"/>
                <w:sz w:val="20"/>
                <w:szCs w:val="20"/>
              </w:rPr>
              <w:t xml:space="preserve">UK Renal Registry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&lt;EndNote&gt;&lt;Cite&gt;&lt;Author&gt;UK Renal Association.&lt;/Author&gt;&lt;Year&gt;2015&lt;/Year&gt;&lt;RecNum&gt;20&lt;/RecNum&gt;&lt;DisplayText&gt;[7]&lt;/DisplayText&gt;&lt;record&gt;&lt;rec-number&gt;20&lt;/rec-number&gt;&lt;foreign-keys&gt;&lt;key app="EN" db-id="0dd9vfr0h5r9seeps0expepexftfz2pwwd25" timestamp="1502107697"&gt;20&lt;/key&gt;&lt;/foreign-keys&gt;&lt;ref-type name="Web Page"&gt;12&lt;/ref-type&gt;&lt;contributors&gt;&lt;authors&gt;&lt;author&gt;UK Renal Association.,&lt;/author&gt;&lt;/authors&gt;&lt;/contributors&gt;&lt;titles&gt;&lt;title&gt;UK Renal Registry 18th Annual Report 2015&lt;/title&gt;&lt;/titles&gt;&lt;number&gt;8 December 2016&lt;/number&gt;&lt;dates&gt;&lt;year&gt;2015&lt;/year&gt;&lt;/dates&gt;&lt;urls&gt;&lt;related-urls&gt;&lt;url&gt;https://www.renalreg.org/reports/2015-eighteenth-annual-report/&lt;/url&gt;&lt;/related-urls&gt;&lt;/urls&gt;&lt;/record&gt;&lt;/Cite&gt;&lt;/EndNote&gt;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[7]</w:t>
            </w:r>
            <w:r w:rsidRPr="00162DE7">
              <w:rPr>
                <w:rFonts w:ascii="Times New Roman" w:hAnsi="Times New Roman"/>
                <w:sz w:val="20"/>
                <w:szCs w:val="20"/>
              </w:rPr>
              <w:fldChar w:fldCharType="end"/>
            </w:r>
            <w:r w:rsidRPr="00162DE7">
              <w:rPr>
                <w:rFonts w:ascii="Times New Roman" w:hAnsi="Times New Roman"/>
                <w:sz w:val="20"/>
                <w:szCs w:val="20"/>
              </w:rPr>
              <w:t>;</w:t>
            </w:r>
            <w:r>
              <w:rPr>
                <w:rFonts w:ascii="Times New Roman" w:hAnsi="Times New Roman"/>
                <w:sz w:val="20"/>
                <w:szCs w:val="20"/>
              </w:rPr>
              <w:t xml:space="preserve"> </w:t>
            </w:r>
            <w:r w:rsidRPr="00162DE7">
              <w:rPr>
                <w:rFonts w:ascii="Times New Roman" w:hAnsi="Times New Roman"/>
                <w:sz w:val="20"/>
                <w:szCs w:val="20"/>
              </w:rPr>
              <w:t xml:space="preserve">NICE CG125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&lt;EndNote&gt;&lt;Cite&gt;&lt;Author&gt;National Institute for Health and Care Excellence.&lt;/Author&gt;&lt;Year&gt;2011&lt;/Year&gt;&lt;RecNum&gt;21&lt;/RecNum&gt;&lt;DisplayText&gt;[8]&lt;/DisplayText&gt;&lt;record&gt;&lt;rec-number&gt;21&lt;/rec-number&gt;&lt;foreign-keys&gt;&lt;key app="EN" db-id="0dd9vfr0h5r9seeps0expepexftfz2pwwd25" timestamp="1502107698"&gt;21&lt;/key&gt;&lt;/foreign-keys&gt;&lt;ref-type name="Web Page"&gt;12&lt;/ref-type&gt;&lt;contributors&gt;&lt;authors&gt;&lt;author&gt;National Institute for Health and Care Excellence.,&lt;/author&gt;&lt;/authors&gt;&lt;/contributors&gt;&lt;titles&gt;&lt;title&gt;Clinical guideline [CG125]: Chronic kidney disease (stage 5): peritoneal dialysis&lt;/title&gt;&lt;/titles&gt;&lt;number&gt;8 December 2016&lt;/number&gt;&lt;dates&gt;&lt;year&gt;2011&lt;/year&gt;&lt;/dates&gt;&lt;urls&gt;&lt;related-urls&gt;&lt;url&gt;https://www.nice.org.uk/guidance/cg125&lt;/url&gt;&lt;/related-urls&gt;&lt;/urls&gt;&lt;/record&gt;&lt;/Cite&gt;&lt;/EndNote&gt;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[8]</w:t>
            </w:r>
            <w:r w:rsidRPr="00162DE7">
              <w:rPr>
                <w:rFonts w:ascii="Times New Roman" w:hAnsi="Times New Roman"/>
                <w:sz w:val="20"/>
                <w:szCs w:val="20"/>
              </w:rPr>
              <w:fldChar w:fldCharType="end"/>
            </w:r>
          </w:p>
        </w:tc>
      </w:tr>
      <w:tr w:rsidR="00C2092E" w:rsidRPr="00162DE7" w14:paraId="6E50C11D" w14:textId="77777777" w:rsidTr="00C2092E">
        <w:trPr>
          <w:trHeight w:val="317"/>
        </w:trPr>
        <w:tc>
          <w:tcPr>
            <w:tcW w:w="2129" w:type="pct"/>
            <w:shd w:val="clear" w:color="auto" w:fill="auto"/>
            <w:vAlign w:val="center"/>
          </w:tcPr>
          <w:p w14:paraId="200A7C1C" w14:textId="77777777" w:rsidR="00C2092E" w:rsidRPr="00162DE7" w:rsidRDefault="00C2092E" w:rsidP="00E2122D">
            <w:pPr>
              <w:keepNext/>
              <w:keepLines/>
              <w:spacing w:line="240" w:lineRule="auto"/>
              <w:ind w:left="22"/>
              <w:jc w:val="left"/>
              <w:rPr>
                <w:rFonts w:ascii="Times New Roman" w:hAnsi="Times New Roman"/>
                <w:sz w:val="20"/>
                <w:szCs w:val="20"/>
              </w:rPr>
            </w:pPr>
            <w:r w:rsidRPr="00162DE7">
              <w:rPr>
                <w:rFonts w:ascii="Times New Roman" w:hAnsi="Times New Roman"/>
                <w:sz w:val="20"/>
                <w:szCs w:val="20"/>
              </w:rPr>
              <w:t>Maximum number of transplants per patient</w:t>
            </w:r>
          </w:p>
        </w:tc>
        <w:tc>
          <w:tcPr>
            <w:tcW w:w="777" w:type="pct"/>
            <w:shd w:val="clear" w:color="auto" w:fill="auto"/>
            <w:vAlign w:val="center"/>
          </w:tcPr>
          <w:p w14:paraId="6138837C" w14:textId="02FA6966" w:rsidR="00C2092E" w:rsidRPr="00162DE7" w:rsidRDefault="00C2092E" w:rsidP="00E2122D">
            <w:pPr>
              <w:keepNext/>
              <w:keepLines/>
              <w:spacing w:line="240" w:lineRule="auto"/>
              <w:jc w:val="center"/>
              <w:rPr>
                <w:rFonts w:ascii="Times New Roman" w:hAnsi="Times New Roman"/>
                <w:sz w:val="20"/>
                <w:szCs w:val="20"/>
              </w:rPr>
            </w:pPr>
            <w:r w:rsidRPr="00162DE7">
              <w:rPr>
                <w:rFonts w:ascii="Times New Roman" w:hAnsi="Times New Roman"/>
                <w:sz w:val="20"/>
                <w:szCs w:val="20"/>
              </w:rPr>
              <w:t>2</w:t>
            </w:r>
          </w:p>
        </w:tc>
        <w:tc>
          <w:tcPr>
            <w:tcW w:w="2094" w:type="pct"/>
            <w:shd w:val="clear" w:color="auto" w:fill="auto"/>
            <w:vAlign w:val="center"/>
          </w:tcPr>
          <w:p w14:paraId="50191BEA" w14:textId="77777777" w:rsidR="00C2092E" w:rsidRPr="00162DE7" w:rsidRDefault="00C2092E" w:rsidP="00E2122D">
            <w:pPr>
              <w:keepNext/>
              <w:keepLines/>
              <w:spacing w:line="240" w:lineRule="auto"/>
              <w:jc w:val="left"/>
              <w:rPr>
                <w:rFonts w:ascii="Times New Roman" w:hAnsi="Times New Roman"/>
                <w:sz w:val="20"/>
                <w:szCs w:val="20"/>
              </w:rPr>
            </w:pPr>
            <w:r w:rsidRPr="00162DE7">
              <w:rPr>
                <w:rFonts w:ascii="Times New Roman" w:hAnsi="Times New Roman"/>
                <w:sz w:val="20"/>
                <w:szCs w:val="20"/>
              </w:rPr>
              <w:t>Assumption</w:t>
            </w:r>
          </w:p>
        </w:tc>
      </w:tr>
      <w:tr w:rsidR="00C2092E" w:rsidRPr="00162DE7" w14:paraId="231D0907" w14:textId="77777777" w:rsidTr="00C2092E">
        <w:trPr>
          <w:trHeight w:val="317"/>
        </w:trPr>
        <w:tc>
          <w:tcPr>
            <w:tcW w:w="2129" w:type="pct"/>
            <w:shd w:val="clear" w:color="auto" w:fill="auto"/>
            <w:vAlign w:val="center"/>
          </w:tcPr>
          <w:p w14:paraId="2B0D5EF6" w14:textId="77777777" w:rsidR="00C2092E" w:rsidRPr="00162DE7" w:rsidRDefault="00C2092E" w:rsidP="00E2122D">
            <w:pPr>
              <w:spacing w:line="240" w:lineRule="auto"/>
              <w:jc w:val="left"/>
              <w:rPr>
                <w:rFonts w:ascii="Times New Roman" w:hAnsi="Times New Roman"/>
                <w:sz w:val="20"/>
                <w:szCs w:val="20"/>
              </w:rPr>
            </w:pPr>
            <w:r w:rsidRPr="00162DE7">
              <w:rPr>
                <w:rFonts w:ascii="Times New Roman" w:hAnsi="Times New Roman"/>
                <w:sz w:val="20"/>
                <w:szCs w:val="20"/>
              </w:rPr>
              <w:t>Annual probability of transplant</w:t>
            </w:r>
          </w:p>
        </w:tc>
        <w:tc>
          <w:tcPr>
            <w:tcW w:w="777" w:type="pct"/>
            <w:shd w:val="clear" w:color="auto" w:fill="auto"/>
            <w:vAlign w:val="center"/>
          </w:tcPr>
          <w:p w14:paraId="28BAA861" w14:textId="5E7AC55E" w:rsidR="00C2092E" w:rsidRPr="00162DE7" w:rsidRDefault="00C2092E" w:rsidP="00E2122D">
            <w:pPr>
              <w:keepNext/>
              <w:keepLines/>
              <w:spacing w:line="240" w:lineRule="auto"/>
              <w:jc w:val="center"/>
              <w:rPr>
                <w:rFonts w:ascii="Times New Roman" w:hAnsi="Times New Roman"/>
                <w:sz w:val="20"/>
                <w:szCs w:val="20"/>
              </w:rPr>
            </w:pPr>
            <w:r w:rsidRPr="00162DE7">
              <w:rPr>
                <w:rFonts w:ascii="Times New Roman" w:hAnsi="Times New Roman"/>
                <w:sz w:val="20"/>
                <w:szCs w:val="20"/>
              </w:rPr>
              <w:t>0.244</w:t>
            </w:r>
          </w:p>
        </w:tc>
        <w:tc>
          <w:tcPr>
            <w:tcW w:w="2094" w:type="pct"/>
            <w:shd w:val="clear" w:color="auto" w:fill="auto"/>
            <w:vAlign w:val="center"/>
          </w:tcPr>
          <w:p w14:paraId="1BDA5C8B" w14:textId="1F5E102D" w:rsidR="00C2092E" w:rsidRPr="00162DE7" w:rsidRDefault="00C2092E" w:rsidP="00E2122D">
            <w:pPr>
              <w:keepNext/>
              <w:keepLines/>
              <w:spacing w:line="240" w:lineRule="auto"/>
              <w:jc w:val="left"/>
              <w:rPr>
                <w:rFonts w:ascii="Times New Roman" w:hAnsi="Times New Roman"/>
                <w:sz w:val="20"/>
                <w:szCs w:val="20"/>
              </w:rPr>
            </w:pPr>
            <w:r w:rsidRPr="00162DE7">
              <w:rPr>
                <w:rFonts w:ascii="Times New Roman" w:hAnsi="Times New Roman"/>
                <w:sz w:val="20"/>
                <w:szCs w:val="20"/>
              </w:rPr>
              <w:t xml:space="preserve">NHSBT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&lt;EndNote&gt;&lt;Cite&gt;&lt;Author&gt;NHS Blood and Transplant.&lt;/Author&gt;&lt;Year&gt;2016&lt;/Year&gt;&lt;RecNum&gt;22&lt;/RecNum&gt;&lt;DisplayText&gt;[9]&lt;/DisplayText&gt;&lt;record&gt;&lt;rec-number&gt;22&lt;/rec-number&gt;&lt;foreign-keys&gt;&lt;key app="EN" db-id="0dd9vfr0h5r9seeps0expepexftfz2pwwd25" timestamp="1502107698"&gt;22&lt;/key&gt;&lt;/foreign-keys&gt;&lt;ref-type name="Web Page"&gt;12&lt;/ref-type&gt;&lt;contributors&gt;&lt;authors&gt;&lt;author&gt;NHS Blood and Transplant.,&lt;/author&gt;&lt;/authors&gt;&lt;/contributors&gt;&lt;titles&gt;&lt;title&gt;Annual report on kidney transplantation. Report for 2015/2016 (1 April 2006 – 31 March 2016)&lt;/title&gt;&lt;/titles&gt;&lt;number&gt;8 December 2016&lt;/number&gt;&lt;dates&gt;&lt;year&gt;2016&lt;/year&gt;&lt;/dates&gt;&lt;urls&gt;&lt;related-urls&gt;&lt;url&gt;http://www.odt.nhs.uk/pdf/organ_specific_report_kidney_2016.pdf&lt;/url&gt;&lt;/related-urls&gt;&lt;/urls&gt;&lt;/record&gt;&lt;/Cite&gt;&lt;/EndNote&gt;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[9]</w:t>
            </w:r>
            <w:r w:rsidRPr="00162DE7">
              <w:rPr>
                <w:rFonts w:ascii="Times New Roman" w:hAnsi="Times New Roman"/>
                <w:sz w:val="20"/>
                <w:szCs w:val="20"/>
              </w:rPr>
              <w:fldChar w:fldCharType="end"/>
            </w:r>
            <w:r>
              <w:rPr>
                <w:rFonts w:ascii="Times New Roman" w:hAnsi="Times New Roman"/>
                <w:sz w:val="20"/>
                <w:szCs w:val="20"/>
                <w:vertAlign w:val="superscript"/>
              </w:rPr>
              <w:t>d</w:t>
            </w:r>
          </w:p>
        </w:tc>
      </w:tr>
      <w:tr w:rsidR="00C2092E" w:rsidRPr="00162DE7" w14:paraId="26D21F3C" w14:textId="77777777" w:rsidTr="00C2092E">
        <w:trPr>
          <w:trHeight w:val="317"/>
        </w:trPr>
        <w:tc>
          <w:tcPr>
            <w:tcW w:w="2129" w:type="pct"/>
            <w:shd w:val="clear" w:color="auto" w:fill="auto"/>
            <w:vAlign w:val="center"/>
          </w:tcPr>
          <w:p w14:paraId="2BF024CA" w14:textId="77777777" w:rsidR="00C2092E" w:rsidRPr="00162DE7" w:rsidRDefault="00C2092E" w:rsidP="00E2122D">
            <w:pPr>
              <w:keepNext/>
              <w:keepLines/>
              <w:spacing w:line="240" w:lineRule="auto"/>
              <w:ind w:left="22"/>
              <w:jc w:val="left"/>
              <w:rPr>
                <w:rFonts w:ascii="Times New Roman" w:hAnsi="Times New Roman"/>
                <w:sz w:val="20"/>
                <w:szCs w:val="20"/>
              </w:rPr>
            </w:pPr>
            <w:r w:rsidRPr="00162DE7">
              <w:rPr>
                <w:rFonts w:ascii="Times New Roman" w:hAnsi="Times New Roman"/>
                <w:sz w:val="20"/>
                <w:szCs w:val="20"/>
              </w:rPr>
              <w:t>Annual probability of dialysis death</w:t>
            </w:r>
          </w:p>
        </w:tc>
        <w:tc>
          <w:tcPr>
            <w:tcW w:w="777" w:type="pct"/>
            <w:shd w:val="clear" w:color="auto" w:fill="auto"/>
            <w:vAlign w:val="center"/>
          </w:tcPr>
          <w:p w14:paraId="05579072" w14:textId="3622CE32" w:rsidR="00C2092E" w:rsidRPr="00162DE7" w:rsidRDefault="00C2092E" w:rsidP="00E2122D">
            <w:pPr>
              <w:keepNext/>
              <w:keepLines/>
              <w:spacing w:line="240" w:lineRule="auto"/>
              <w:jc w:val="center"/>
              <w:rPr>
                <w:rFonts w:ascii="Times New Roman" w:hAnsi="Times New Roman"/>
                <w:sz w:val="20"/>
                <w:szCs w:val="20"/>
              </w:rPr>
            </w:pPr>
            <w:r w:rsidRPr="00162DE7">
              <w:rPr>
                <w:rFonts w:ascii="Times New Roman" w:hAnsi="Times New Roman"/>
                <w:sz w:val="20"/>
                <w:szCs w:val="20"/>
              </w:rPr>
              <w:t>0.2</w:t>
            </w:r>
          </w:p>
        </w:tc>
        <w:tc>
          <w:tcPr>
            <w:tcW w:w="2094" w:type="pct"/>
            <w:shd w:val="clear" w:color="auto" w:fill="auto"/>
            <w:vAlign w:val="center"/>
          </w:tcPr>
          <w:p w14:paraId="0B4D12AD" w14:textId="57456678" w:rsidR="00C2092E" w:rsidRPr="00162DE7" w:rsidRDefault="00C2092E" w:rsidP="00E2122D">
            <w:pPr>
              <w:keepNext/>
              <w:keepLines/>
              <w:spacing w:line="240" w:lineRule="auto"/>
              <w:jc w:val="left"/>
              <w:rPr>
                <w:rFonts w:ascii="Times New Roman" w:hAnsi="Times New Roman"/>
                <w:sz w:val="20"/>
                <w:szCs w:val="20"/>
              </w:rPr>
            </w:pPr>
            <w:r w:rsidRPr="00162DE7">
              <w:rPr>
                <w:rFonts w:ascii="Times New Roman" w:hAnsi="Times New Roman"/>
                <w:sz w:val="20"/>
                <w:szCs w:val="20"/>
              </w:rPr>
              <w:t xml:space="preserve">UK Renal Registry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&lt;EndNote&gt;&lt;Cite&gt;&lt;Author&gt;UK Renal Association.&lt;/Author&gt;&lt;Year&gt;2015&lt;/Year&gt;&lt;RecNum&gt;20&lt;/RecNum&gt;&lt;DisplayText&gt;[7]&lt;/DisplayText&gt;&lt;record&gt;&lt;rec-number&gt;20&lt;/rec-number&gt;&lt;foreign-keys&gt;&lt;key app="EN" db-id="0dd9vfr0h5r9seeps0expepexftfz2pwwd25" timestamp="1502107697"&gt;20&lt;/key&gt;&lt;/foreign-keys&gt;&lt;ref-type name="Web Page"&gt;12&lt;/ref-type&gt;&lt;contributors&gt;&lt;authors&gt;&lt;author&gt;UK Renal Association.,&lt;/author&gt;&lt;/authors&gt;&lt;/contributors&gt;&lt;titles&gt;&lt;title&gt;UK Renal Registry 18th Annual Report 2015&lt;/title&gt;&lt;/titles&gt;&lt;number&gt;8 December 2016&lt;/number&gt;&lt;dates&gt;&lt;year&gt;2015&lt;/year&gt;&lt;/dates&gt;&lt;urls&gt;&lt;related-urls&gt;&lt;url&gt;https://www.renalreg.org/reports/2015-eighteenth-annual-report/&lt;/url&gt;&lt;/related-urls&gt;&lt;/urls&gt;&lt;/record&gt;&lt;/Cite&gt;&lt;/EndNote&gt;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[7]</w:t>
            </w:r>
            <w:r w:rsidRPr="00162DE7">
              <w:rPr>
                <w:rFonts w:ascii="Times New Roman" w:hAnsi="Times New Roman"/>
                <w:sz w:val="20"/>
                <w:szCs w:val="20"/>
              </w:rPr>
              <w:fldChar w:fldCharType="end"/>
            </w:r>
            <w:r>
              <w:rPr>
                <w:rFonts w:ascii="Times New Roman" w:hAnsi="Times New Roman"/>
                <w:sz w:val="20"/>
                <w:szCs w:val="20"/>
                <w:vertAlign w:val="superscript"/>
              </w:rPr>
              <w:t>e</w:t>
            </w:r>
          </w:p>
        </w:tc>
      </w:tr>
      <w:tr w:rsidR="00C2092E" w:rsidRPr="00162DE7" w14:paraId="214D69B2" w14:textId="77777777" w:rsidTr="00C2092E">
        <w:trPr>
          <w:trHeight w:val="317"/>
        </w:trPr>
        <w:tc>
          <w:tcPr>
            <w:tcW w:w="2129" w:type="pct"/>
            <w:shd w:val="clear" w:color="auto" w:fill="auto"/>
            <w:vAlign w:val="center"/>
          </w:tcPr>
          <w:p w14:paraId="660516F6" w14:textId="77777777" w:rsidR="00C2092E" w:rsidRPr="00162DE7" w:rsidRDefault="00C2092E" w:rsidP="00E2122D">
            <w:pPr>
              <w:keepNext/>
              <w:keepLines/>
              <w:spacing w:line="240" w:lineRule="auto"/>
              <w:ind w:left="22"/>
              <w:jc w:val="left"/>
              <w:rPr>
                <w:rFonts w:ascii="Times New Roman" w:hAnsi="Times New Roman"/>
                <w:sz w:val="20"/>
                <w:szCs w:val="20"/>
              </w:rPr>
            </w:pPr>
            <w:r w:rsidRPr="00162DE7">
              <w:rPr>
                <w:rFonts w:ascii="Times New Roman" w:hAnsi="Times New Roman"/>
                <w:sz w:val="20"/>
                <w:szCs w:val="20"/>
              </w:rPr>
              <w:t>Annual probability of graft failure</w:t>
            </w:r>
          </w:p>
        </w:tc>
        <w:tc>
          <w:tcPr>
            <w:tcW w:w="777" w:type="pct"/>
            <w:shd w:val="clear" w:color="auto" w:fill="auto"/>
            <w:vAlign w:val="center"/>
          </w:tcPr>
          <w:p w14:paraId="27A38937" w14:textId="1E006DD7" w:rsidR="00C2092E" w:rsidRPr="00162DE7" w:rsidRDefault="00C2092E" w:rsidP="00E2122D">
            <w:pPr>
              <w:keepNext/>
              <w:keepLines/>
              <w:spacing w:line="240" w:lineRule="auto"/>
              <w:jc w:val="center"/>
              <w:rPr>
                <w:rFonts w:ascii="Times New Roman" w:hAnsi="Times New Roman"/>
                <w:sz w:val="20"/>
                <w:szCs w:val="20"/>
              </w:rPr>
            </w:pPr>
            <w:r w:rsidRPr="00162DE7">
              <w:rPr>
                <w:rFonts w:ascii="Times New Roman" w:hAnsi="Times New Roman"/>
                <w:sz w:val="20"/>
                <w:szCs w:val="20"/>
              </w:rPr>
              <w:t>0.025</w:t>
            </w:r>
          </w:p>
        </w:tc>
        <w:tc>
          <w:tcPr>
            <w:tcW w:w="2094" w:type="pct"/>
            <w:shd w:val="clear" w:color="auto" w:fill="auto"/>
            <w:vAlign w:val="center"/>
          </w:tcPr>
          <w:p w14:paraId="47D3BED9" w14:textId="77777777" w:rsidR="00C2092E" w:rsidRPr="00162DE7" w:rsidRDefault="00C2092E" w:rsidP="00E2122D">
            <w:pPr>
              <w:keepNext/>
              <w:keepLines/>
              <w:spacing w:line="240" w:lineRule="auto"/>
              <w:jc w:val="left"/>
              <w:rPr>
                <w:rFonts w:ascii="Times New Roman" w:hAnsi="Times New Roman"/>
                <w:sz w:val="20"/>
                <w:szCs w:val="20"/>
              </w:rPr>
            </w:pPr>
            <w:r w:rsidRPr="00162DE7">
              <w:rPr>
                <w:rFonts w:ascii="Times New Roman" w:hAnsi="Times New Roman"/>
                <w:sz w:val="20"/>
                <w:szCs w:val="20"/>
              </w:rPr>
              <w:t xml:space="preserve">NHSBT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&lt;EndNote&gt;&lt;Cite&gt;&lt;Author&gt;NHS Blood and Transplant.&lt;/Author&gt;&lt;Year&gt;2016&lt;/Year&gt;&lt;RecNum&gt;22&lt;/RecNum&gt;&lt;DisplayText&gt;[9]&lt;/DisplayText&gt;&lt;record&gt;&lt;rec-number&gt;22&lt;/rec-number&gt;&lt;foreign-keys&gt;&lt;key app="EN" db-id="0dd9vfr0h5r9seeps0expepexftfz2pwwd25" timestamp="1502107698"&gt;22&lt;/key&gt;&lt;/foreign-keys&gt;&lt;ref-type name="Web Page"&gt;12&lt;/ref-type&gt;&lt;contributors&gt;&lt;authors&gt;&lt;author&gt;NHS Blood and Transplant.,&lt;/author&gt;&lt;/authors&gt;&lt;/contributors&gt;&lt;titles&gt;&lt;title&gt;Annual report on kidney transplantation. Report for 2015/2016 (1 April 2006 – 31 March 2016)&lt;/title&gt;&lt;/titles&gt;&lt;number&gt;8 December 2016&lt;/number&gt;&lt;dates&gt;&lt;year&gt;2016&lt;/year&gt;&lt;/dates&gt;&lt;urls&gt;&lt;related-urls&gt;&lt;url&gt;http://www.odt.nhs.uk/pdf/organ_specific_report_kidney_2016.pdf&lt;/url&gt;&lt;/related-urls&gt;&lt;/urls&gt;&lt;/record&gt;&lt;/Cite&gt;&lt;/EndNote&gt;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[9]</w:t>
            </w:r>
            <w:r w:rsidRPr="00162DE7">
              <w:rPr>
                <w:rFonts w:ascii="Times New Roman" w:hAnsi="Times New Roman"/>
                <w:sz w:val="20"/>
                <w:szCs w:val="20"/>
              </w:rPr>
              <w:fldChar w:fldCharType="end"/>
            </w:r>
          </w:p>
        </w:tc>
      </w:tr>
      <w:tr w:rsidR="00C2092E" w:rsidRPr="00162DE7" w14:paraId="139EDAD8" w14:textId="77777777" w:rsidTr="00C2092E">
        <w:trPr>
          <w:trHeight w:val="317"/>
        </w:trPr>
        <w:tc>
          <w:tcPr>
            <w:tcW w:w="2129" w:type="pct"/>
            <w:shd w:val="clear" w:color="auto" w:fill="auto"/>
            <w:vAlign w:val="center"/>
          </w:tcPr>
          <w:p w14:paraId="31DC837E" w14:textId="77777777" w:rsidR="00C2092E" w:rsidRPr="00162DE7" w:rsidRDefault="00C2092E" w:rsidP="00E2122D">
            <w:pPr>
              <w:keepNext/>
              <w:keepLines/>
              <w:spacing w:line="240" w:lineRule="auto"/>
              <w:ind w:left="22"/>
              <w:jc w:val="left"/>
              <w:rPr>
                <w:rFonts w:ascii="Times New Roman" w:hAnsi="Times New Roman"/>
                <w:sz w:val="20"/>
                <w:szCs w:val="20"/>
              </w:rPr>
            </w:pPr>
            <w:r w:rsidRPr="00162DE7">
              <w:rPr>
                <w:rFonts w:ascii="Times New Roman" w:hAnsi="Times New Roman"/>
                <w:sz w:val="20"/>
                <w:szCs w:val="20"/>
              </w:rPr>
              <w:t>Annual probability of transplant death</w:t>
            </w:r>
          </w:p>
        </w:tc>
        <w:tc>
          <w:tcPr>
            <w:tcW w:w="777" w:type="pct"/>
            <w:shd w:val="clear" w:color="auto" w:fill="auto"/>
            <w:vAlign w:val="center"/>
          </w:tcPr>
          <w:p w14:paraId="5A13908B" w14:textId="71B5EAC2" w:rsidR="00C2092E" w:rsidRPr="00162DE7" w:rsidRDefault="00C2092E" w:rsidP="00E2122D">
            <w:pPr>
              <w:keepNext/>
              <w:keepLines/>
              <w:spacing w:line="240" w:lineRule="auto"/>
              <w:jc w:val="center"/>
              <w:rPr>
                <w:rFonts w:ascii="Times New Roman" w:hAnsi="Times New Roman"/>
                <w:sz w:val="20"/>
                <w:szCs w:val="20"/>
              </w:rPr>
            </w:pPr>
            <w:r w:rsidRPr="00162DE7">
              <w:rPr>
                <w:rFonts w:ascii="Times New Roman" w:hAnsi="Times New Roman"/>
                <w:sz w:val="20"/>
                <w:szCs w:val="20"/>
              </w:rPr>
              <w:t>0.020</w:t>
            </w:r>
          </w:p>
        </w:tc>
        <w:tc>
          <w:tcPr>
            <w:tcW w:w="2094" w:type="pct"/>
            <w:shd w:val="clear" w:color="auto" w:fill="auto"/>
            <w:vAlign w:val="center"/>
          </w:tcPr>
          <w:p w14:paraId="3B9D10EB" w14:textId="77777777" w:rsidR="00C2092E" w:rsidRPr="00162DE7" w:rsidRDefault="00C2092E" w:rsidP="00E2122D">
            <w:pPr>
              <w:keepNext/>
              <w:keepLines/>
              <w:spacing w:line="240" w:lineRule="auto"/>
              <w:jc w:val="left"/>
              <w:rPr>
                <w:rFonts w:ascii="Times New Roman" w:hAnsi="Times New Roman"/>
                <w:sz w:val="20"/>
                <w:szCs w:val="20"/>
              </w:rPr>
            </w:pPr>
            <w:r w:rsidRPr="00162DE7">
              <w:rPr>
                <w:rFonts w:ascii="Times New Roman" w:hAnsi="Times New Roman"/>
                <w:sz w:val="20"/>
                <w:szCs w:val="20"/>
              </w:rPr>
              <w:t xml:space="preserve">NHSBT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&lt;EndNote&gt;&lt;Cite&gt;&lt;Author&gt;NHS Blood and Transplant.&lt;/Author&gt;&lt;Year&gt;2016&lt;/Year&gt;&lt;RecNum&gt;22&lt;/RecNum&gt;&lt;DisplayText&gt;[9]&lt;/DisplayText&gt;&lt;record&gt;&lt;rec-number&gt;22&lt;/rec-number&gt;&lt;foreign-keys&gt;&lt;key app="EN" db-id="0dd9vfr0h5r9seeps0expepexftfz2pwwd25" timestamp="1502107698"&gt;22&lt;/key&gt;&lt;/foreign-keys&gt;&lt;ref-type name="Web Page"&gt;12&lt;/ref-type&gt;&lt;contributors&gt;&lt;authors&gt;&lt;author&gt;NHS Blood and Transplant.,&lt;/author&gt;&lt;/authors&gt;&lt;/contributors&gt;&lt;titles&gt;&lt;title&gt;Annual report on kidney transplantation. Report for 2015/2016 (1 April 2006 – 31 March 2016)&lt;/title&gt;&lt;/titles&gt;&lt;number&gt;8 December 2016&lt;/number&gt;&lt;dates&gt;&lt;year&gt;2016&lt;/year&gt;&lt;/dates&gt;&lt;urls&gt;&lt;related-urls&gt;&lt;url&gt;http://www.odt.nhs.uk/pdf/organ_specific_report_kidney_2016.pdf&lt;/url&gt;&lt;/related-urls&gt;&lt;/urls&gt;&lt;/record&gt;&lt;/Cite&gt;&lt;Cite&gt;&lt;Author&gt;NHS Blood and Transplant.&lt;/Author&gt;&lt;Year&gt;2016&lt;/Year&gt;&lt;RecNum&gt;22&lt;/RecNum&gt;&lt;record&gt;&lt;rec-number&gt;22&lt;/rec-number&gt;&lt;foreign-keys&gt;&lt;key app="EN" db-id="0dd9vfr0h5r9seeps0expepexftfz2pwwd25" timestamp="1502107698"&gt;22&lt;/key&gt;&lt;/foreign-keys&gt;&lt;ref-type name="Web Page"&gt;12&lt;/ref-type&gt;&lt;contributors&gt;&lt;authors&gt;&lt;author&gt;NHS Blood and Transplant.,&lt;/author&gt;&lt;/authors&gt;&lt;/contributors&gt;&lt;titles&gt;&lt;title&gt;Annual report on kidney transplantation. Report for 2015/2016 (1 April 2006 – 31 March 2016)&lt;/title&gt;&lt;/titles&gt;&lt;number&gt;8 December 2016&lt;/number&gt;&lt;dates&gt;&lt;year&gt;2016&lt;/year&gt;&lt;/dates&gt;&lt;urls&gt;&lt;related-urls&gt;&lt;url&gt;http://www.odt.nhs.uk/pdf/organ_specific_report_kidney_2016.pdf&lt;/url&gt;&lt;/related-urls&gt;&lt;/urls&gt;&lt;/record&gt;&lt;/Cite&gt;&lt;/EndNote&gt;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[9]</w:t>
            </w:r>
            <w:r w:rsidRPr="00162DE7">
              <w:rPr>
                <w:rFonts w:ascii="Times New Roman" w:hAnsi="Times New Roman"/>
                <w:sz w:val="20"/>
                <w:szCs w:val="20"/>
              </w:rPr>
              <w:fldChar w:fldCharType="end"/>
            </w:r>
          </w:p>
        </w:tc>
      </w:tr>
      <w:tr w:rsidR="00C03E28" w:rsidRPr="00162DE7" w14:paraId="01C11592" w14:textId="77777777" w:rsidTr="00E2122D">
        <w:trPr>
          <w:trHeight w:val="109"/>
        </w:trPr>
        <w:tc>
          <w:tcPr>
            <w:tcW w:w="5000" w:type="pct"/>
            <w:gridSpan w:val="3"/>
            <w:shd w:val="clear" w:color="auto" w:fill="E7E6E6" w:themeFill="background2"/>
            <w:vAlign w:val="center"/>
          </w:tcPr>
          <w:p w14:paraId="503E5148" w14:textId="77777777" w:rsidR="00C03E28" w:rsidRPr="00162DE7" w:rsidRDefault="00C03E28" w:rsidP="00E2122D">
            <w:pPr>
              <w:keepNext/>
              <w:keepLines/>
              <w:spacing w:line="240" w:lineRule="auto"/>
              <w:jc w:val="left"/>
              <w:rPr>
                <w:rFonts w:ascii="Times New Roman" w:hAnsi="Times New Roman"/>
                <w:sz w:val="20"/>
                <w:szCs w:val="20"/>
              </w:rPr>
            </w:pPr>
            <w:r w:rsidRPr="00162DE7">
              <w:rPr>
                <w:rFonts w:ascii="Times New Roman" w:hAnsi="Times New Roman"/>
                <w:b/>
                <w:sz w:val="20"/>
                <w:szCs w:val="20"/>
              </w:rPr>
              <w:t>Health state utilities</w:t>
            </w:r>
          </w:p>
        </w:tc>
      </w:tr>
      <w:tr w:rsidR="00C2092E" w:rsidRPr="00162DE7" w14:paraId="10B4E2E2" w14:textId="77777777" w:rsidTr="00C2092E">
        <w:trPr>
          <w:trHeight w:val="317"/>
        </w:trPr>
        <w:tc>
          <w:tcPr>
            <w:tcW w:w="2129" w:type="pct"/>
            <w:shd w:val="clear" w:color="auto" w:fill="auto"/>
            <w:vAlign w:val="center"/>
          </w:tcPr>
          <w:p w14:paraId="6765306B" w14:textId="77777777" w:rsidR="00C2092E" w:rsidRPr="00162DE7" w:rsidRDefault="00C2092E" w:rsidP="00E2122D">
            <w:pPr>
              <w:keepNext/>
              <w:keepLines/>
              <w:spacing w:line="240" w:lineRule="auto"/>
              <w:ind w:left="22"/>
              <w:jc w:val="left"/>
              <w:rPr>
                <w:rFonts w:ascii="Times New Roman" w:hAnsi="Times New Roman"/>
                <w:b/>
                <w:sz w:val="20"/>
                <w:szCs w:val="20"/>
              </w:rPr>
            </w:pPr>
            <w:r w:rsidRPr="00162DE7">
              <w:rPr>
                <w:rFonts w:ascii="Times New Roman" w:hAnsi="Times New Roman"/>
                <w:sz w:val="20"/>
                <w:szCs w:val="20"/>
              </w:rPr>
              <w:t>CKD 3a</w:t>
            </w:r>
          </w:p>
        </w:tc>
        <w:tc>
          <w:tcPr>
            <w:tcW w:w="777" w:type="pct"/>
            <w:shd w:val="clear" w:color="auto" w:fill="auto"/>
            <w:vAlign w:val="center"/>
          </w:tcPr>
          <w:p w14:paraId="7395FBF3" w14:textId="26847DEF" w:rsidR="00C2092E" w:rsidRPr="00162DE7" w:rsidRDefault="00C2092E" w:rsidP="00E2122D">
            <w:pPr>
              <w:keepNext/>
              <w:keepLines/>
              <w:spacing w:line="240" w:lineRule="auto"/>
              <w:jc w:val="center"/>
              <w:rPr>
                <w:rFonts w:ascii="Times New Roman" w:hAnsi="Times New Roman"/>
                <w:sz w:val="20"/>
                <w:szCs w:val="20"/>
              </w:rPr>
            </w:pPr>
            <w:r w:rsidRPr="00162DE7">
              <w:rPr>
                <w:rFonts w:ascii="Times New Roman" w:hAnsi="Times New Roman"/>
                <w:sz w:val="20"/>
                <w:szCs w:val="20"/>
              </w:rPr>
              <w:t>0.870</w:t>
            </w:r>
          </w:p>
        </w:tc>
        <w:tc>
          <w:tcPr>
            <w:tcW w:w="2094" w:type="pct"/>
            <w:shd w:val="clear" w:color="auto" w:fill="auto"/>
            <w:vAlign w:val="center"/>
          </w:tcPr>
          <w:p w14:paraId="5BEF91B0" w14:textId="77777777" w:rsidR="00C2092E" w:rsidRPr="00162DE7" w:rsidRDefault="00C2092E" w:rsidP="00E2122D">
            <w:pPr>
              <w:keepNext/>
              <w:keepLines/>
              <w:spacing w:line="240" w:lineRule="auto"/>
              <w:jc w:val="left"/>
              <w:rPr>
                <w:rFonts w:ascii="Times New Roman" w:hAnsi="Times New Roman"/>
                <w:sz w:val="20"/>
                <w:szCs w:val="20"/>
              </w:rPr>
            </w:pPr>
            <w:proofErr w:type="spellStart"/>
            <w:r w:rsidRPr="00162DE7">
              <w:rPr>
                <w:rFonts w:ascii="Times New Roman" w:hAnsi="Times New Roman"/>
                <w:sz w:val="20"/>
                <w:szCs w:val="20"/>
              </w:rPr>
              <w:t>Gorodetskaya</w:t>
            </w:r>
            <w:proofErr w:type="spellEnd"/>
            <w:r w:rsidRPr="00162DE7">
              <w:rPr>
                <w:rFonts w:ascii="Times New Roman" w:hAnsi="Times New Roman"/>
                <w:sz w:val="20"/>
                <w:szCs w:val="20"/>
              </w:rPr>
              <w:t xml:space="preserve"> et al.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&lt;EndNote&gt;&lt;Cite&gt;&lt;Author&gt;Gorodetskaya&lt;/Author&gt;&lt;Year&gt;2005&lt;/Year&gt;&lt;RecNum&gt;26&lt;/RecNum&gt;&lt;DisplayText&gt;[10]&lt;/DisplayText&gt;&lt;record&gt;&lt;rec-number&gt;26&lt;/rec-number&gt;&lt;foreign-keys&gt;&lt;key app="EN" db-id="0dd9vfr0h5r9seeps0expepexftfz2pwwd25" timestamp="1502107698"&gt;26&lt;/key&gt;&lt;/foreign-keys&gt;&lt;ref-type name="Journal Article"&gt;17&lt;/ref-type&gt;&lt;contributors&gt;&lt;authors&gt;&lt;author&gt;Gorodetskaya, Irina&lt;/author&gt;&lt;author&gt;Zenios, Stefanos&lt;/author&gt;&lt;author&gt;Mcculloch, Charles E&lt;/author&gt;&lt;author&gt;Bostrom, Alan&lt;/author&gt;&lt;author&gt;Hsu, Chi-Yuan&lt;/author&gt;&lt;author&gt;Bindman, Andrew B&lt;/author&gt;&lt;author&gt;Go, Alan S&lt;/author&gt;&lt;author&gt;Chertow, Glenn M&lt;/author&gt;&lt;/authors&gt;&lt;/contributors&gt;&lt;titles&gt;&lt;title&gt;Health-related quality of life and estimates of utility in chronic kidney disease&lt;/title&gt;&lt;secondary-title&gt;Kidney international&lt;/secondary-title&gt;&lt;/titles&gt;&lt;periodical&gt;&lt;full-title&gt;Kidney international&lt;/full-title&gt;&lt;/periodical&gt;&lt;pages&gt;2801-2808&lt;/pages&gt;&lt;volume&gt;68&lt;/volume&gt;&lt;number&gt;6&lt;/number&gt;&lt;dates&gt;&lt;year&gt;2005&lt;/year&gt;&lt;/dates&gt;&lt;isbn&gt;0085-2538&lt;/isbn&gt;&lt;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[10]</w:t>
            </w:r>
            <w:r w:rsidRPr="00162DE7">
              <w:rPr>
                <w:rFonts w:ascii="Times New Roman" w:hAnsi="Times New Roman"/>
                <w:sz w:val="20"/>
                <w:szCs w:val="20"/>
              </w:rPr>
              <w:fldChar w:fldCharType="end"/>
            </w:r>
          </w:p>
        </w:tc>
      </w:tr>
      <w:tr w:rsidR="00C2092E" w:rsidRPr="00162DE7" w14:paraId="5BCC2819" w14:textId="77777777" w:rsidTr="00C2092E">
        <w:trPr>
          <w:trHeight w:val="317"/>
        </w:trPr>
        <w:tc>
          <w:tcPr>
            <w:tcW w:w="2129" w:type="pct"/>
            <w:shd w:val="clear" w:color="auto" w:fill="auto"/>
            <w:vAlign w:val="center"/>
          </w:tcPr>
          <w:p w14:paraId="0670B8B2" w14:textId="77777777" w:rsidR="00C2092E" w:rsidRPr="00162DE7" w:rsidRDefault="00C2092E" w:rsidP="00E2122D">
            <w:pPr>
              <w:spacing w:line="240" w:lineRule="auto"/>
              <w:ind w:left="22"/>
              <w:jc w:val="left"/>
              <w:rPr>
                <w:rFonts w:ascii="Times New Roman" w:hAnsi="Times New Roman"/>
                <w:b/>
                <w:sz w:val="20"/>
                <w:szCs w:val="20"/>
              </w:rPr>
            </w:pPr>
            <w:r w:rsidRPr="00162DE7">
              <w:rPr>
                <w:rFonts w:ascii="Times New Roman" w:hAnsi="Times New Roman"/>
                <w:sz w:val="20"/>
                <w:szCs w:val="20"/>
              </w:rPr>
              <w:t>CKD 3b</w:t>
            </w:r>
          </w:p>
        </w:tc>
        <w:tc>
          <w:tcPr>
            <w:tcW w:w="777" w:type="pct"/>
            <w:shd w:val="clear" w:color="auto" w:fill="auto"/>
            <w:vAlign w:val="center"/>
          </w:tcPr>
          <w:p w14:paraId="5C85EAF1" w14:textId="4227E6E2" w:rsidR="00C2092E" w:rsidRPr="00162DE7" w:rsidRDefault="00C2092E" w:rsidP="00E2122D">
            <w:pPr>
              <w:spacing w:line="240" w:lineRule="auto"/>
              <w:jc w:val="center"/>
              <w:rPr>
                <w:rFonts w:ascii="Times New Roman" w:hAnsi="Times New Roman"/>
                <w:sz w:val="20"/>
                <w:szCs w:val="20"/>
              </w:rPr>
            </w:pPr>
            <w:r w:rsidRPr="00162DE7">
              <w:rPr>
                <w:rFonts w:ascii="Times New Roman" w:hAnsi="Times New Roman"/>
                <w:sz w:val="20"/>
                <w:szCs w:val="20"/>
              </w:rPr>
              <w:t>0.870</w:t>
            </w:r>
          </w:p>
        </w:tc>
        <w:tc>
          <w:tcPr>
            <w:tcW w:w="2094" w:type="pct"/>
            <w:shd w:val="clear" w:color="auto" w:fill="auto"/>
            <w:vAlign w:val="center"/>
          </w:tcPr>
          <w:p w14:paraId="189308FA" w14:textId="77777777" w:rsidR="00C2092E" w:rsidRPr="00162DE7" w:rsidRDefault="00C2092E" w:rsidP="00E2122D">
            <w:pPr>
              <w:spacing w:line="240" w:lineRule="auto"/>
              <w:jc w:val="left"/>
              <w:rPr>
                <w:rFonts w:ascii="Times New Roman" w:hAnsi="Times New Roman"/>
                <w:sz w:val="20"/>
                <w:szCs w:val="20"/>
              </w:rPr>
            </w:pPr>
            <w:proofErr w:type="spellStart"/>
            <w:r w:rsidRPr="00162DE7">
              <w:rPr>
                <w:rFonts w:ascii="Times New Roman" w:hAnsi="Times New Roman"/>
                <w:sz w:val="20"/>
                <w:szCs w:val="20"/>
              </w:rPr>
              <w:t>Gorodetskaya</w:t>
            </w:r>
            <w:proofErr w:type="spellEnd"/>
            <w:r w:rsidRPr="00162DE7">
              <w:rPr>
                <w:rFonts w:ascii="Times New Roman" w:hAnsi="Times New Roman"/>
                <w:sz w:val="20"/>
                <w:szCs w:val="20"/>
              </w:rPr>
              <w:t xml:space="preserve"> et al.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&lt;EndNote&gt;&lt;Cite&gt;&lt;Author&gt;Gorodetskaya&lt;/Author&gt;&lt;Year&gt;2005&lt;/Year&gt;&lt;RecNum&gt;26&lt;/RecNum&gt;&lt;DisplayText&gt;[10]&lt;/DisplayText&gt;&lt;record&gt;&lt;rec-number&gt;26&lt;/rec-number&gt;&lt;foreign-keys&gt;&lt;key app="EN" db-id="0dd9vfr0h5r9seeps0expepexftfz2pwwd25" timestamp="1502107698"&gt;26&lt;/key&gt;&lt;/foreign-keys&gt;&lt;ref-type name="Journal Article"&gt;17&lt;/ref-type&gt;&lt;contributors&gt;&lt;authors&gt;&lt;author&gt;Gorodetskaya, Irina&lt;/author&gt;&lt;author&gt;Zenios, Stefanos&lt;/author&gt;&lt;author&gt;Mcculloch, Charles E&lt;/author&gt;&lt;author&gt;Bostrom, Alan&lt;/author&gt;&lt;author&gt;Hsu, Chi-Yuan&lt;/author&gt;&lt;author&gt;Bindman, Andrew B&lt;/author&gt;&lt;author&gt;Go, Alan S&lt;/author&gt;&lt;author&gt;Chertow, Glenn M&lt;/author&gt;&lt;/authors&gt;&lt;/contributors&gt;&lt;titles&gt;&lt;title&gt;Health-related quality of life and estimates of utility in chronic kidney disease&lt;/title&gt;&lt;secondary-title&gt;Kidney international&lt;/secondary-title&gt;&lt;/titles&gt;&lt;periodical&gt;&lt;full-title&gt;Kidney international&lt;/full-title&gt;&lt;/periodical&gt;&lt;pages&gt;2801-2808&lt;/pages&gt;&lt;volume&gt;68&lt;/volume&gt;&lt;number&gt;6&lt;/number&gt;&lt;dates&gt;&lt;year&gt;2005&lt;/year&gt;&lt;/dates&gt;&lt;isbn&gt;0085-2538&lt;/isbn&gt;&lt;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[10]</w:t>
            </w:r>
            <w:r w:rsidRPr="00162DE7">
              <w:rPr>
                <w:rFonts w:ascii="Times New Roman" w:hAnsi="Times New Roman"/>
                <w:sz w:val="20"/>
                <w:szCs w:val="20"/>
              </w:rPr>
              <w:fldChar w:fldCharType="end"/>
            </w:r>
          </w:p>
        </w:tc>
      </w:tr>
      <w:tr w:rsidR="00C2092E" w:rsidRPr="00162DE7" w14:paraId="3E9EC34A" w14:textId="77777777" w:rsidTr="00C2092E">
        <w:trPr>
          <w:trHeight w:val="317"/>
        </w:trPr>
        <w:tc>
          <w:tcPr>
            <w:tcW w:w="2129" w:type="pct"/>
            <w:shd w:val="clear" w:color="auto" w:fill="auto"/>
            <w:vAlign w:val="center"/>
          </w:tcPr>
          <w:p w14:paraId="422B39A6" w14:textId="77777777" w:rsidR="00C2092E" w:rsidRPr="00162DE7" w:rsidRDefault="00C2092E" w:rsidP="00E2122D">
            <w:pPr>
              <w:spacing w:line="240" w:lineRule="auto"/>
              <w:ind w:left="22"/>
              <w:jc w:val="left"/>
              <w:rPr>
                <w:rFonts w:ascii="Times New Roman" w:hAnsi="Times New Roman"/>
                <w:b/>
                <w:sz w:val="20"/>
                <w:szCs w:val="20"/>
              </w:rPr>
            </w:pPr>
            <w:r w:rsidRPr="00162DE7">
              <w:rPr>
                <w:rFonts w:ascii="Times New Roman" w:hAnsi="Times New Roman"/>
                <w:sz w:val="20"/>
                <w:szCs w:val="20"/>
              </w:rPr>
              <w:t>CKD 4</w:t>
            </w:r>
          </w:p>
        </w:tc>
        <w:tc>
          <w:tcPr>
            <w:tcW w:w="777" w:type="pct"/>
            <w:shd w:val="clear" w:color="auto" w:fill="auto"/>
            <w:vAlign w:val="center"/>
          </w:tcPr>
          <w:p w14:paraId="73D82216" w14:textId="025FED72" w:rsidR="00C2092E" w:rsidRPr="00162DE7" w:rsidRDefault="00C2092E" w:rsidP="00E2122D">
            <w:pPr>
              <w:spacing w:line="240" w:lineRule="auto"/>
              <w:jc w:val="center"/>
              <w:rPr>
                <w:rFonts w:ascii="Times New Roman" w:hAnsi="Times New Roman"/>
                <w:sz w:val="20"/>
                <w:szCs w:val="20"/>
              </w:rPr>
            </w:pPr>
            <w:r w:rsidRPr="00162DE7">
              <w:rPr>
                <w:rFonts w:ascii="Times New Roman" w:hAnsi="Times New Roman"/>
                <w:sz w:val="20"/>
                <w:szCs w:val="20"/>
              </w:rPr>
              <w:t>0.850</w:t>
            </w:r>
          </w:p>
        </w:tc>
        <w:tc>
          <w:tcPr>
            <w:tcW w:w="2094" w:type="pct"/>
            <w:shd w:val="clear" w:color="auto" w:fill="auto"/>
            <w:vAlign w:val="center"/>
          </w:tcPr>
          <w:p w14:paraId="45A0A31F" w14:textId="77777777" w:rsidR="00C2092E" w:rsidRPr="00162DE7" w:rsidRDefault="00C2092E" w:rsidP="00E2122D">
            <w:pPr>
              <w:spacing w:line="240" w:lineRule="auto"/>
              <w:jc w:val="left"/>
              <w:rPr>
                <w:rFonts w:ascii="Times New Roman" w:hAnsi="Times New Roman"/>
                <w:sz w:val="20"/>
                <w:szCs w:val="20"/>
              </w:rPr>
            </w:pPr>
            <w:proofErr w:type="spellStart"/>
            <w:r w:rsidRPr="00162DE7">
              <w:rPr>
                <w:rFonts w:ascii="Times New Roman" w:hAnsi="Times New Roman"/>
                <w:sz w:val="20"/>
                <w:szCs w:val="20"/>
              </w:rPr>
              <w:t>Gorodetskaya</w:t>
            </w:r>
            <w:proofErr w:type="spellEnd"/>
            <w:r w:rsidRPr="00162DE7">
              <w:rPr>
                <w:rFonts w:ascii="Times New Roman" w:hAnsi="Times New Roman"/>
                <w:sz w:val="20"/>
                <w:szCs w:val="20"/>
              </w:rPr>
              <w:t xml:space="preserve"> et al.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&lt;EndNote&gt;&lt;Cite&gt;&lt;Author&gt;Gorodetskaya&lt;/Author&gt;&lt;Year&gt;2005&lt;/Year&gt;&lt;RecNum&gt;26&lt;/RecNum&gt;&lt;DisplayText&gt;[10]&lt;/DisplayText&gt;&lt;record&gt;&lt;rec-number&gt;26&lt;/rec-number&gt;&lt;foreign-keys&gt;&lt;key app="EN" db-id="0dd9vfr0h5r9seeps0expepexftfz2pwwd25" timestamp="1502107698"&gt;26&lt;/key&gt;&lt;/foreign-keys&gt;&lt;ref-type name="Journal Article"&gt;17&lt;/ref-type&gt;&lt;contributors&gt;&lt;authors&gt;&lt;author&gt;Gorodetskaya, Irina&lt;/author&gt;&lt;author&gt;Zenios, Stefanos&lt;/author&gt;&lt;author&gt;Mcculloch, Charles E&lt;/author&gt;&lt;author&gt;Bostrom, Alan&lt;/author&gt;&lt;author&gt;Hsu, Chi-Yuan&lt;/author&gt;&lt;author&gt;Bindman, Andrew B&lt;/author&gt;&lt;author&gt;Go, Alan S&lt;/author&gt;&lt;author&gt;Chertow, Glenn M&lt;/author&gt;&lt;/authors&gt;&lt;/contributors&gt;&lt;titles&gt;&lt;title&gt;Health-related quality of life and estimates of utility in chronic kidney disease&lt;/title&gt;&lt;secondary-title&gt;Kidney international&lt;/secondary-title&gt;&lt;/titles&gt;&lt;periodical&gt;&lt;full-title&gt;Kidney international&lt;/full-title&gt;&lt;/periodical&gt;&lt;pages&gt;2801-2808&lt;/pages&gt;&lt;volume&gt;68&lt;/volume&gt;&lt;number&gt;6&lt;/number&gt;&lt;dates&gt;&lt;year&gt;2005&lt;/year&gt;&lt;/dates&gt;&lt;isbn&gt;0085-2538&lt;/isbn&gt;&lt;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[10]</w:t>
            </w:r>
            <w:r w:rsidRPr="00162DE7">
              <w:rPr>
                <w:rFonts w:ascii="Times New Roman" w:hAnsi="Times New Roman"/>
                <w:sz w:val="20"/>
                <w:szCs w:val="20"/>
              </w:rPr>
              <w:fldChar w:fldCharType="end"/>
            </w:r>
          </w:p>
        </w:tc>
      </w:tr>
      <w:tr w:rsidR="00C2092E" w:rsidRPr="00162DE7" w14:paraId="78460C7F" w14:textId="77777777" w:rsidTr="00C2092E">
        <w:trPr>
          <w:trHeight w:val="317"/>
        </w:trPr>
        <w:tc>
          <w:tcPr>
            <w:tcW w:w="2129" w:type="pct"/>
            <w:shd w:val="clear" w:color="auto" w:fill="auto"/>
            <w:vAlign w:val="center"/>
          </w:tcPr>
          <w:p w14:paraId="6BB6BE5A" w14:textId="77777777" w:rsidR="00C2092E" w:rsidRPr="00162DE7" w:rsidRDefault="00C2092E" w:rsidP="00E2122D">
            <w:pPr>
              <w:spacing w:line="240" w:lineRule="auto"/>
              <w:ind w:left="22"/>
              <w:jc w:val="left"/>
              <w:rPr>
                <w:rFonts w:ascii="Times New Roman" w:hAnsi="Times New Roman"/>
                <w:b/>
                <w:sz w:val="20"/>
                <w:szCs w:val="20"/>
              </w:rPr>
            </w:pPr>
            <w:r w:rsidRPr="00162DE7">
              <w:rPr>
                <w:rFonts w:ascii="Times New Roman" w:hAnsi="Times New Roman"/>
                <w:sz w:val="20"/>
                <w:szCs w:val="20"/>
              </w:rPr>
              <w:t>CKD 5 (ESRD; pre-RRT)</w:t>
            </w:r>
          </w:p>
        </w:tc>
        <w:tc>
          <w:tcPr>
            <w:tcW w:w="777" w:type="pct"/>
            <w:shd w:val="clear" w:color="auto" w:fill="auto"/>
            <w:vAlign w:val="center"/>
          </w:tcPr>
          <w:p w14:paraId="21703DDF" w14:textId="5D08CF02" w:rsidR="00C2092E" w:rsidRPr="00162DE7" w:rsidRDefault="00C2092E" w:rsidP="00E2122D">
            <w:pPr>
              <w:spacing w:line="240" w:lineRule="auto"/>
              <w:jc w:val="center"/>
              <w:rPr>
                <w:rFonts w:ascii="Times New Roman" w:hAnsi="Times New Roman"/>
                <w:sz w:val="20"/>
                <w:szCs w:val="20"/>
              </w:rPr>
            </w:pPr>
            <w:r w:rsidRPr="00162DE7">
              <w:rPr>
                <w:rFonts w:ascii="Times New Roman" w:hAnsi="Times New Roman"/>
                <w:sz w:val="20"/>
                <w:szCs w:val="20"/>
              </w:rPr>
              <w:t>0.570</w:t>
            </w:r>
          </w:p>
        </w:tc>
        <w:tc>
          <w:tcPr>
            <w:tcW w:w="2094" w:type="pct"/>
            <w:shd w:val="clear" w:color="auto" w:fill="auto"/>
            <w:vAlign w:val="center"/>
          </w:tcPr>
          <w:p w14:paraId="6A0260BC" w14:textId="77777777" w:rsidR="00C2092E" w:rsidRPr="00162DE7" w:rsidRDefault="00C2092E" w:rsidP="00E2122D">
            <w:pPr>
              <w:spacing w:line="240" w:lineRule="auto"/>
              <w:jc w:val="left"/>
              <w:rPr>
                <w:rFonts w:ascii="Times New Roman" w:hAnsi="Times New Roman"/>
                <w:sz w:val="20"/>
                <w:szCs w:val="20"/>
              </w:rPr>
            </w:pPr>
            <w:r w:rsidRPr="00162DE7">
              <w:rPr>
                <w:rFonts w:ascii="Times New Roman" w:hAnsi="Times New Roman"/>
                <w:sz w:val="20"/>
                <w:szCs w:val="20"/>
              </w:rPr>
              <w:t xml:space="preserve">Lee et al.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&lt;EndNote&gt;&lt;Cite&gt;&lt;Author&gt;Lee&lt;/Author&gt;&lt;Year&gt;2005&lt;/Year&gt;&lt;RecNum&gt;27&lt;/RecNum&gt;&lt;DisplayText&gt;[11]&lt;/DisplayText&gt;&lt;record&gt;&lt;rec-number&gt;27&lt;/rec-number&gt;&lt;foreign-keys&gt;&lt;key app="EN" db-id="0dd9vfr0h5r9seeps0expepexftfz2pwwd25" timestamp="1502107698"&gt;27&lt;/key&gt;&lt;/foreign-keys&gt;&lt;ref-type name="Journal Article"&gt;17&lt;/ref-type&gt;&lt;contributors&gt;&lt;authors&gt;&lt;author&gt;Lee, Amanda J&lt;/author&gt;&lt;author&gt;Morgan, Christopher Ll&lt;/author&gt;&lt;author&gt;Conway, Pete&lt;/author&gt;&lt;author&gt;Currie, Craig J&lt;/author&gt;&lt;/authors&gt;&lt;/contributors&gt;&lt;titles&gt;&lt;title&gt;Characterisation and comparison of health-related quality of life for patients with renal failure&lt;/title&gt;&lt;secondary-title&gt;Current medical research and opinion&lt;/secondary-title&gt;&lt;/titles&gt;&lt;periodical&gt;&lt;full-title&gt;Current medical research and opinion&lt;/full-title&gt;&lt;/periodical&gt;&lt;pages&gt;1777-1783&lt;/pages&gt;&lt;volume&gt;21&lt;/volume&gt;&lt;number&gt;11&lt;/number&gt;&lt;dates&gt;&lt;year&gt;2005&lt;/year&gt;&lt;/dates&gt;&lt;isbn&gt;0300-7995&lt;/isbn&gt;&lt;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[11]</w:t>
            </w:r>
            <w:r w:rsidRPr="00162DE7">
              <w:rPr>
                <w:rFonts w:ascii="Times New Roman" w:hAnsi="Times New Roman"/>
                <w:sz w:val="20"/>
                <w:szCs w:val="20"/>
              </w:rPr>
              <w:fldChar w:fldCharType="end"/>
            </w:r>
          </w:p>
        </w:tc>
      </w:tr>
      <w:tr w:rsidR="00C2092E" w:rsidRPr="00162DE7" w14:paraId="2CFC27E9" w14:textId="77777777" w:rsidTr="00C2092E">
        <w:trPr>
          <w:trHeight w:val="317"/>
        </w:trPr>
        <w:tc>
          <w:tcPr>
            <w:tcW w:w="2129" w:type="pct"/>
            <w:shd w:val="clear" w:color="auto" w:fill="auto"/>
            <w:vAlign w:val="center"/>
          </w:tcPr>
          <w:p w14:paraId="325A5C2C" w14:textId="77777777" w:rsidR="00C2092E" w:rsidRPr="00162DE7" w:rsidRDefault="00C2092E" w:rsidP="00E2122D">
            <w:pPr>
              <w:spacing w:line="240" w:lineRule="auto"/>
              <w:ind w:left="22"/>
              <w:jc w:val="left"/>
              <w:rPr>
                <w:rFonts w:ascii="Times New Roman" w:hAnsi="Times New Roman"/>
                <w:b/>
                <w:sz w:val="20"/>
                <w:szCs w:val="20"/>
              </w:rPr>
            </w:pPr>
            <w:r w:rsidRPr="00162DE7">
              <w:rPr>
                <w:rFonts w:ascii="Times New Roman" w:hAnsi="Times New Roman"/>
                <w:sz w:val="20"/>
                <w:szCs w:val="20"/>
              </w:rPr>
              <w:t>Dialysis</w:t>
            </w:r>
          </w:p>
        </w:tc>
        <w:tc>
          <w:tcPr>
            <w:tcW w:w="777" w:type="pct"/>
            <w:shd w:val="clear" w:color="auto" w:fill="auto"/>
            <w:vAlign w:val="center"/>
          </w:tcPr>
          <w:p w14:paraId="36D539D8" w14:textId="05019C73" w:rsidR="00C2092E" w:rsidRPr="00162DE7" w:rsidRDefault="00C2092E" w:rsidP="00E2122D">
            <w:pPr>
              <w:spacing w:line="240" w:lineRule="auto"/>
              <w:jc w:val="center"/>
              <w:rPr>
                <w:rFonts w:ascii="Times New Roman" w:hAnsi="Times New Roman"/>
                <w:sz w:val="20"/>
                <w:szCs w:val="20"/>
              </w:rPr>
            </w:pPr>
            <w:r w:rsidRPr="00162DE7">
              <w:rPr>
                <w:rFonts w:ascii="Times New Roman" w:hAnsi="Times New Roman"/>
                <w:sz w:val="20"/>
                <w:szCs w:val="20"/>
              </w:rPr>
              <w:t>0.452</w:t>
            </w:r>
          </w:p>
        </w:tc>
        <w:tc>
          <w:tcPr>
            <w:tcW w:w="2094" w:type="pct"/>
            <w:shd w:val="clear" w:color="auto" w:fill="auto"/>
            <w:vAlign w:val="center"/>
          </w:tcPr>
          <w:p w14:paraId="2D18D6FB" w14:textId="666ED756" w:rsidR="00C2092E" w:rsidRPr="00162DE7" w:rsidRDefault="00C2092E" w:rsidP="00E2122D">
            <w:pPr>
              <w:spacing w:line="240" w:lineRule="auto"/>
              <w:jc w:val="left"/>
              <w:rPr>
                <w:rFonts w:ascii="Times New Roman" w:hAnsi="Times New Roman"/>
                <w:sz w:val="20"/>
                <w:szCs w:val="20"/>
              </w:rPr>
            </w:pPr>
            <w:r w:rsidRPr="00162DE7">
              <w:rPr>
                <w:rFonts w:ascii="Times New Roman" w:hAnsi="Times New Roman"/>
                <w:sz w:val="20"/>
                <w:szCs w:val="20"/>
              </w:rPr>
              <w:t xml:space="preserve">Lee et al.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&lt;EndNote&gt;&lt;Cite&gt;&lt;Author&gt;Lee&lt;/Author&gt;&lt;Year&gt;2005&lt;/Year&gt;&lt;RecNum&gt;27&lt;/RecNum&gt;&lt;DisplayText&gt;[11]&lt;/DisplayText&gt;&lt;record&gt;&lt;rec-number&gt;27&lt;/rec-number&gt;&lt;foreign-keys&gt;&lt;key app="EN" db-id="0dd9vfr0h5r9seeps0expepexftfz2pwwd25" timestamp="1502107698"&gt;27&lt;/key&gt;&lt;/foreign-keys&gt;&lt;ref-type name="Journal Article"&gt;17&lt;/ref-type&gt;&lt;contributors&gt;&lt;authors&gt;&lt;author&gt;Lee, Amanda J&lt;/author&gt;&lt;author&gt;Morgan, Christopher Ll&lt;/author&gt;&lt;author&gt;Conway, Pete&lt;/author&gt;&lt;author&gt;Currie, Craig J&lt;/author&gt;&lt;/authors&gt;&lt;/contributors&gt;&lt;titles&gt;&lt;title&gt;Characterisation and comparison of health-related quality of life for patients with renal failure&lt;/title&gt;&lt;secondary-title&gt;Current medical research and opinion&lt;/secondary-title&gt;&lt;/titles&gt;&lt;periodical&gt;&lt;full-title&gt;Current medical research and opinion&lt;/full-title&gt;&lt;/periodical&gt;&lt;pages&gt;1777-1783&lt;/pages&gt;&lt;volume&gt;21&lt;/volume&gt;&lt;number&gt;11&lt;/number&gt;&lt;dates&gt;&lt;year&gt;2005&lt;/year&gt;&lt;/dates&gt;&lt;isbn&gt;0300-7995&lt;/isbn&gt;&lt;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[11]</w:t>
            </w:r>
            <w:r w:rsidRPr="00162DE7">
              <w:rPr>
                <w:rFonts w:ascii="Times New Roman" w:hAnsi="Times New Roman"/>
                <w:sz w:val="20"/>
                <w:szCs w:val="20"/>
              </w:rPr>
              <w:fldChar w:fldCharType="end"/>
            </w:r>
            <w:r>
              <w:rPr>
                <w:rFonts w:ascii="Times New Roman" w:hAnsi="Times New Roman"/>
                <w:sz w:val="20"/>
                <w:szCs w:val="20"/>
                <w:vertAlign w:val="superscript"/>
              </w:rPr>
              <w:t>f</w:t>
            </w:r>
          </w:p>
        </w:tc>
      </w:tr>
      <w:tr w:rsidR="00C2092E" w:rsidRPr="00162DE7" w14:paraId="4BF5B6EF" w14:textId="77777777" w:rsidTr="00C2092E">
        <w:trPr>
          <w:trHeight w:val="317"/>
        </w:trPr>
        <w:tc>
          <w:tcPr>
            <w:tcW w:w="2129" w:type="pct"/>
            <w:shd w:val="clear" w:color="auto" w:fill="auto"/>
            <w:vAlign w:val="center"/>
          </w:tcPr>
          <w:p w14:paraId="6093EF7B" w14:textId="77777777" w:rsidR="00C2092E" w:rsidRPr="00162DE7" w:rsidRDefault="00C2092E" w:rsidP="00E2122D">
            <w:pPr>
              <w:spacing w:line="240" w:lineRule="auto"/>
              <w:ind w:left="22"/>
              <w:jc w:val="left"/>
              <w:rPr>
                <w:rFonts w:ascii="Times New Roman" w:hAnsi="Times New Roman"/>
                <w:b/>
                <w:sz w:val="20"/>
                <w:szCs w:val="20"/>
              </w:rPr>
            </w:pPr>
            <w:r w:rsidRPr="00162DE7">
              <w:rPr>
                <w:rFonts w:ascii="Times New Roman" w:hAnsi="Times New Roman"/>
                <w:sz w:val="20"/>
                <w:szCs w:val="20"/>
              </w:rPr>
              <w:t>Transplant</w:t>
            </w:r>
          </w:p>
        </w:tc>
        <w:tc>
          <w:tcPr>
            <w:tcW w:w="777" w:type="pct"/>
            <w:shd w:val="clear" w:color="auto" w:fill="auto"/>
            <w:vAlign w:val="center"/>
          </w:tcPr>
          <w:p w14:paraId="7B4E213B" w14:textId="2160F4F4" w:rsidR="00C2092E" w:rsidRPr="00162DE7" w:rsidRDefault="00C2092E" w:rsidP="00E2122D">
            <w:pPr>
              <w:spacing w:line="240" w:lineRule="auto"/>
              <w:jc w:val="center"/>
              <w:rPr>
                <w:rFonts w:ascii="Times New Roman" w:hAnsi="Times New Roman"/>
                <w:sz w:val="20"/>
                <w:szCs w:val="20"/>
              </w:rPr>
            </w:pPr>
            <w:r w:rsidRPr="00162DE7">
              <w:rPr>
                <w:rFonts w:ascii="Times New Roman" w:hAnsi="Times New Roman"/>
                <w:sz w:val="20"/>
                <w:szCs w:val="20"/>
              </w:rPr>
              <w:t>0.710</w:t>
            </w:r>
          </w:p>
        </w:tc>
        <w:tc>
          <w:tcPr>
            <w:tcW w:w="2094" w:type="pct"/>
            <w:shd w:val="clear" w:color="auto" w:fill="auto"/>
            <w:vAlign w:val="center"/>
          </w:tcPr>
          <w:p w14:paraId="7F5DC905" w14:textId="77777777" w:rsidR="00C2092E" w:rsidRPr="00162DE7" w:rsidRDefault="00C2092E" w:rsidP="00E2122D">
            <w:pPr>
              <w:spacing w:line="240" w:lineRule="auto"/>
              <w:jc w:val="left"/>
              <w:rPr>
                <w:rFonts w:ascii="Times New Roman" w:hAnsi="Times New Roman"/>
                <w:sz w:val="20"/>
                <w:szCs w:val="20"/>
              </w:rPr>
            </w:pPr>
            <w:r w:rsidRPr="00162DE7">
              <w:rPr>
                <w:rFonts w:ascii="Times New Roman" w:hAnsi="Times New Roman"/>
                <w:sz w:val="20"/>
                <w:szCs w:val="20"/>
              </w:rPr>
              <w:t xml:space="preserve">Lee et al.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&lt;EndNote&gt;&lt;Cite&gt;&lt;Author&gt;Lee&lt;/Author&gt;&lt;Year&gt;2005&lt;/Year&gt;&lt;RecNum&gt;27&lt;/RecNum&gt;&lt;DisplayText&gt;[11]&lt;/DisplayText&gt;&lt;record&gt;&lt;rec-number&gt;27&lt;/rec-number&gt;&lt;foreign-keys&gt;&lt;key app="EN" db-id="0dd9vfr0h5r9seeps0expepexftfz2pwwd25" timestamp="1502107698"&gt;27&lt;/key&gt;&lt;/foreign-keys&gt;&lt;ref-type name="Journal Article"&gt;17&lt;/ref-type&gt;&lt;contributors&gt;&lt;authors&gt;&lt;author&gt;Lee, Amanda J&lt;/author&gt;&lt;author&gt;Morgan, Christopher Ll&lt;/author&gt;&lt;author&gt;Conway, Pete&lt;/author&gt;&lt;author&gt;Currie, Craig J&lt;/author&gt;&lt;/authors&gt;&lt;/contributors&gt;&lt;titles&gt;&lt;title&gt;Characterisation and comparison of health-related quality of life for patients with renal failure&lt;/title&gt;&lt;secondary-title&gt;Current medical research and opinion&lt;/secondary-title&gt;&lt;/titles&gt;&lt;periodical&gt;&lt;full-title&gt;Current medical research and opinion&lt;/full-title&gt;&lt;/periodical&gt;&lt;pages&gt;1777-1783&lt;/pages&gt;&lt;volume&gt;21&lt;/volume&gt;&lt;number&gt;11&lt;/number&gt;&lt;dates&gt;&lt;year&gt;2005&lt;/year&gt;&lt;/dates&gt;&lt;isbn&gt;0300-7995&lt;/isbn&gt;&lt;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[11]</w:t>
            </w:r>
            <w:r w:rsidRPr="00162DE7">
              <w:rPr>
                <w:rFonts w:ascii="Times New Roman" w:hAnsi="Times New Roman"/>
                <w:sz w:val="20"/>
                <w:szCs w:val="20"/>
              </w:rPr>
              <w:fldChar w:fldCharType="end"/>
            </w:r>
          </w:p>
        </w:tc>
      </w:tr>
      <w:tr w:rsidR="00C03E28" w:rsidRPr="00162DE7" w14:paraId="08490B3B" w14:textId="77777777" w:rsidTr="00E2122D">
        <w:trPr>
          <w:trHeight w:val="197"/>
        </w:trPr>
        <w:tc>
          <w:tcPr>
            <w:tcW w:w="5000" w:type="pct"/>
            <w:gridSpan w:val="3"/>
            <w:shd w:val="clear" w:color="auto" w:fill="E7E6E6" w:themeFill="background2"/>
            <w:vAlign w:val="center"/>
          </w:tcPr>
          <w:p w14:paraId="2C77BAE1" w14:textId="3567CA72" w:rsidR="00C03E28" w:rsidRPr="00162DE7" w:rsidRDefault="00C03E28" w:rsidP="00E2122D">
            <w:pPr>
              <w:keepNext/>
              <w:keepLines/>
              <w:spacing w:line="240" w:lineRule="auto"/>
              <w:jc w:val="left"/>
              <w:rPr>
                <w:rFonts w:ascii="Times New Roman" w:hAnsi="Times New Roman"/>
                <w:b/>
                <w:sz w:val="20"/>
                <w:szCs w:val="20"/>
              </w:rPr>
            </w:pPr>
            <w:r w:rsidRPr="00162DE7">
              <w:rPr>
                <w:rFonts w:ascii="Times New Roman" w:hAnsi="Times New Roman"/>
                <w:b/>
                <w:sz w:val="20"/>
                <w:szCs w:val="20"/>
              </w:rPr>
              <w:t xml:space="preserve">Event </w:t>
            </w:r>
            <w:proofErr w:type="spellStart"/>
            <w:r w:rsidRPr="00162DE7">
              <w:rPr>
                <w:rFonts w:ascii="Times New Roman" w:hAnsi="Times New Roman"/>
                <w:b/>
                <w:sz w:val="20"/>
                <w:szCs w:val="20"/>
              </w:rPr>
              <w:t>disutilities</w:t>
            </w:r>
            <w:r w:rsidR="00C2092E">
              <w:rPr>
                <w:rFonts w:ascii="Times New Roman" w:hAnsi="Times New Roman"/>
                <w:b/>
                <w:sz w:val="20"/>
                <w:szCs w:val="20"/>
                <w:vertAlign w:val="superscript"/>
              </w:rPr>
              <w:t>a</w:t>
            </w:r>
            <w:proofErr w:type="spellEnd"/>
          </w:p>
        </w:tc>
      </w:tr>
      <w:tr w:rsidR="00C2092E" w:rsidRPr="00162DE7" w14:paraId="17F7A46E" w14:textId="77777777" w:rsidTr="00C2092E">
        <w:trPr>
          <w:trHeight w:val="317"/>
        </w:trPr>
        <w:tc>
          <w:tcPr>
            <w:tcW w:w="2129" w:type="pct"/>
            <w:vAlign w:val="center"/>
          </w:tcPr>
          <w:p w14:paraId="75408077" w14:textId="77777777" w:rsidR="00C2092E" w:rsidRPr="00162DE7" w:rsidRDefault="00C2092E" w:rsidP="00E2122D">
            <w:pPr>
              <w:spacing w:line="240" w:lineRule="auto"/>
              <w:ind w:left="22"/>
              <w:jc w:val="left"/>
              <w:rPr>
                <w:rFonts w:ascii="Times New Roman" w:hAnsi="Times New Roman"/>
                <w:b/>
                <w:sz w:val="20"/>
                <w:szCs w:val="20"/>
              </w:rPr>
            </w:pPr>
            <w:r w:rsidRPr="00162DE7">
              <w:rPr>
                <w:rFonts w:ascii="Times New Roman" w:hAnsi="Times New Roman"/>
                <w:sz w:val="20"/>
                <w:szCs w:val="20"/>
              </w:rPr>
              <w:t>Arrhythmia</w:t>
            </w:r>
          </w:p>
        </w:tc>
        <w:tc>
          <w:tcPr>
            <w:tcW w:w="777" w:type="pct"/>
            <w:vAlign w:val="center"/>
          </w:tcPr>
          <w:p w14:paraId="3680BB98" w14:textId="60B84422" w:rsidR="00C2092E" w:rsidRPr="00162DE7" w:rsidRDefault="00C2092E" w:rsidP="00E2122D">
            <w:pPr>
              <w:spacing w:line="240" w:lineRule="auto"/>
              <w:ind w:hanging="14"/>
              <w:jc w:val="center"/>
              <w:rPr>
                <w:rFonts w:ascii="Times New Roman" w:hAnsi="Times New Roman"/>
                <w:sz w:val="20"/>
                <w:szCs w:val="20"/>
              </w:rPr>
            </w:pPr>
            <w:r w:rsidRPr="00162DE7">
              <w:rPr>
                <w:rFonts w:ascii="Times New Roman" w:hAnsi="Times New Roman"/>
                <w:sz w:val="20"/>
                <w:szCs w:val="20"/>
              </w:rPr>
              <w:t>-0.025</w:t>
            </w:r>
          </w:p>
        </w:tc>
        <w:tc>
          <w:tcPr>
            <w:tcW w:w="2094" w:type="pct"/>
            <w:vAlign w:val="center"/>
          </w:tcPr>
          <w:p w14:paraId="03A97B9B" w14:textId="77777777" w:rsidR="00C2092E" w:rsidRPr="00162DE7" w:rsidRDefault="00C2092E" w:rsidP="00E2122D">
            <w:pPr>
              <w:spacing w:line="240" w:lineRule="auto"/>
              <w:jc w:val="left"/>
              <w:rPr>
                <w:rFonts w:ascii="Times New Roman" w:hAnsi="Times New Roman"/>
                <w:sz w:val="20"/>
                <w:szCs w:val="20"/>
              </w:rPr>
            </w:pPr>
            <w:r w:rsidRPr="00162DE7">
              <w:rPr>
                <w:rFonts w:ascii="Times New Roman" w:hAnsi="Times New Roman"/>
                <w:sz w:val="20"/>
                <w:szCs w:val="20"/>
              </w:rPr>
              <w:t xml:space="preserve">Sullivan et al.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&lt;EndNote&gt;&lt;Cite&gt;&lt;Author&gt;Sullivan&lt;/Author&gt;&lt;Year&gt;2011&lt;/Year&gt;&lt;RecNum&gt;28&lt;/RecNum&gt;&lt;DisplayText&gt;[12]&lt;/DisplayText&gt;&lt;record&gt;&lt;rec-number&gt;28&lt;/rec-number&gt;&lt;foreign-keys&gt;&lt;key app="EN" db-id="0dd9vfr0h5r9seeps0expepexftfz2pwwd25" timestamp="1502107699"&gt;28&lt;/key&gt;&lt;/foreign-keys&gt;&lt;ref-type name="Journal Article"&gt;17&lt;/ref-type&gt;&lt;contributors&gt;&lt;authors&gt;&lt;author&gt;Sullivan, Patrick W&lt;/author&gt;&lt;author&gt;Slejko, Julia F&lt;/author&gt;&lt;author&gt;Sculpher, Mark J&lt;/author&gt;&lt;author&gt;Ghushchyan, Vahram&lt;/author&gt;&lt;/authors&gt;&lt;/contributors&gt;&lt;titles&gt;&lt;title&gt;Catalogue of EQ-5D scores for the United Kingdom&lt;/title&gt;&lt;secondary-title&gt;Medical Decision Making&lt;/secondary-title&gt;&lt;/titles&gt;&lt;periodical&gt;&lt;full-title&gt;Medical Decision Making&lt;/full-title&gt;&lt;/periodical&gt;&lt;pages&gt;800-804&lt;/pages&gt;&lt;volume&gt;31&lt;/volume&gt;&lt;number&gt;6&lt;/number&gt;&lt;dates&gt;&lt;year&gt;2011&lt;/year&gt;&lt;/dates&gt;&lt;isbn&gt;0272-989X&lt;/isbn&gt;&lt;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[12]</w:t>
            </w:r>
            <w:r w:rsidRPr="00162DE7">
              <w:rPr>
                <w:rFonts w:ascii="Times New Roman" w:hAnsi="Times New Roman"/>
                <w:sz w:val="20"/>
                <w:szCs w:val="20"/>
              </w:rPr>
              <w:fldChar w:fldCharType="end"/>
            </w:r>
          </w:p>
        </w:tc>
      </w:tr>
      <w:tr w:rsidR="00C2092E" w:rsidRPr="00162DE7" w14:paraId="57185F8B" w14:textId="77777777" w:rsidTr="00C2092E">
        <w:trPr>
          <w:trHeight w:val="317"/>
        </w:trPr>
        <w:tc>
          <w:tcPr>
            <w:tcW w:w="2129" w:type="pct"/>
            <w:vAlign w:val="center"/>
          </w:tcPr>
          <w:p w14:paraId="126BCF81" w14:textId="77777777" w:rsidR="00C2092E" w:rsidRPr="00162DE7" w:rsidRDefault="00C2092E" w:rsidP="00E2122D">
            <w:pPr>
              <w:spacing w:line="240" w:lineRule="auto"/>
              <w:ind w:left="22"/>
              <w:jc w:val="left"/>
              <w:rPr>
                <w:rFonts w:ascii="Times New Roman" w:hAnsi="Times New Roman"/>
                <w:b/>
                <w:sz w:val="20"/>
                <w:szCs w:val="20"/>
              </w:rPr>
            </w:pPr>
            <w:r w:rsidRPr="00162DE7">
              <w:rPr>
                <w:rFonts w:ascii="Times New Roman" w:hAnsi="Times New Roman"/>
                <w:sz w:val="20"/>
                <w:szCs w:val="20"/>
              </w:rPr>
              <w:t>CV event (year 1)</w:t>
            </w:r>
          </w:p>
        </w:tc>
        <w:tc>
          <w:tcPr>
            <w:tcW w:w="777" w:type="pct"/>
            <w:vAlign w:val="center"/>
          </w:tcPr>
          <w:p w14:paraId="36934836" w14:textId="58736BE6" w:rsidR="00C2092E" w:rsidRPr="00162DE7" w:rsidRDefault="00C2092E" w:rsidP="00E2122D">
            <w:pPr>
              <w:spacing w:line="240" w:lineRule="auto"/>
              <w:ind w:hanging="14"/>
              <w:jc w:val="center"/>
              <w:rPr>
                <w:rFonts w:ascii="Times New Roman" w:hAnsi="Times New Roman"/>
                <w:sz w:val="20"/>
                <w:szCs w:val="20"/>
              </w:rPr>
            </w:pPr>
            <w:r w:rsidRPr="00162DE7">
              <w:rPr>
                <w:rFonts w:ascii="Times New Roman" w:hAnsi="Times New Roman"/>
                <w:sz w:val="20"/>
                <w:szCs w:val="20"/>
              </w:rPr>
              <w:t>-0.321</w:t>
            </w:r>
          </w:p>
        </w:tc>
        <w:tc>
          <w:tcPr>
            <w:tcW w:w="2094" w:type="pct"/>
            <w:vAlign w:val="center"/>
          </w:tcPr>
          <w:p w14:paraId="4B45FD6F" w14:textId="74050396" w:rsidR="00C2092E" w:rsidRPr="00162DE7" w:rsidRDefault="00C2092E" w:rsidP="00E2122D">
            <w:pPr>
              <w:spacing w:line="240" w:lineRule="auto"/>
              <w:jc w:val="left"/>
              <w:rPr>
                <w:rFonts w:ascii="Times New Roman" w:hAnsi="Times New Roman"/>
                <w:sz w:val="20"/>
                <w:szCs w:val="20"/>
              </w:rPr>
            </w:pPr>
            <w:r w:rsidRPr="00162DE7">
              <w:rPr>
                <w:rFonts w:ascii="Times New Roman" w:hAnsi="Times New Roman"/>
                <w:sz w:val="20"/>
                <w:szCs w:val="20"/>
              </w:rPr>
              <w:t xml:space="preserve">BHF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&lt;EndNote&gt;&lt;Cite&gt;&lt;Author&gt;British Heart Foundation.&lt;/Author&gt;&lt;Year&gt;2015&lt;/Year&gt;&lt;RecNum&gt;37&lt;/RecNum&gt;&lt;DisplayText&gt;[13]&lt;/DisplayText&gt;&lt;record&gt;&lt;rec-number&gt;37&lt;/rec-number&gt;&lt;foreign-keys&gt;&lt;key app="EN" db-id="0dd9vfr0h5r9seeps0expepexftfz2pwwd25" timestamp="1502107700"&gt;37&lt;/key&gt;&lt;/foreign-keys&gt;&lt;ref-type name="Web Page"&gt;12&lt;/ref-type&gt;&lt;contributors&gt;&lt;authors&gt;&lt;author&gt;British Heart Foundation.,&lt;/author&gt;&lt;/authors&gt;&lt;/contributors&gt;&lt;titles&gt;&lt;title&gt;Cardiovascular Disease Statistics 2015; Chapter 2 &lt;/title&gt;&lt;/titles&gt;&lt;number&gt;8 December 2016&lt;/number&gt;&lt;dates&gt;&lt;year&gt;2015&lt;/year&gt;&lt;/dates&gt;&lt;urls&gt;&lt;related-urls&gt;&lt;url&gt;https://www.bhf.org.uk/publications/statistics/cvd-stats-2015&lt;/url&gt;&lt;/related-urls&gt;&lt;/urls&gt;&lt;/record&gt;&lt;/Cite&gt;&lt;/EndNote&gt;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[13]</w:t>
            </w:r>
            <w:r w:rsidRPr="00162DE7">
              <w:rPr>
                <w:rFonts w:ascii="Times New Roman" w:hAnsi="Times New Roman"/>
                <w:sz w:val="20"/>
                <w:szCs w:val="20"/>
              </w:rPr>
              <w:fldChar w:fldCharType="end"/>
            </w:r>
            <w:r w:rsidRPr="00162DE7">
              <w:rPr>
                <w:rFonts w:ascii="Times New Roman" w:hAnsi="Times New Roman"/>
                <w:sz w:val="20"/>
                <w:szCs w:val="20"/>
              </w:rPr>
              <w:t xml:space="preserve">; </w:t>
            </w:r>
            <w:r w:rsidRPr="00162DE7">
              <w:rPr>
                <w:rFonts w:ascii="Times New Roman" w:hAnsi="Times New Roman"/>
                <w:sz w:val="20"/>
                <w:szCs w:val="20"/>
                <w:lang w:val="sv-SE"/>
              </w:rPr>
              <w:t xml:space="preserve">Haacke et al.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&lt;EndNote&gt;&lt;Cite&gt;&lt;Author&gt;Haacke&lt;/Author&gt;&lt;Year&gt;2006&lt;/Year&gt;&lt;RecNum&gt;29&lt;/RecNum&gt;&lt;DisplayText&gt;[14]&lt;/DisplayText&gt;&lt;record&gt;&lt;rec-number&gt;29&lt;/rec-number&gt;&lt;foreign-keys&gt;&lt;key app="EN" db-id="0dd9vfr0h5r9seeps0expepexftfz2pwwd25" timestamp="1502107699"&gt;29&lt;/key&gt;&lt;/foreign-keys&gt;&lt;ref-type name="Journal Article"&gt;17&lt;/ref-type&gt;&lt;contributors&gt;&lt;authors&gt;&lt;author&gt;Haacke, Caroline&lt;/author&gt;&lt;author&gt;Althaus, Astrid&lt;/author&gt;&lt;author&gt;Spottke, Annika&lt;/author&gt;&lt;author&gt;Siebert, Uwe&lt;/author&gt;&lt;author&gt;Back, Tobias&lt;/author&gt;&lt;author&gt;Dodel, Richard&lt;/author&gt;&lt;/authors&gt;&lt;/contributors&gt;&lt;titles&gt;&lt;title&gt;Long-term outcome after stroke evaluating health-related quality of life using utility measurements&lt;/title&gt;&lt;secondary-title&gt;Stroke&lt;/secondary-title&gt;&lt;/titles&gt;&lt;periodical&gt;&lt;full-title&gt;Stroke&lt;/full-title&gt;&lt;/periodical&gt;&lt;pages&gt;193-198&lt;/pages&gt;&lt;volume&gt;37&lt;/volume&gt;&lt;number&gt;1&lt;/number&gt;&lt;dates&gt;&lt;year&gt;2006&lt;/year&gt;&lt;/dates&gt;&lt;isbn&gt;0039-2499&lt;/isbn&gt;&lt;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[14]</w:t>
            </w:r>
            <w:r w:rsidRPr="00162DE7">
              <w:rPr>
                <w:rFonts w:ascii="Times New Roman" w:hAnsi="Times New Roman"/>
                <w:sz w:val="20"/>
                <w:szCs w:val="20"/>
              </w:rPr>
              <w:fldChar w:fldCharType="end"/>
            </w:r>
            <w:r w:rsidRPr="00162DE7">
              <w:rPr>
                <w:rFonts w:ascii="Times New Roman" w:hAnsi="Times New Roman"/>
                <w:sz w:val="20"/>
                <w:szCs w:val="20"/>
                <w:lang w:val="sv-SE"/>
              </w:rPr>
              <w:t xml:space="preserve">; Holland et al.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&lt;EndNote&gt;&lt;Cite&gt;&lt;Author&gt;Holland&lt;/Author&gt;&lt;Year&gt;2010&lt;/Year&gt;&lt;RecNum&gt;30&lt;/RecNum&gt;&lt;DisplayText&gt;[15]&lt;/DisplayText&gt;&lt;record&gt;&lt;rec-number&gt;30&lt;/rec-number&gt;&lt;foreign-keys&gt;&lt;key app="EN" db-id="0dd9vfr0h5r9seeps0expepexftfz2pwwd25" timestamp="1502107699"&gt;30&lt;/key&gt;&lt;/foreign-keys&gt;&lt;ref-type name="Journal Article"&gt;17&lt;/ref-type&gt;&lt;contributors&gt;&lt;authors&gt;&lt;author&gt;Holland, Richard&lt;/author&gt;&lt;author&gt;Rechel, Boika&lt;/author&gt;&lt;author&gt;Stepien, Karolina&lt;/author&gt;&lt;author&gt;Harvey, Ian&lt;/author&gt;&lt;author&gt;Brooksby, Iain&lt;/author&gt;&lt;/authors&gt;&lt;/contributors&gt;&lt;titles&gt;&lt;title&gt;Patients&amp;apos; self-assessed functional status in heart failure by New York Heart Association class: a prognostic predictor of hospitalizations, quality of life and death&lt;/title&gt;&lt;secondary-title&gt;Journal of cardiac failure&lt;/secondary-title&gt;&lt;/titles&gt;&lt;periodical&gt;&lt;full-title&gt;Journal of cardiac failure&lt;/full-title&gt;&lt;/periodical&gt;&lt;pages&gt;150-156&lt;/pages&gt;&lt;volume&gt;16&lt;/volume&gt;&lt;number&gt;2&lt;/number&gt;&lt;dates&gt;&lt;year&gt;2010&lt;/year&gt;&lt;/dates&gt;&lt;isbn&gt;1071-9164&lt;/isbn&gt;&lt;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[15]</w:t>
            </w:r>
            <w:r w:rsidRPr="00162DE7">
              <w:rPr>
                <w:rFonts w:ascii="Times New Roman" w:hAnsi="Times New Roman"/>
                <w:sz w:val="20"/>
                <w:szCs w:val="20"/>
              </w:rPr>
              <w:fldChar w:fldCharType="end"/>
            </w:r>
            <w:r w:rsidRPr="00162DE7">
              <w:rPr>
                <w:rFonts w:ascii="Times New Roman" w:hAnsi="Times New Roman"/>
                <w:sz w:val="20"/>
                <w:szCs w:val="20"/>
              </w:rPr>
              <w:t xml:space="preserve">; Lacey et al.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&lt;EndNote&gt;&lt;Cite&gt;&lt;Author&gt;Lacey&lt;/Author&gt;&lt;Year&gt;2004&lt;/Year&gt;&lt;RecNum&gt;31&lt;/RecNum&gt;&lt;DisplayText&gt;[16]&lt;/DisplayText&gt;&lt;record&gt;&lt;rec-number&gt;31&lt;/rec-number&gt;&lt;foreign-keys&gt;&lt;key app="EN" db-id="0dd9vfr0h5r9seeps0expepexftfz2pwwd25" timestamp="1502107699"&gt;31&lt;/key&gt;&lt;/foreign-keys&gt;&lt;ref-type name="Journal Article"&gt;17&lt;/ref-type&gt;&lt;contributors&gt;&lt;authors&gt;&lt;author&gt;Lacey, E Anne&lt;/author&gt;&lt;author&gt;Musgrave, R June&lt;/author&gt;&lt;author&gt;Freeman, Jenny V&lt;/author&gt;&lt;author&gt;Tod, Angela M&lt;/author&gt;&lt;author&gt;Scott, Peter&lt;/author&gt;&lt;/authors&gt;&lt;/contributors&gt;&lt;titles&gt;&lt;title&gt;Psychological morbidity after myocardial infarction in an area of deprivation in the UK: evaluation of a self-help package&lt;/title&gt;&lt;secondary-title&gt;European Journal of Cardiovascular Nursing&lt;/secondary-title&gt;&lt;/titles&gt;&lt;periodical&gt;&lt;full-title&gt;European Journal of Cardiovascular Nursing&lt;/full-title&gt;&lt;/periodical&gt;&lt;pages&gt;219-224&lt;/pages&gt;&lt;volume&gt;3&lt;/volume&gt;&lt;number&gt;3&lt;/number&gt;&lt;dates&gt;&lt;year&gt;2004&lt;/year&gt;&lt;/dates&gt;&lt;isbn&gt;1474-5151&lt;/isbn&gt;&lt;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[16]</w:t>
            </w:r>
            <w:r w:rsidRPr="00162DE7">
              <w:rPr>
                <w:rFonts w:ascii="Times New Roman" w:hAnsi="Times New Roman"/>
                <w:sz w:val="20"/>
                <w:szCs w:val="20"/>
              </w:rPr>
              <w:fldChar w:fldCharType="end"/>
            </w:r>
            <w:r>
              <w:rPr>
                <w:rFonts w:ascii="Times New Roman" w:hAnsi="Times New Roman"/>
                <w:sz w:val="20"/>
                <w:szCs w:val="20"/>
                <w:vertAlign w:val="superscript"/>
              </w:rPr>
              <w:t>g</w:t>
            </w:r>
          </w:p>
        </w:tc>
      </w:tr>
      <w:tr w:rsidR="00C2092E" w:rsidRPr="00162DE7" w14:paraId="1FD2DAE8" w14:textId="77777777" w:rsidTr="00C2092E">
        <w:trPr>
          <w:trHeight w:val="317"/>
        </w:trPr>
        <w:tc>
          <w:tcPr>
            <w:tcW w:w="2129" w:type="pct"/>
            <w:vAlign w:val="center"/>
          </w:tcPr>
          <w:p w14:paraId="5D1637A1" w14:textId="77777777" w:rsidR="00C2092E" w:rsidRPr="00162DE7" w:rsidRDefault="00C2092E" w:rsidP="00E2122D">
            <w:pPr>
              <w:spacing w:line="240" w:lineRule="auto"/>
              <w:ind w:left="22"/>
              <w:jc w:val="left"/>
              <w:rPr>
                <w:rFonts w:ascii="Times New Roman" w:hAnsi="Times New Roman"/>
                <w:sz w:val="20"/>
                <w:szCs w:val="20"/>
              </w:rPr>
            </w:pPr>
            <w:r w:rsidRPr="00162DE7">
              <w:rPr>
                <w:rFonts w:ascii="Times New Roman" w:hAnsi="Times New Roman"/>
                <w:sz w:val="20"/>
                <w:szCs w:val="20"/>
              </w:rPr>
              <w:t>CV event (year 2+)</w:t>
            </w:r>
          </w:p>
        </w:tc>
        <w:tc>
          <w:tcPr>
            <w:tcW w:w="777" w:type="pct"/>
            <w:vAlign w:val="center"/>
          </w:tcPr>
          <w:p w14:paraId="7AF28636" w14:textId="5F527CEF" w:rsidR="00C2092E" w:rsidRPr="00162DE7" w:rsidRDefault="00C2092E" w:rsidP="00E2122D">
            <w:pPr>
              <w:spacing w:line="240" w:lineRule="auto"/>
              <w:ind w:hanging="14"/>
              <w:jc w:val="center"/>
              <w:rPr>
                <w:rFonts w:ascii="Times New Roman" w:hAnsi="Times New Roman"/>
                <w:sz w:val="20"/>
                <w:szCs w:val="20"/>
              </w:rPr>
            </w:pPr>
            <w:r w:rsidRPr="00162DE7">
              <w:rPr>
                <w:rFonts w:ascii="Times New Roman" w:hAnsi="Times New Roman"/>
                <w:sz w:val="20"/>
                <w:szCs w:val="20"/>
              </w:rPr>
              <w:t>-0.321</w:t>
            </w:r>
          </w:p>
        </w:tc>
        <w:tc>
          <w:tcPr>
            <w:tcW w:w="2094" w:type="pct"/>
            <w:vAlign w:val="center"/>
          </w:tcPr>
          <w:p w14:paraId="4513B350" w14:textId="4175C09F" w:rsidR="00C2092E" w:rsidRPr="00162DE7" w:rsidRDefault="00C2092E" w:rsidP="00E2122D">
            <w:pPr>
              <w:spacing w:line="240" w:lineRule="auto"/>
              <w:jc w:val="left"/>
              <w:rPr>
                <w:rFonts w:ascii="Times New Roman" w:hAnsi="Times New Roman"/>
                <w:sz w:val="20"/>
                <w:szCs w:val="20"/>
              </w:rPr>
            </w:pPr>
            <w:r w:rsidRPr="00162DE7">
              <w:rPr>
                <w:rFonts w:ascii="Times New Roman" w:hAnsi="Times New Roman"/>
                <w:sz w:val="20"/>
                <w:szCs w:val="20"/>
              </w:rPr>
              <w:t xml:space="preserve">BHF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&lt;EndNote&gt;&lt;Cite&gt;&lt;Author&gt;British Heart Foundation.&lt;/Author&gt;&lt;Year&gt;2015&lt;/Year&gt;&lt;RecNum&gt;37&lt;/RecNum&gt;&lt;DisplayText&gt;[13]&lt;/DisplayText&gt;&lt;record&gt;&lt;rec-number&gt;37&lt;/rec-number&gt;&lt;foreign-keys&gt;&lt;key app="EN" db-id="0dd9vfr0h5r9seeps0expepexftfz2pwwd25" timestamp="1502107700"&gt;37&lt;/key&gt;&lt;/foreign-keys&gt;&lt;ref-type name="Web Page"&gt;12&lt;/ref-type&gt;&lt;contributors&gt;&lt;authors&gt;&lt;author&gt;British Heart Foundation.,&lt;/author&gt;&lt;/authors&gt;&lt;/contributors&gt;&lt;titles&gt;&lt;title&gt;Cardiovascular Disease Statistics 2015; Chapter 2 &lt;/title&gt;&lt;/titles&gt;&lt;number&gt;8 December 2016&lt;/number&gt;&lt;dates&gt;&lt;year&gt;2015&lt;/year&gt;&lt;/dates&gt;&lt;urls&gt;&lt;related-urls&gt;&lt;url&gt;https://www.bhf.org.uk/publications/statistics/cvd-stats-2015&lt;/url&gt;&lt;/related-urls&gt;&lt;/urls&gt;&lt;/record&gt;&lt;/Cite&gt;&lt;/EndNote&gt;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[13]</w:t>
            </w:r>
            <w:r w:rsidRPr="00162DE7">
              <w:rPr>
                <w:rFonts w:ascii="Times New Roman" w:hAnsi="Times New Roman"/>
                <w:sz w:val="20"/>
                <w:szCs w:val="20"/>
              </w:rPr>
              <w:fldChar w:fldCharType="end"/>
            </w:r>
            <w:r w:rsidRPr="00162DE7">
              <w:rPr>
                <w:rFonts w:ascii="Times New Roman" w:hAnsi="Times New Roman"/>
                <w:sz w:val="20"/>
                <w:szCs w:val="20"/>
              </w:rPr>
              <w:t xml:space="preserve">; </w:t>
            </w:r>
            <w:r w:rsidRPr="00162DE7">
              <w:rPr>
                <w:rFonts w:ascii="Times New Roman" w:hAnsi="Times New Roman"/>
                <w:sz w:val="20"/>
                <w:szCs w:val="20"/>
                <w:lang w:val="sv-SE"/>
              </w:rPr>
              <w:t xml:space="preserve">Haacke et al.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&lt;EndNote&gt;&lt;Cite&gt;&lt;Author&gt;Haacke&lt;/Author&gt;&lt;Year&gt;2006&lt;/Year&gt;&lt;RecNum&gt;29&lt;/RecNum&gt;&lt;DisplayText&gt;[14]&lt;/DisplayText&gt;&lt;record&gt;&lt;rec-number&gt;29&lt;/rec-number&gt;&lt;foreign-keys&gt;&lt;key app="EN" db-id="0dd9vfr0h5r9seeps0expepexftfz2pwwd25" timestamp="1502107699"&gt;29&lt;/key&gt;&lt;/foreign-keys&gt;&lt;ref-type name="Journal Article"&gt;17&lt;/ref-type&gt;&lt;contributors&gt;&lt;authors&gt;&lt;author&gt;Haacke, Caroline&lt;/author&gt;&lt;author&gt;Althaus, Astrid&lt;/author&gt;&lt;author&gt;Spottke, Annika&lt;/author&gt;&lt;author&gt;Siebert, Uwe&lt;/author&gt;&lt;author&gt;Back, Tobias&lt;/author&gt;&lt;author&gt;Dodel, Richard&lt;/author&gt;&lt;/authors&gt;&lt;/contributors&gt;&lt;titles&gt;&lt;title&gt;Long-term outcome after stroke evaluating health-related quality of life using utility measurements&lt;/title&gt;&lt;secondary-title&gt;Stroke&lt;/secondary-title&gt;&lt;/titles&gt;&lt;periodical&gt;&lt;full-title&gt;Stroke&lt;/full-title&gt;&lt;/periodical&gt;&lt;pages&gt;193-198&lt;/pages&gt;&lt;volume&gt;37&lt;/volume&gt;&lt;number&gt;1&lt;/number&gt;&lt;dates&gt;&lt;year&gt;2006&lt;/year&gt;&lt;/dates&gt;&lt;isbn&gt;0039-2499&lt;/isbn&gt;&lt;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[14]</w:t>
            </w:r>
            <w:r w:rsidRPr="00162DE7">
              <w:rPr>
                <w:rFonts w:ascii="Times New Roman" w:hAnsi="Times New Roman"/>
                <w:sz w:val="20"/>
                <w:szCs w:val="20"/>
              </w:rPr>
              <w:fldChar w:fldCharType="end"/>
            </w:r>
            <w:r w:rsidRPr="00162DE7">
              <w:rPr>
                <w:rFonts w:ascii="Times New Roman" w:hAnsi="Times New Roman"/>
                <w:sz w:val="20"/>
                <w:szCs w:val="20"/>
                <w:lang w:val="sv-SE"/>
              </w:rPr>
              <w:t>; Holland et al.</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&lt;EndNote&gt;&lt;Cite&gt;&lt;Author&gt;Holland&lt;/Author&gt;&lt;Year&gt;2010&lt;/Year&gt;&lt;RecNum&gt;30&lt;/RecNum&gt;&lt;DisplayText&gt;[15]&lt;/DisplayText&gt;&lt;record&gt;&lt;rec-number&gt;30&lt;/rec-number&gt;&lt;foreign-keys&gt;&lt;key app="EN" db-id="0dd9vfr0h5r9seeps0expepexftfz2pwwd25" timestamp="1502107699"&gt;30&lt;/key&gt;&lt;/foreign-keys&gt;&lt;ref-type name="Journal Article"&gt;17&lt;/ref-type&gt;&lt;contributors&gt;&lt;authors&gt;&lt;author&gt;Holland, Richard&lt;/author&gt;&lt;author&gt;Rechel, Boika&lt;/author&gt;&lt;author&gt;Stepien, Karolina&lt;/author&gt;&lt;author&gt;Harvey, Ian&lt;/author&gt;&lt;author&gt;Brooksby, Iain&lt;/author&gt;&lt;/authors&gt;&lt;/contributors&gt;&lt;titles&gt;&lt;title&gt;Patients&amp;apos; self-assessed functional status in heart failure by New York Heart Association class: a prognostic predictor of hospitalizations, quality of life and death&lt;/title&gt;&lt;secondary-title&gt;Journal of cardiac failure&lt;/secondary-title&gt;&lt;/titles&gt;&lt;periodical&gt;&lt;full-title&gt;Journal of cardiac failure&lt;/full-title&gt;&lt;/periodical&gt;&lt;pages&gt;150-156&lt;/pages&gt;&lt;volume&gt;16&lt;/volume&gt;&lt;number&gt;2&lt;/number&gt;&lt;dates&gt;&lt;year&gt;2010&lt;/year&gt;&lt;/dates&gt;&lt;isbn&gt;1071-9164&lt;/isbn&gt;&lt;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[15]</w:t>
            </w:r>
            <w:r w:rsidRPr="00162DE7">
              <w:rPr>
                <w:rFonts w:ascii="Times New Roman" w:hAnsi="Times New Roman"/>
                <w:sz w:val="20"/>
                <w:szCs w:val="20"/>
              </w:rPr>
              <w:fldChar w:fldCharType="end"/>
            </w:r>
            <w:r w:rsidRPr="00162DE7">
              <w:rPr>
                <w:rFonts w:ascii="Times New Roman" w:hAnsi="Times New Roman"/>
                <w:sz w:val="20"/>
                <w:szCs w:val="20"/>
              </w:rPr>
              <w:t xml:space="preserve">; Lacey et al.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&lt;EndNote&gt;&lt;Cite&gt;&lt;Author&gt;Lacey&lt;/Author&gt;&lt;Year&gt;2004&lt;/Year&gt;&lt;RecNum&gt;31&lt;/RecNum&gt;&lt;DisplayText&gt;[16]&lt;/DisplayText&gt;&lt;record&gt;&lt;rec-number&gt;31&lt;/rec-number&gt;&lt;foreign-keys&gt;&lt;key app="EN" db-id="0dd9vfr0h5r9seeps0expepexftfz2pwwd25" timestamp="1502107699"&gt;31&lt;/key&gt;&lt;/foreign-keys&gt;&lt;ref-type name="Journal Article"&gt;17&lt;/ref-type&gt;&lt;contributors&gt;&lt;authors&gt;&lt;author&gt;Lacey, E Anne&lt;/author&gt;&lt;author&gt;Musgrave, R June&lt;/author&gt;&lt;author&gt;Freeman, Jenny V&lt;/author&gt;&lt;author&gt;Tod, Angela M&lt;/author&gt;&lt;author&gt;Scott, Peter&lt;/author&gt;&lt;/authors&gt;&lt;/contributors&gt;&lt;titles&gt;&lt;title&gt;Psychological morbidity after myocardial infarction in an area of deprivation in the UK: evaluation of a self-help package&lt;/title&gt;&lt;secondary-title&gt;European Journal of Cardiovascular Nursing&lt;/secondary-title&gt;&lt;/titles&gt;&lt;periodical&gt;&lt;full-title&gt;European Journal of Cardiovascular Nursing&lt;/full-title&gt;&lt;/periodical&gt;&lt;pages&gt;219-224&lt;/pages&gt;&lt;volume&gt;3&lt;/volume&gt;&lt;number&gt;3&lt;/number&gt;&lt;dates&gt;&lt;year&gt;2004&lt;/year&gt;&lt;/dates&gt;&lt;isbn&gt;1474-5151&lt;/isbn&gt;&lt;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[16]</w:t>
            </w:r>
            <w:r w:rsidRPr="00162DE7">
              <w:rPr>
                <w:rFonts w:ascii="Times New Roman" w:hAnsi="Times New Roman"/>
                <w:sz w:val="20"/>
                <w:szCs w:val="20"/>
              </w:rPr>
              <w:fldChar w:fldCharType="end"/>
            </w:r>
            <w:r>
              <w:rPr>
                <w:rFonts w:ascii="Times New Roman" w:hAnsi="Times New Roman"/>
                <w:sz w:val="20"/>
                <w:szCs w:val="20"/>
                <w:vertAlign w:val="superscript"/>
              </w:rPr>
              <w:t>g</w:t>
            </w:r>
          </w:p>
        </w:tc>
      </w:tr>
      <w:tr w:rsidR="00C2092E" w:rsidRPr="00162DE7" w14:paraId="46D6FD7E" w14:textId="77777777" w:rsidTr="00C2092E">
        <w:trPr>
          <w:trHeight w:val="317"/>
        </w:trPr>
        <w:tc>
          <w:tcPr>
            <w:tcW w:w="2129" w:type="pct"/>
            <w:vAlign w:val="center"/>
          </w:tcPr>
          <w:p w14:paraId="7724BDC3" w14:textId="77777777" w:rsidR="00C2092E" w:rsidRPr="00162DE7" w:rsidRDefault="00C2092E" w:rsidP="00E2122D">
            <w:pPr>
              <w:spacing w:line="240" w:lineRule="auto"/>
              <w:ind w:left="22"/>
              <w:jc w:val="left"/>
              <w:rPr>
                <w:rFonts w:ascii="Times New Roman" w:hAnsi="Times New Roman"/>
                <w:b/>
                <w:sz w:val="20"/>
                <w:szCs w:val="20"/>
              </w:rPr>
            </w:pPr>
            <w:r w:rsidRPr="00162DE7">
              <w:rPr>
                <w:rFonts w:ascii="Times New Roman" w:hAnsi="Times New Roman"/>
                <w:sz w:val="20"/>
                <w:szCs w:val="20"/>
              </w:rPr>
              <w:t>Hospitalisation</w:t>
            </w:r>
          </w:p>
        </w:tc>
        <w:tc>
          <w:tcPr>
            <w:tcW w:w="777" w:type="pct"/>
            <w:vAlign w:val="center"/>
          </w:tcPr>
          <w:p w14:paraId="68208113" w14:textId="2089BD57" w:rsidR="00C2092E" w:rsidRPr="00162DE7" w:rsidRDefault="00C2092E" w:rsidP="00E2122D">
            <w:pPr>
              <w:spacing w:line="240" w:lineRule="auto"/>
              <w:ind w:hanging="14"/>
              <w:jc w:val="center"/>
              <w:rPr>
                <w:rFonts w:ascii="Times New Roman" w:hAnsi="Times New Roman"/>
                <w:sz w:val="20"/>
                <w:szCs w:val="20"/>
              </w:rPr>
            </w:pPr>
            <w:r w:rsidRPr="00162DE7">
              <w:rPr>
                <w:rFonts w:ascii="Times New Roman" w:hAnsi="Times New Roman"/>
                <w:sz w:val="20"/>
                <w:szCs w:val="20"/>
              </w:rPr>
              <w:t>-0.024</w:t>
            </w:r>
          </w:p>
        </w:tc>
        <w:tc>
          <w:tcPr>
            <w:tcW w:w="2094" w:type="pct"/>
            <w:vAlign w:val="center"/>
          </w:tcPr>
          <w:p w14:paraId="4204A266" w14:textId="77777777" w:rsidR="00C2092E" w:rsidRPr="00162DE7" w:rsidRDefault="00C2092E" w:rsidP="00E2122D">
            <w:pPr>
              <w:spacing w:line="240" w:lineRule="auto"/>
              <w:jc w:val="left"/>
              <w:rPr>
                <w:rFonts w:ascii="Times New Roman" w:hAnsi="Times New Roman"/>
                <w:sz w:val="20"/>
                <w:szCs w:val="20"/>
              </w:rPr>
            </w:pPr>
            <w:proofErr w:type="spellStart"/>
            <w:r w:rsidRPr="00162DE7">
              <w:rPr>
                <w:rFonts w:ascii="Times New Roman" w:hAnsi="Times New Roman"/>
                <w:sz w:val="20"/>
                <w:szCs w:val="20"/>
              </w:rPr>
              <w:t>Göhler</w:t>
            </w:r>
            <w:proofErr w:type="spellEnd"/>
            <w:r w:rsidRPr="00162DE7">
              <w:rPr>
                <w:rFonts w:ascii="Times New Roman" w:hAnsi="Times New Roman"/>
                <w:sz w:val="20"/>
                <w:szCs w:val="20"/>
              </w:rPr>
              <w:t xml:space="preserve"> et al.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&lt;EndNote&gt;&lt;Cite&gt;&lt;Author&gt;Göhler&lt;/Author&gt;&lt;Year&gt;2009&lt;/Year&gt;&lt;RecNum&gt;32&lt;/RecNum&gt;&lt;DisplayText&gt;[17]&lt;/DisplayText&gt;&lt;record&gt;&lt;rec-number&gt;32&lt;/rec-number&gt;&lt;foreign-keys&gt;&lt;key app="EN" db-id="0dd9vfr0h5r9seeps0expepexftfz2pwwd25" timestamp="1502107699"&gt;32&lt;/key&gt;&lt;/foreign-keys&gt;&lt;ref-type name="Journal Article"&gt;17&lt;/ref-type&gt;&lt;contributors&gt;&lt;authors&gt;&lt;author&gt;Göhler, Alexander&lt;/author&gt;&lt;author&gt;Geisler, Benjamin P&lt;/author&gt;&lt;author&gt;Manne, Jennifer M&lt;/author&gt;&lt;author&gt;Kosiborod, Mikhail&lt;/author&gt;&lt;author&gt;Zhang, Zefeng&lt;/author&gt;&lt;author&gt;Weintraub, William S&lt;/author&gt;&lt;author&gt;Spertus, John A&lt;/author&gt;&lt;author&gt;Gazelle, G Scott&lt;/author&gt;&lt;author&gt;Siebert, Uwe&lt;/author&gt;&lt;author&gt;Cohen, David J&lt;/author&gt;&lt;/authors&gt;&lt;/contributors&gt;&lt;titles&gt;&lt;title&gt;Utility Estimates for Decision–Analytic Modeling in Chronic Heart Failure—Health States Based on New York Heart Association Classes and Number of Rehospitalizations&lt;/title&gt;&lt;secondary-title&gt;Value in Health&lt;/secondary-title&gt;&lt;/titles&gt;&lt;periodical&gt;&lt;full-title&gt;Value in Health&lt;/full-title&gt;&lt;/periodical&gt;&lt;pages&gt;185-187&lt;/pages&gt;&lt;volume&gt;12&lt;/volume&gt;&lt;number&gt;1&lt;/number&gt;&lt;dates&gt;&lt;year&gt;2009&lt;/year&gt;&lt;/dates&gt;&lt;isbn&gt;1524-4733&lt;/isbn&gt;&lt;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[17]</w:t>
            </w:r>
            <w:r w:rsidRPr="00162DE7">
              <w:rPr>
                <w:rFonts w:ascii="Times New Roman" w:hAnsi="Times New Roman"/>
                <w:sz w:val="20"/>
                <w:szCs w:val="20"/>
              </w:rPr>
              <w:fldChar w:fldCharType="end"/>
            </w:r>
          </w:p>
        </w:tc>
      </w:tr>
      <w:tr w:rsidR="00C2092E" w:rsidRPr="00162DE7" w14:paraId="1FF45856" w14:textId="77777777" w:rsidTr="00C2092E">
        <w:trPr>
          <w:trHeight w:val="317"/>
        </w:trPr>
        <w:tc>
          <w:tcPr>
            <w:tcW w:w="2129" w:type="pct"/>
            <w:vAlign w:val="center"/>
          </w:tcPr>
          <w:p w14:paraId="40C7ADD4" w14:textId="77777777" w:rsidR="00C2092E" w:rsidRPr="00162DE7" w:rsidRDefault="00C2092E" w:rsidP="00E2122D">
            <w:pPr>
              <w:spacing w:line="240" w:lineRule="auto"/>
              <w:ind w:left="22"/>
              <w:jc w:val="left"/>
              <w:rPr>
                <w:rFonts w:ascii="Times New Roman" w:hAnsi="Times New Roman"/>
                <w:sz w:val="20"/>
                <w:szCs w:val="20"/>
              </w:rPr>
            </w:pPr>
            <w:r w:rsidRPr="00162DE7">
              <w:rPr>
                <w:rFonts w:ascii="Times New Roman" w:hAnsi="Times New Roman"/>
                <w:sz w:val="20"/>
                <w:szCs w:val="20"/>
              </w:rPr>
              <w:t xml:space="preserve">Dialysis complications </w:t>
            </w:r>
          </w:p>
        </w:tc>
        <w:tc>
          <w:tcPr>
            <w:tcW w:w="777" w:type="pct"/>
            <w:vAlign w:val="center"/>
          </w:tcPr>
          <w:p w14:paraId="751495B1" w14:textId="3601DBC6" w:rsidR="00C2092E" w:rsidRPr="00162DE7" w:rsidRDefault="00C2092E" w:rsidP="00E2122D">
            <w:pPr>
              <w:spacing w:line="240" w:lineRule="auto"/>
              <w:ind w:hanging="14"/>
              <w:jc w:val="center"/>
              <w:rPr>
                <w:rFonts w:ascii="Times New Roman" w:hAnsi="Times New Roman"/>
                <w:sz w:val="20"/>
                <w:szCs w:val="20"/>
              </w:rPr>
            </w:pPr>
            <w:r w:rsidRPr="00162DE7">
              <w:rPr>
                <w:rFonts w:ascii="Times New Roman" w:hAnsi="Times New Roman"/>
                <w:sz w:val="20"/>
                <w:szCs w:val="20"/>
              </w:rPr>
              <w:t>-0.060</w:t>
            </w:r>
          </w:p>
        </w:tc>
        <w:tc>
          <w:tcPr>
            <w:tcW w:w="2094" w:type="pct"/>
            <w:vAlign w:val="center"/>
          </w:tcPr>
          <w:p w14:paraId="31BFA39C" w14:textId="77777777" w:rsidR="00C2092E" w:rsidRPr="00162DE7" w:rsidRDefault="00C2092E" w:rsidP="00E2122D">
            <w:pPr>
              <w:spacing w:line="240" w:lineRule="auto"/>
              <w:jc w:val="left"/>
              <w:rPr>
                <w:rFonts w:ascii="Times New Roman" w:hAnsi="Times New Roman"/>
                <w:sz w:val="20"/>
                <w:szCs w:val="20"/>
              </w:rPr>
            </w:pPr>
            <w:r w:rsidRPr="00162DE7">
              <w:rPr>
                <w:rFonts w:ascii="Times New Roman" w:hAnsi="Times New Roman"/>
                <w:sz w:val="20"/>
                <w:szCs w:val="20"/>
                <w:lang w:val="fr-FR"/>
              </w:rPr>
              <w:t xml:space="preserve">NICE CG125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&lt;EndNote&gt;&lt;Cite&gt;&lt;Author&gt;National Institute for Health and Care Excellence.&lt;/Author&gt;&lt;Year&gt;2011&lt;/Year&gt;&lt;RecNum&gt;21&lt;/RecNum&gt;&lt;DisplayText&gt;[8]&lt;/DisplayText&gt;&lt;record&gt;&lt;rec-number&gt;21&lt;/rec-number&gt;&lt;foreign-keys&gt;&lt;key app="EN" db-id="0dd9vfr0h5r9seeps0expepexftfz2pwwd25" timestamp="1502107698"&gt;21&lt;/key&gt;&lt;/foreign-keys&gt;&lt;ref-type name="Web Page"&gt;12&lt;/ref-type&gt;&lt;contributors&gt;&lt;authors&gt;&lt;author&gt;National Institute for Health and Care Excellence.,&lt;/author&gt;&lt;/authors&gt;&lt;/contributors&gt;&lt;titles&gt;&lt;title&gt;Clinical guideline [CG125]: Chronic kidney disease (stage 5): peritoneal dialysis&lt;/title&gt;&lt;/titles&gt;&lt;number&gt;8 December 2016&lt;/number&gt;&lt;dates&gt;&lt;year&gt;2011&lt;/year&gt;&lt;/dates&gt;&lt;urls&gt;&lt;related-urls&gt;&lt;url&gt;https://www.nice.org.uk/guidance/cg125&lt;/url&gt;&lt;/related-urls&gt;&lt;/urls&gt;&lt;/record&gt;&lt;/Cite&gt;&lt;/EndNote&gt;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[8]</w:t>
            </w:r>
            <w:r w:rsidRPr="00162DE7">
              <w:rPr>
                <w:rFonts w:ascii="Times New Roman" w:hAnsi="Times New Roman"/>
                <w:sz w:val="20"/>
                <w:szCs w:val="20"/>
              </w:rPr>
              <w:fldChar w:fldCharType="end"/>
            </w:r>
            <w:r w:rsidRPr="00162DE7">
              <w:rPr>
                <w:rFonts w:ascii="Times New Roman" w:hAnsi="Times New Roman"/>
                <w:sz w:val="20"/>
                <w:szCs w:val="20"/>
                <w:lang w:val="sv-SE"/>
              </w:rPr>
              <w:t xml:space="preserve">; </w:t>
            </w:r>
            <w:proofErr w:type="spellStart"/>
            <w:r w:rsidRPr="00162DE7">
              <w:rPr>
                <w:rFonts w:ascii="Times New Roman" w:hAnsi="Times New Roman"/>
                <w:sz w:val="20"/>
                <w:szCs w:val="20"/>
                <w:lang w:val="fr-FR"/>
              </w:rPr>
              <w:t>Sennfalt</w:t>
            </w:r>
            <w:proofErr w:type="spellEnd"/>
            <w:r w:rsidRPr="00162DE7">
              <w:rPr>
                <w:rFonts w:ascii="Times New Roman" w:hAnsi="Times New Roman"/>
                <w:sz w:val="20"/>
                <w:szCs w:val="20"/>
                <w:lang w:val="fr-FR"/>
              </w:rPr>
              <w:t xml:space="preserve"> et al.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&lt;EndNote&gt;&lt;Cite&gt;&lt;Author&gt;Sennfalt&lt;/Author&gt;&lt;Year&gt;2002&lt;/Year&gt;&lt;RecNum&gt;33&lt;/RecNum&gt;&lt;DisplayText&gt;[18]&lt;/DisplayText&gt;&lt;record&gt;&lt;rec-number&gt;33&lt;/rec-number&gt;&lt;foreign-keys&gt;&lt;key app="EN" db-id="0dd9vfr0h5r9seeps0expepexftfz2pwwd25" timestamp="1502107700"&gt;33&lt;/key&gt;&lt;/foreign-keys&gt;&lt;ref-type name="Journal Article"&gt;17&lt;/ref-type&gt;&lt;contributors&gt;&lt;authors&gt;&lt;author&gt;Sennfalt, Karin&lt;/author&gt;&lt;author&gt;Magnusson, Martin&lt;/author&gt;&lt;author&gt;Carlsson, Per&lt;/author&gt;&lt;/authors&gt;&lt;/contributors&gt;&lt;titles&gt;&lt;title&gt;Comparison of hemodialysis and peritoneal dialysis--a cost-utility analysis&lt;/title&gt;&lt;secondary-title&gt;Peritoneal Dialysis International&lt;/secondary-title&gt;&lt;/titles&gt;&lt;periodical&gt;&lt;full-title&gt;Peritoneal Dialysis International&lt;/full-title&gt;&lt;/periodical&gt;&lt;pages&gt;39-47&lt;/pages&gt;&lt;volume&gt;22&lt;/volume&gt;&lt;number&gt;1&lt;/number&gt;&lt;dates&gt;&lt;year&gt;2002&lt;/year&gt;&lt;/dates&gt;&lt;isbn&gt;0896-8608&lt;/isbn&gt;&lt;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[18]</w:t>
            </w:r>
            <w:r w:rsidRPr="00162DE7">
              <w:rPr>
                <w:rFonts w:ascii="Times New Roman" w:hAnsi="Times New Roman"/>
                <w:sz w:val="20"/>
                <w:szCs w:val="20"/>
              </w:rPr>
              <w:fldChar w:fldCharType="end"/>
            </w:r>
          </w:p>
        </w:tc>
      </w:tr>
      <w:tr w:rsidR="00C03E28" w:rsidRPr="00162DE7" w14:paraId="67E16877" w14:textId="77777777" w:rsidTr="00E2122D">
        <w:trPr>
          <w:trHeight w:val="224"/>
        </w:trPr>
        <w:tc>
          <w:tcPr>
            <w:tcW w:w="5000" w:type="pct"/>
            <w:gridSpan w:val="3"/>
            <w:shd w:val="clear" w:color="auto" w:fill="E7E6E6" w:themeFill="background2"/>
            <w:vAlign w:val="center"/>
          </w:tcPr>
          <w:p w14:paraId="7BEDABB6" w14:textId="2A71E366" w:rsidR="00C03E28" w:rsidRPr="00162DE7" w:rsidRDefault="00C03E28" w:rsidP="00E2122D">
            <w:pPr>
              <w:spacing w:line="240" w:lineRule="auto"/>
              <w:jc w:val="left"/>
              <w:rPr>
                <w:rFonts w:ascii="Times New Roman" w:hAnsi="Times New Roman"/>
                <w:sz w:val="20"/>
                <w:szCs w:val="20"/>
                <w:lang w:val="fr-FR"/>
              </w:rPr>
            </w:pPr>
            <w:r w:rsidRPr="00162DE7">
              <w:rPr>
                <w:rFonts w:ascii="Times New Roman" w:hAnsi="Times New Roman"/>
                <w:b/>
                <w:sz w:val="20"/>
                <w:szCs w:val="20"/>
              </w:rPr>
              <w:t>Health state costs (</w:t>
            </w:r>
            <w:proofErr w:type="gramStart"/>
            <w:r w:rsidRPr="00162DE7">
              <w:rPr>
                <w:rFonts w:ascii="Times New Roman" w:hAnsi="Times New Roman"/>
                <w:b/>
                <w:sz w:val="20"/>
                <w:szCs w:val="20"/>
              </w:rPr>
              <w:t>£)</w:t>
            </w:r>
            <w:r w:rsidR="00C2092E">
              <w:rPr>
                <w:rFonts w:ascii="Times New Roman" w:hAnsi="Times New Roman"/>
                <w:sz w:val="20"/>
                <w:szCs w:val="20"/>
                <w:vertAlign w:val="superscript"/>
              </w:rPr>
              <w:t>b</w:t>
            </w:r>
            <w:proofErr w:type="gramEnd"/>
          </w:p>
        </w:tc>
      </w:tr>
      <w:tr w:rsidR="00C2092E" w:rsidRPr="00162DE7" w14:paraId="2692CB5C" w14:textId="77777777" w:rsidTr="00C2092E">
        <w:trPr>
          <w:trHeight w:val="317"/>
        </w:trPr>
        <w:tc>
          <w:tcPr>
            <w:tcW w:w="2129" w:type="pct"/>
            <w:vAlign w:val="center"/>
          </w:tcPr>
          <w:p w14:paraId="4D71871B" w14:textId="77777777" w:rsidR="00C2092E" w:rsidRPr="00162DE7" w:rsidRDefault="00C2092E" w:rsidP="00E2122D">
            <w:pPr>
              <w:spacing w:line="240" w:lineRule="auto"/>
              <w:ind w:left="22"/>
              <w:jc w:val="left"/>
              <w:rPr>
                <w:rFonts w:ascii="Times New Roman" w:hAnsi="Times New Roman"/>
                <w:sz w:val="20"/>
                <w:szCs w:val="20"/>
              </w:rPr>
            </w:pPr>
            <w:r w:rsidRPr="00162DE7">
              <w:rPr>
                <w:rFonts w:ascii="Times New Roman" w:hAnsi="Times New Roman"/>
                <w:sz w:val="20"/>
                <w:szCs w:val="20"/>
              </w:rPr>
              <w:t>Annual cost of CKD 3a</w:t>
            </w:r>
          </w:p>
        </w:tc>
        <w:tc>
          <w:tcPr>
            <w:tcW w:w="777" w:type="pct"/>
            <w:vAlign w:val="center"/>
          </w:tcPr>
          <w:p w14:paraId="481DD89C" w14:textId="3117444A" w:rsidR="00C2092E" w:rsidRPr="00162DE7" w:rsidRDefault="00C2092E" w:rsidP="00E2122D">
            <w:pPr>
              <w:spacing w:line="240" w:lineRule="auto"/>
              <w:ind w:hanging="14"/>
              <w:jc w:val="center"/>
              <w:rPr>
                <w:rFonts w:ascii="Times New Roman" w:hAnsi="Times New Roman"/>
                <w:sz w:val="20"/>
                <w:szCs w:val="20"/>
              </w:rPr>
            </w:pPr>
            <w:r w:rsidRPr="00162DE7">
              <w:rPr>
                <w:rFonts w:ascii="Times New Roman" w:hAnsi="Times New Roman"/>
                <w:sz w:val="20"/>
                <w:szCs w:val="20"/>
              </w:rPr>
              <w:t>3,404.11</w:t>
            </w:r>
          </w:p>
        </w:tc>
        <w:tc>
          <w:tcPr>
            <w:tcW w:w="2094" w:type="pct"/>
            <w:vAlign w:val="center"/>
          </w:tcPr>
          <w:p w14:paraId="3C0BAA58" w14:textId="77777777" w:rsidR="00C2092E" w:rsidRPr="00162DE7" w:rsidRDefault="00C2092E" w:rsidP="00E2122D">
            <w:pPr>
              <w:spacing w:line="240" w:lineRule="auto"/>
              <w:jc w:val="left"/>
              <w:rPr>
                <w:rFonts w:ascii="Times New Roman" w:hAnsi="Times New Roman"/>
                <w:sz w:val="20"/>
                <w:szCs w:val="20"/>
                <w:lang w:val="fr-FR"/>
              </w:rPr>
            </w:pPr>
            <w:r w:rsidRPr="00162DE7">
              <w:rPr>
                <w:rFonts w:ascii="Times New Roman" w:hAnsi="Times New Roman"/>
                <w:sz w:val="20"/>
                <w:szCs w:val="20"/>
              </w:rPr>
              <w:t xml:space="preserve">NICE CG182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&lt;EndNote&gt;&lt;Cite&gt;&lt;Author&gt;National Institute for Health and Care Excellence.&lt;/Author&gt;&lt;Year&gt;2015&lt;/Year&gt;&lt;RecNum&gt;34&lt;/RecNum&gt;&lt;DisplayText&gt;[19]&lt;/DisplayText&gt;&lt;record&gt;&lt;rec-number&gt;34&lt;/rec-number&gt;&lt;foreign-keys&gt;&lt;key app="EN" db-id="0dd9vfr0h5r9seeps0expepexftfz2pwwd25" timestamp="1502107700"&gt;34&lt;/key&gt;&lt;/foreign-keys&gt;&lt;ref-type name="Web Page"&gt;12&lt;/ref-type&gt;&lt;contributors&gt;&lt;authors&gt;&lt;author&gt;National Institute for Health and Care Excellence.,&lt;/author&gt;&lt;/authors&gt;&lt;/contributors&gt;&lt;titles&gt;&lt;title&gt;Clinical guideline [CG182]: Chronic kidney disease in adults: assessment and management&lt;/title&gt;&lt;/titles&gt;&lt;number&gt;8 December 2016&lt;/number&gt;&lt;dates&gt;&lt;year&gt;2015&lt;/year&gt;&lt;/dates&gt;&lt;urls&gt;&lt;related-urls&gt;&lt;url&gt;https://www.nice.org.uk/guidance/cg182&lt;/url&gt;&lt;/related-urls&gt;&lt;/urls&gt;&lt;/record&gt;&lt;/Cite&gt;&lt;/EndNote&gt;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[19]</w:t>
            </w:r>
            <w:r w:rsidRPr="00162DE7">
              <w:rPr>
                <w:rFonts w:ascii="Times New Roman" w:hAnsi="Times New Roman"/>
                <w:sz w:val="20"/>
                <w:szCs w:val="20"/>
              </w:rPr>
              <w:fldChar w:fldCharType="end"/>
            </w:r>
          </w:p>
        </w:tc>
      </w:tr>
      <w:tr w:rsidR="00C2092E" w:rsidRPr="00162DE7" w14:paraId="443B1634" w14:textId="77777777" w:rsidTr="00C2092E">
        <w:trPr>
          <w:trHeight w:val="317"/>
        </w:trPr>
        <w:tc>
          <w:tcPr>
            <w:tcW w:w="2129" w:type="pct"/>
            <w:vAlign w:val="center"/>
          </w:tcPr>
          <w:p w14:paraId="689056A5" w14:textId="77777777" w:rsidR="00C2092E" w:rsidRPr="00162DE7" w:rsidRDefault="00C2092E" w:rsidP="00E2122D">
            <w:pPr>
              <w:spacing w:line="240" w:lineRule="auto"/>
              <w:ind w:left="22"/>
              <w:jc w:val="left"/>
              <w:rPr>
                <w:rFonts w:ascii="Times New Roman" w:hAnsi="Times New Roman"/>
                <w:sz w:val="20"/>
                <w:szCs w:val="20"/>
              </w:rPr>
            </w:pPr>
            <w:r w:rsidRPr="00162DE7">
              <w:rPr>
                <w:rFonts w:ascii="Times New Roman" w:hAnsi="Times New Roman"/>
                <w:sz w:val="20"/>
                <w:szCs w:val="20"/>
              </w:rPr>
              <w:t>Annual cost of CKD 3b</w:t>
            </w:r>
          </w:p>
        </w:tc>
        <w:tc>
          <w:tcPr>
            <w:tcW w:w="777" w:type="pct"/>
            <w:vAlign w:val="center"/>
          </w:tcPr>
          <w:p w14:paraId="62180D6D" w14:textId="42739953" w:rsidR="00C2092E" w:rsidRPr="00162DE7" w:rsidRDefault="00C2092E" w:rsidP="00E2122D">
            <w:pPr>
              <w:spacing w:line="240" w:lineRule="auto"/>
              <w:ind w:hanging="14"/>
              <w:jc w:val="center"/>
              <w:rPr>
                <w:rFonts w:ascii="Times New Roman" w:hAnsi="Times New Roman"/>
                <w:sz w:val="20"/>
                <w:szCs w:val="20"/>
              </w:rPr>
            </w:pPr>
            <w:r w:rsidRPr="00162DE7">
              <w:rPr>
                <w:rFonts w:ascii="Times New Roman" w:hAnsi="Times New Roman"/>
                <w:sz w:val="20"/>
                <w:szCs w:val="20"/>
              </w:rPr>
              <w:t>3,404.11</w:t>
            </w:r>
          </w:p>
        </w:tc>
        <w:tc>
          <w:tcPr>
            <w:tcW w:w="2094" w:type="pct"/>
            <w:vAlign w:val="center"/>
          </w:tcPr>
          <w:p w14:paraId="4FC7EF7B" w14:textId="77777777" w:rsidR="00C2092E" w:rsidRPr="00162DE7" w:rsidRDefault="00C2092E" w:rsidP="00E2122D">
            <w:pPr>
              <w:spacing w:line="240" w:lineRule="auto"/>
              <w:jc w:val="left"/>
              <w:rPr>
                <w:rFonts w:ascii="Times New Roman" w:hAnsi="Times New Roman"/>
                <w:sz w:val="20"/>
                <w:szCs w:val="20"/>
                <w:lang w:val="fr-FR"/>
              </w:rPr>
            </w:pPr>
            <w:r w:rsidRPr="00162DE7">
              <w:rPr>
                <w:rFonts w:ascii="Times New Roman" w:hAnsi="Times New Roman"/>
                <w:sz w:val="20"/>
                <w:szCs w:val="20"/>
              </w:rPr>
              <w:t xml:space="preserve">NICE CG182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&lt;EndNote&gt;&lt;Cite&gt;&lt;Author&gt;National Institute for Health and Care Excellence.&lt;/Author&gt;&lt;Year&gt;2015&lt;/Year&gt;&lt;RecNum&gt;34&lt;/RecNum&gt;&lt;DisplayText&gt;[19]&lt;/DisplayText&gt;&lt;record&gt;&lt;rec-number&gt;34&lt;/rec-number&gt;&lt;foreign-keys&gt;&lt;key app="EN" db-id="0dd9vfr0h5r9seeps0expepexftfz2pwwd25" timestamp="1502107700"&gt;34&lt;/key&gt;&lt;/foreign-keys&gt;&lt;ref-type name="Web Page"&gt;12&lt;/ref-type&gt;&lt;contributors&gt;&lt;authors&gt;&lt;author&gt;National Institute for Health and Care Excellence.,&lt;/author&gt;&lt;/authors&gt;&lt;/contributors&gt;&lt;titles&gt;&lt;title&gt;Clinical guideline [CG182]: Chronic kidney disease in adults: assessment and management&lt;/title&gt;&lt;/titles&gt;&lt;number&gt;8 December 2016&lt;/number&gt;&lt;dates&gt;&lt;year&gt;2015&lt;/year&gt;&lt;/dates&gt;&lt;urls&gt;&lt;related-urls&gt;&lt;url&gt;https://www.nice.org.uk/guidance/cg182&lt;/url&gt;&lt;/related-urls&gt;&lt;/urls&gt;&lt;/record&gt;&lt;/Cite&gt;&lt;/EndNote&gt;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[19]</w:t>
            </w:r>
            <w:r w:rsidRPr="00162DE7">
              <w:rPr>
                <w:rFonts w:ascii="Times New Roman" w:hAnsi="Times New Roman"/>
                <w:sz w:val="20"/>
                <w:szCs w:val="20"/>
              </w:rPr>
              <w:fldChar w:fldCharType="end"/>
            </w:r>
          </w:p>
        </w:tc>
      </w:tr>
      <w:tr w:rsidR="00C2092E" w:rsidRPr="00162DE7" w14:paraId="170249B4" w14:textId="77777777" w:rsidTr="00C2092E">
        <w:trPr>
          <w:trHeight w:val="317"/>
        </w:trPr>
        <w:tc>
          <w:tcPr>
            <w:tcW w:w="2129" w:type="pct"/>
            <w:vAlign w:val="center"/>
          </w:tcPr>
          <w:p w14:paraId="29CF9E89" w14:textId="77777777" w:rsidR="00C2092E" w:rsidRPr="00162DE7" w:rsidRDefault="00C2092E" w:rsidP="00E2122D">
            <w:pPr>
              <w:spacing w:line="240" w:lineRule="auto"/>
              <w:ind w:left="22"/>
              <w:jc w:val="left"/>
              <w:rPr>
                <w:rFonts w:ascii="Times New Roman" w:hAnsi="Times New Roman"/>
                <w:sz w:val="20"/>
                <w:szCs w:val="20"/>
              </w:rPr>
            </w:pPr>
            <w:r w:rsidRPr="00162DE7">
              <w:rPr>
                <w:rFonts w:ascii="Times New Roman" w:hAnsi="Times New Roman"/>
                <w:sz w:val="20"/>
                <w:szCs w:val="20"/>
              </w:rPr>
              <w:t>Annual cost of CKD 4</w:t>
            </w:r>
          </w:p>
        </w:tc>
        <w:tc>
          <w:tcPr>
            <w:tcW w:w="777" w:type="pct"/>
            <w:vAlign w:val="center"/>
          </w:tcPr>
          <w:p w14:paraId="661D36D2" w14:textId="11E4377B" w:rsidR="00C2092E" w:rsidRPr="00162DE7" w:rsidRDefault="00C2092E" w:rsidP="00E2122D">
            <w:pPr>
              <w:spacing w:line="240" w:lineRule="auto"/>
              <w:ind w:hanging="14"/>
              <w:jc w:val="center"/>
              <w:rPr>
                <w:rFonts w:ascii="Times New Roman" w:hAnsi="Times New Roman"/>
                <w:sz w:val="20"/>
                <w:szCs w:val="20"/>
              </w:rPr>
            </w:pPr>
            <w:r w:rsidRPr="00162DE7">
              <w:rPr>
                <w:rFonts w:ascii="Times New Roman" w:hAnsi="Times New Roman"/>
                <w:sz w:val="20"/>
                <w:szCs w:val="20"/>
              </w:rPr>
              <w:t>3,404.11</w:t>
            </w:r>
          </w:p>
        </w:tc>
        <w:tc>
          <w:tcPr>
            <w:tcW w:w="2094" w:type="pct"/>
            <w:vAlign w:val="center"/>
          </w:tcPr>
          <w:p w14:paraId="09CCF5E7" w14:textId="77777777" w:rsidR="00C2092E" w:rsidRPr="00162DE7" w:rsidRDefault="00C2092E" w:rsidP="00E2122D">
            <w:pPr>
              <w:spacing w:line="240" w:lineRule="auto"/>
              <w:jc w:val="left"/>
              <w:rPr>
                <w:rFonts w:ascii="Times New Roman" w:hAnsi="Times New Roman"/>
                <w:sz w:val="20"/>
                <w:szCs w:val="20"/>
                <w:lang w:val="fr-FR"/>
              </w:rPr>
            </w:pPr>
            <w:r w:rsidRPr="00162DE7">
              <w:rPr>
                <w:rFonts w:ascii="Times New Roman" w:hAnsi="Times New Roman"/>
                <w:sz w:val="20"/>
                <w:szCs w:val="20"/>
              </w:rPr>
              <w:t xml:space="preserve">NICE CG182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&lt;EndNote&gt;&lt;Cite&gt;&lt;Author&gt;National Institute for Health and Care Excellence.&lt;/Author&gt;&lt;Year&gt;2015&lt;/Year&gt;&lt;RecNum&gt;34&lt;/RecNum&gt;&lt;DisplayText&gt;[19]&lt;/DisplayText&gt;&lt;record&gt;&lt;rec-number&gt;34&lt;/rec-number&gt;&lt;foreign-keys&gt;&lt;key app="EN" db-id="0dd9vfr0h5r9seeps0expepexftfz2pwwd25" timestamp="1502107700"&gt;34&lt;/key&gt;&lt;/foreign-keys&gt;&lt;ref-type name="Web Page"&gt;12&lt;/ref-type&gt;&lt;contributors&gt;&lt;authors&gt;&lt;author&gt;National Institute for Health and Care Excellence.,&lt;/author&gt;&lt;/authors&gt;&lt;/contributors&gt;&lt;titles&gt;&lt;title&gt;Clinical guideline [CG182]: Chronic kidney disease in adults: assessment and management&lt;/title&gt;&lt;/titles&gt;&lt;number&gt;8 December 2016&lt;/number&gt;&lt;dates&gt;&lt;year&gt;2015&lt;/year&gt;&lt;/dates&gt;&lt;urls&gt;&lt;related-urls&gt;&lt;url&gt;https://www.nice.org.uk/guidance/cg182&lt;/url&gt;&lt;/related-urls&gt;&lt;/urls&gt;&lt;/record&gt;&lt;/Cite&gt;&lt;/EndNote&gt;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[19]</w:t>
            </w:r>
            <w:r w:rsidRPr="00162DE7">
              <w:rPr>
                <w:rFonts w:ascii="Times New Roman" w:hAnsi="Times New Roman"/>
                <w:sz w:val="20"/>
                <w:szCs w:val="20"/>
              </w:rPr>
              <w:fldChar w:fldCharType="end"/>
            </w:r>
          </w:p>
        </w:tc>
      </w:tr>
      <w:tr w:rsidR="00C2092E" w:rsidRPr="00162DE7" w14:paraId="3654175D" w14:textId="77777777" w:rsidTr="00C2092E">
        <w:trPr>
          <w:trHeight w:val="317"/>
        </w:trPr>
        <w:tc>
          <w:tcPr>
            <w:tcW w:w="2129" w:type="pct"/>
            <w:vAlign w:val="center"/>
          </w:tcPr>
          <w:p w14:paraId="4DD24D5D" w14:textId="77777777" w:rsidR="00C2092E" w:rsidRPr="00162DE7" w:rsidRDefault="00C2092E" w:rsidP="00E2122D">
            <w:pPr>
              <w:spacing w:line="240" w:lineRule="auto"/>
              <w:ind w:left="22"/>
              <w:jc w:val="left"/>
              <w:rPr>
                <w:rFonts w:ascii="Times New Roman" w:hAnsi="Times New Roman"/>
                <w:sz w:val="20"/>
                <w:szCs w:val="20"/>
              </w:rPr>
            </w:pPr>
            <w:r w:rsidRPr="00162DE7">
              <w:rPr>
                <w:rFonts w:ascii="Times New Roman" w:hAnsi="Times New Roman"/>
                <w:sz w:val="20"/>
                <w:szCs w:val="20"/>
              </w:rPr>
              <w:t>Annual cost of CKD 5 (ESRD; pre-RRT)</w:t>
            </w:r>
          </w:p>
        </w:tc>
        <w:tc>
          <w:tcPr>
            <w:tcW w:w="777" w:type="pct"/>
            <w:vAlign w:val="center"/>
          </w:tcPr>
          <w:p w14:paraId="4042680D" w14:textId="06CC1168" w:rsidR="00C2092E" w:rsidRPr="00162DE7" w:rsidRDefault="00C2092E" w:rsidP="00E2122D">
            <w:pPr>
              <w:spacing w:line="240" w:lineRule="auto"/>
              <w:ind w:hanging="14"/>
              <w:jc w:val="center"/>
              <w:rPr>
                <w:rFonts w:ascii="Times New Roman" w:hAnsi="Times New Roman"/>
                <w:sz w:val="20"/>
                <w:szCs w:val="20"/>
              </w:rPr>
            </w:pPr>
            <w:r w:rsidRPr="00162DE7">
              <w:rPr>
                <w:rFonts w:ascii="Times New Roman" w:hAnsi="Times New Roman"/>
                <w:sz w:val="20"/>
                <w:szCs w:val="20"/>
              </w:rPr>
              <w:t>5,311.08</w:t>
            </w:r>
          </w:p>
        </w:tc>
        <w:tc>
          <w:tcPr>
            <w:tcW w:w="2094" w:type="pct"/>
            <w:vAlign w:val="center"/>
          </w:tcPr>
          <w:p w14:paraId="4E9E9F5A" w14:textId="77777777" w:rsidR="00C2092E" w:rsidRPr="00162DE7" w:rsidRDefault="00C2092E" w:rsidP="00E2122D">
            <w:pPr>
              <w:spacing w:line="240" w:lineRule="auto"/>
              <w:jc w:val="left"/>
              <w:rPr>
                <w:rFonts w:ascii="Times New Roman" w:hAnsi="Times New Roman"/>
                <w:sz w:val="20"/>
                <w:szCs w:val="20"/>
                <w:lang w:val="fr-FR"/>
              </w:rPr>
            </w:pPr>
            <w:r w:rsidRPr="00162DE7">
              <w:rPr>
                <w:rFonts w:ascii="Times New Roman" w:hAnsi="Times New Roman"/>
                <w:sz w:val="20"/>
                <w:szCs w:val="20"/>
              </w:rPr>
              <w:t xml:space="preserve">NICE CG182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&lt;EndNote&gt;&lt;Cite&gt;&lt;Author&gt;National Institute for Health and Care Excellence.&lt;/Author&gt;&lt;Year&gt;2015&lt;/Year&gt;&lt;RecNum&gt;34&lt;/RecNum&gt;&lt;DisplayText&gt;[19]&lt;/DisplayText&gt;&lt;record&gt;&lt;rec-number&gt;34&lt;/rec-number&gt;&lt;foreign-keys&gt;&lt;key app="EN" db-id="0dd9vfr0h5r9seeps0expepexftfz2pwwd25" timestamp="1502107700"&gt;34&lt;/key&gt;&lt;/foreign-keys&gt;&lt;ref-type name="Web Page"&gt;12&lt;/ref-type&gt;&lt;contributors&gt;&lt;authors&gt;&lt;author&gt;National Institute for Health and Care Excellence.,&lt;/author&gt;&lt;/authors&gt;&lt;/contributors&gt;&lt;titles&gt;&lt;title&gt;Clinical guideline [CG182]: Chronic kidney disease in adults: assessment and management&lt;/title&gt;&lt;/titles&gt;&lt;number&gt;8 December 2016&lt;/number&gt;&lt;dates&gt;&lt;year&gt;2015&lt;/year&gt;&lt;/dates&gt;&lt;urls&gt;&lt;related-urls&gt;&lt;url&gt;https://www.nice.org.uk/guidance/cg182&lt;/url&gt;&lt;/related-urls&gt;&lt;/urls&gt;&lt;/record&gt;&lt;/Cite&gt;&lt;/EndNote&gt;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[19]</w:t>
            </w:r>
            <w:r w:rsidRPr="00162DE7">
              <w:rPr>
                <w:rFonts w:ascii="Times New Roman" w:hAnsi="Times New Roman"/>
                <w:sz w:val="20"/>
                <w:szCs w:val="20"/>
              </w:rPr>
              <w:fldChar w:fldCharType="end"/>
            </w:r>
          </w:p>
        </w:tc>
      </w:tr>
      <w:tr w:rsidR="00C2092E" w:rsidRPr="00162DE7" w14:paraId="5C80A08C" w14:textId="77777777" w:rsidTr="00C2092E">
        <w:trPr>
          <w:trHeight w:val="317"/>
        </w:trPr>
        <w:tc>
          <w:tcPr>
            <w:tcW w:w="2129" w:type="pct"/>
            <w:vAlign w:val="center"/>
          </w:tcPr>
          <w:p w14:paraId="53111231" w14:textId="77777777" w:rsidR="00C2092E" w:rsidRPr="00162DE7" w:rsidRDefault="00C2092E" w:rsidP="00E2122D">
            <w:pPr>
              <w:spacing w:line="240" w:lineRule="auto"/>
              <w:ind w:left="22"/>
              <w:jc w:val="left"/>
              <w:rPr>
                <w:rFonts w:ascii="Times New Roman" w:hAnsi="Times New Roman"/>
                <w:sz w:val="20"/>
                <w:szCs w:val="20"/>
              </w:rPr>
            </w:pPr>
            <w:r w:rsidRPr="00162DE7">
              <w:rPr>
                <w:rFonts w:ascii="Times New Roman" w:hAnsi="Times New Roman"/>
                <w:sz w:val="20"/>
                <w:szCs w:val="20"/>
              </w:rPr>
              <w:t>Annual cost of RAASi therapy</w:t>
            </w:r>
          </w:p>
        </w:tc>
        <w:tc>
          <w:tcPr>
            <w:tcW w:w="777" w:type="pct"/>
            <w:vAlign w:val="center"/>
          </w:tcPr>
          <w:p w14:paraId="320AAD66" w14:textId="1D775A6D" w:rsidR="00C2092E" w:rsidRPr="00162DE7" w:rsidRDefault="00C2092E" w:rsidP="00E2122D">
            <w:pPr>
              <w:spacing w:line="240" w:lineRule="auto"/>
              <w:ind w:hanging="14"/>
              <w:jc w:val="center"/>
              <w:rPr>
                <w:rFonts w:ascii="Times New Roman" w:hAnsi="Times New Roman"/>
                <w:sz w:val="20"/>
                <w:szCs w:val="20"/>
              </w:rPr>
            </w:pPr>
            <w:r w:rsidRPr="00162DE7">
              <w:rPr>
                <w:rFonts w:ascii="Times New Roman" w:hAnsi="Times New Roman"/>
                <w:sz w:val="20"/>
                <w:szCs w:val="20"/>
              </w:rPr>
              <w:t>45.88</w:t>
            </w:r>
          </w:p>
        </w:tc>
        <w:tc>
          <w:tcPr>
            <w:tcW w:w="2094" w:type="pct"/>
            <w:vAlign w:val="center"/>
          </w:tcPr>
          <w:p w14:paraId="5EAAE0D8" w14:textId="7C220C95" w:rsidR="00C2092E" w:rsidRPr="00162DE7" w:rsidRDefault="00C2092E" w:rsidP="00E2122D">
            <w:pPr>
              <w:spacing w:line="240" w:lineRule="auto"/>
              <w:jc w:val="left"/>
              <w:rPr>
                <w:rFonts w:ascii="Times New Roman" w:hAnsi="Times New Roman"/>
                <w:sz w:val="20"/>
                <w:szCs w:val="20"/>
              </w:rPr>
            </w:pPr>
            <w:r w:rsidRPr="00162DE7">
              <w:rPr>
                <w:rFonts w:ascii="Times New Roman" w:hAnsi="Times New Roman"/>
                <w:sz w:val="20"/>
                <w:szCs w:val="20"/>
              </w:rPr>
              <w:t xml:space="preserve">ESC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&lt;EndNote&gt;&lt;Cite&gt;&lt;Author&gt;Ponikowski&lt;/Author&gt;&lt;Year&gt;2016&lt;/Year&gt;&lt;RecNum&gt;71&lt;/RecNum&gt;&lt;DisplayText&gt;[20]&lt;/DisplayText&gt;&lt;record&gt;&lt;rec-number&gt;71&lt;/rec-number&gt;&lt;foreign-keys&gt;&lt;key app="EN" db-id="0dd9vfr0h5r9seeps0expepexftfz2pwwd25" timestamp="1508840143"&gt;71&lt;/key&gt;&lt;/foreign-keys&gt;&lt;ref-type name="Journal Article"&gt;17&lt;/ref-type&gt;&lt;contributors&gt;&lt;authors&gt;&lt;author&gt;Ponikowski, Piotr&lt;/author&gt;&lt;author&gt;Voors, Adriaan A&lt;/author&gt;&lt;author&gt;Anker, Stefan D&lt;/author&gt;&lt;author&gt;Bueno, Héctor&lt;/author&gt;&lt;author&gt;Cleland, John GF&lt;/author&gt;&lt;author&gt;Coats, Andrew JS&lt;/author&gt;&lt;author&gt;Falk, Volkmar&lt;/author&gt;&lt;author&gt;González-Juanatey, José Ramón&lt;/author&gt;&lt;author&gt;Harjola, Veli-Pekka&lt;/author&gt;&lt;author&gt;Jankowska, Ewa A&lt;/author&gt;&lt;/authors&gt;&lt;/contributors&gt;&lt;titles&gt;&lt;title&gt;2016 ESC Guidelines for the diagnosis and treatment of acute and chronic heart failure: The Task Force for the diagnosis and treatment of acute and chronic heart failure of the European Society of Cardiology (ESC) Developed with the special contribution of the Heart Failure Association (HFA) of the ESC&lt;/title&gt;&lt;secondary-title&gt;European heart journal&lt;/secondary-title&gt;&lt;/titles&gt;&lt;periodical&gt;&lt;full-title&gt;European heart journal&lt;/full-title&gt;&lt;/periodical&gt;&lt;pages&gt;2129-2200&lt;/pages&gt;&lt;volume&gt;37&lt;/volume&gt;&lt;number&gt;27&lt;/number&gt;&lt;dates&gt;&lt;year&gt;2016&lt;/year&gt;&lt;/dates&gt;&lt;isbn&gt;1522-9645&lt;/isbn&gt;&lt;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[20]</w:t>
            </w:r>
            <w:r w:rsidRPr="00162DE7">
              <w:rPr>
                <w:rFonts w:ascii="Times New Roman" w:hAnsi="Times New Roman"/>
                <w:sz w:val="20"/>
                <w:szCs w:val="20"/>
              </w:rPr>
              <w:fldChar w:fldCharType="end"/>
            </w:r>
            <w:r w:rsidRPr="00162DE7">
              <w:rPr>
                <w:rFonts w:ascii="Times New Roman" w:hAnsi="Times New Roman"/>
                <w:sz w:val="20"/>
                <w:szCs w:val="20"/>
              </w:rPr>
              <w:t xml:space="preserve">; MIMS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&lt;EndNote&gt;&lt;Cite&gt;&lt;Author&gt;Haymarket Media Group Ltd.&lt;/Author&gt;&lt;Year&gt;2016&lt;/Year&gt;&lt;RecNum&gt;25&lt;/RecNum&gt;&lt;DisplayText&gt;[21]&lt;/DisplayText&gt;&lt;record&gt;&lt;rec-number&gt;25&lt;/rec-number&gt;&lt;foreign-keys&gt;&lt;key app="EN" db-id="0dd9vfr0h5r9seeps0expepexftfz2pwwd25" timestamp="1502107698"&gt;25&lt;/key&gt;&lt;/foreign-keys&gt;&lt;ref-type name="Web Page"&gt;12&lt;/ref-type&gt;&lt;contributors&gt;&lt;authors&gt;&lt;author&gt;Haymarket Media Group Ltd.,&lt;/author&gt;&lt;/authors&gt;&lt;/contributors&gt;&lt;titles&gt;&lt;title&gt;Monthly Index of Medical Specialities&lt;/title&gt;&lt;/titles&gt;&lt;number&gt;16 November 2017&lt;/number&gt;&lt;dates&gt;&lt;year&gt;2016&lt;/year&gt;&lt;/dates&gt;&lt;urls&gt;&lt;related-urls&gt;&lt;url&gt;http://www.mims.co.uk/&lt;/url&gt;&lt;/related-urls&gt;&lt;/urls&gt;&lt;/record&gt;&lt;/Cite&gt;&lt;/EndNote&gt;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[21]</w:t>
            </w:r>
            <w:r w:rsidRPr="00162DE7">
              <w:rPr>
                <w:rFonts w:ascii="Times New Roman" w:hAnsi="Times New Roman"/>
                <w:sz w:val="20"/>
                <w:szCs w:val="20"/>
              </w:rPr>
              <w:fldChar w:fldCharType="end"/>
            </w:r>
            <w:r>
              <w:rPr>
                <w:rFonts w:ascii="Times New Roman" w:hAnsi="Times New Roman"/>
                <w:sz w:val="20"/>
                <w:szCs w:val="20"/>
                <w:vertAlign w:val="superscript"/>
              </w:rPr>
              <w:t>h</w:t>
            </w:r>
          </w:p>
        </w:tc>
      </w:tr>
      <w:tr w:rsidR="00C2092E" w:rsidRPr="00162DE7" w14:paraId="20EB7998" w14:textId="77777777" w:rsidTr="00C2092E">
        <w:trPr>
          <w:trHeight w:val="317"/>
        </w:trPr>
        <w:tc>
          <w:tcPr>
            <w:tcW w:w="2129" w:type="pct"/>
            <w:vAlign w:val="center"/>
          </w:tcPr>
          <w:p w14:paraId="4D9C1225" w14:textId="77777777" w:rsidR="00C2092E" w:rsidRPr="00162DE7" w:rsidRDefault="00C2092E" w:rsidP="00E2122D">
            <w:pPr>
              <w:spacing w:line="240" w:lineRule="auto"/>
              <w:ind w:left="22"/>
              <w:jc w:val="left"/>
              <w:rPr>
                <w:rFonts w:ascii="Times New Roman" w:hAnsi="Times New Roman"/>
                <w:sz w:val="20"/>
                <w:szCs w:val="20"/>
              </w:rPr>
            </w:pPr>
            <w:r w:rsidRPr="00162DE7">
              <w:rPr>
                <w:rFonts w:ascii="Times New Roman" w:hAnsi="Times New Roman"/>
                <w:sz w:val="20"/>
                <w:szCs w:val="20"/>
              </w:rPr>
              <w:t>Annual cost of dialysis</w:t>
            </w:r>
          </w:p>
        </w:tc>
        <w:tc>
          <w:tcPr>
            <w:tcW w:w="777" w:type="pct"/>
            <w:vAlign w:val="center"/>
          </w:tcPr>
          <w:p w14:paraId="43956373" w14:textId="1BADACCB" w:rsidR="00C2092E" w:rsidRPr="00162DE7" w:rsidRDefault="00C2092E" w:rsidP="00E2122D">
            <w:pPr>
              <w:spacing w:line="240" w:lineRule="auto"/>
              <w:ind w:hanging="14"/>
              <w:jc w:val="center"/>
              <w:rPr>
                <w:rFonts w:ascii="Times New Roman" w:hAnsi="Times New Roman"/>
                <w:sz w:val="20"/>
                <w:szCs w:val="20"/>
              </w:rPr>
            </w:pPr>
            <w:r w:rsidRPr="00162DE7">
              <w:rPr>
                <w:rFonts w:ascii="Times New Roman" w:hAnsi="Times New Roman"/>
                <w:sz w:val="20"/>
                <w:szCs w:val="20"/>
              </w:rPr>
              <w:t>34,358.45</w:t>
            </w:r>
          </w:p>
        </w:tc>
        <w:tc>
          <w:tcPr>
            <w:tcW w:w="2094" w:type="pct"/>
            <w:vAlign w:val="center"/>
          </w:tcPr>
          <w:p w14:paraId="5514FAEF" w14:textId="77777777" w:rsidR="00C2092E" w:rsidRPr="00162DE7" w:rsidRDefault="00C2092E" w:rsidP="00E2122D">
            <w:pPr>
              <w:spacing w:line="240" w:lineRule="auto"/>
              <w:jc w:val="left"/>
              <w:rPr>
                <w:rFonts w:ascii="Times New Roman" w:hAnsi="Times New Roman"/>
                <w:sz w:val="20"/>
                <w:szCs w:val="20"/>
                <w:lang w:val="fr-FR"/>
              </w:rPr>
            </w:pPr>
            <w:proofErr w:type="spellStart"/>
            <w:r w:rsidRPr="00162DE7">
              <w:rPr>
                <w:rFonts w:ascii="Times New Roman" w:hAnsi="Times New Roman"/>
                <w:sz w:val="20"/>
                <w:szCs w:val="20"/>
              </w:rPr>
              <w:t>Baboolal</w:t>
            </w:r>
            <w:proofErr w:type="spellEnd"/>
            <w:r w:rsidRPr="00162DE7">
              <w:rPr>
                <w:rFonts w:ascii="Times New Roman" w:hAnsi="Times New Roman"/>
                <w:sz w:val="20"/>
                <w:szCs w:val="20"/>
              </w:rPr>
              <w:t xml:space="preserve"> et al.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&lt;EndNote&gt;&lt;Cite&gt;&lt;Author&gt;Baboolal&lt;/Author&gt;&lt;Year&gt;2008&lt;/Year&gt;&lt;RecNum&gt;35&lt;/RecNum&gt;&lt;DisplayText&gt;[22]&lt;/DisplayText&gt;&lt;record&gt;&lt;rec-number&gt;35&lt;/rec-number&gt;&lt;foreign-keys&gt;&lt;key app="EN" db-id="0dd9vfr0h5r9seeps0expepexftfz2pwwd25" timestamp="1502107700"&gt;35&lt;/key&gt;&lt;/foreign-keys&gt;&lt;ref-type name="Journal Article"&gt;17&lt;/ref-type&gt;&lt;contributors&gt;&lt;authors&gt;&lt;author&gt;Baboolal, Keshwar&lt;/author&gt;&lt;author&gt;McEwan, Philip&lt;/author&gt;&lt;author&gt;Sondhi, Seema&lt;/author&gt;&lt;author&gt;Spiewanowski, Piotr&lt;/author&gt;&lt;author&gt;Wechowski, Jaroslaw&lt;/author&gt;&lt;author&gt;Wilson, Karen&lt;/author&gt;&lt;/authors&gt;&lt;/contributors&gt;&lt;titles&gt;&lt;title&gt;The cost of renal dialysis in a UK setting—a multicentre study&lt;/title&gt;&lt;secondary-title&gt;Nephrology Dialysis Transplantation&lt;/secondary-title&gt;&lt;/titles&gt;&lt;periodical&gt;&lt;full-title&gt;Nephrology Dialysis Transplantation&lt;/full-title&gt;&lt;/periodical&gt;&lt;pages&gt;1982-1989&lt;/pages&gt;&lt;volume&gt;23&lt;/volume&gt;&lt;number&gt;6&lt;/number&gt;&lt;dates&gt;&lt;year&gt;2008&lt;/year&gt;&lt;/dates&gt;&lt;isbn&gt;0931-0509&lt;/isbn&gt;&lt;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[22]</w:t>
            </w:r>
            <w:r w:rsidRPr="00162DE7">
              <w:rPr>
                <w:rFonts w:ascii="Times New Roman" w:hAnsi="Times New Roman"/>
                <w:sz w:val="20"/>
                <w:szCs w:val="20"/>
              </w:rPr>
              <w:fldChar w:fldCharType="end"/>
            </w:r>
          </w:p>
        </w:tc>
      </w:tr>
      <w:tr w:rsidR="00C2092E" w:rsidRPr="00162DE7" w14:paraId="14167F3A" w14:textId="77777777" w:rsidTr="00C2092E">
        <w:trPr>
          <w:trHeight w:val="317"/>
        </w:trPr>
        <w:tc>
          <w:tcPr>
            <w:tcW w:w="2129" w:type="pct"/>
            <w:vAlign w:val="center"/>
          </w:tcPr>
          <w:p w14:paraId="04A47CBC" w14:textId="77777777" w:rsidR="00C2092E" w:rsidRPr="00162DE7" w:rsidRDefault="00C2092E" w:rsidP="00E2122D">
            <w:pPr>
              <w:spacing w:line="240" w:lineRule="auto"/>
              <w:ind w:left="22"/>
              <w:jc w:val="left"/>
              <w:rPr>
                <w:rFonts w:ascii="Times New Roman" w:hAnsi="Times New Roman"/>
                <w:sz w:val="20"/>
                <w:szCs w:val="20"/>
              </w:rPr>
            </w:pPr>
            <w:r w:rsidRPr="00162DE7">
              <w:rPr>
                <w:rFonts w:ascii="Times New Roman" w:hAnsi="Times New Roman"/>
                <w:sz w:val="20"/>
                <w:szCs w:val="20"/>
              </w:rPr>
              <w:t>Dialysis access cost</w:t>
            </w:r>
          </w:p>
        </w:tc>
        <w:tc>
          <w:tcPr>
            <w:tcW w:w="777" w:type="pct"/>
            <w:vAlign w:val="center"/>
          </w:tcPr>
          <w:p w14:paraId="2510A29C" w14:textId="4C058561" w:rsidR="00C2092E" w:rsidRPr="00162DE7" w:rsidRDefault="00C2092E" w:rsidP="00E2122D">
            <w:pPr>
              <w:spacing w:line="240" w:lineRule="auto"/>
              <w:ind w:hanging="14"/>
              <w:jc w:val="center"/>
              <w:rPr>
                <w:rFonts w:ascii="Times New Roman" w:hAnsi="Times New Roman"/>
                <w:sz w:val="20"/>
                <w:szCs w:val="20"/>
              </w:rPr>
            </w:pPr>
            <w:r w:rsidRPr="00162DE7">
              <w:rPr>
                <w:rFonts w:ascii="Times New Roman" w:hAnsi="Times New Roman"/>
                <w:sz w:val="20"/>
                <w:szCs w:val="20"/>
              </w:rPr>
              <w:t>2,051.25</w:t>
            </w:r>
          </w:p>
        </w:tc>
        <w:tc>
          <w:tcPr>
            <w:tcW w:w="2094" w:type="pct"/>
            <w:vAlign w:val="center"/>
          </w:tcPr>
          <w:p w14:paraId="0A3AFD5D" w14:textId="77777777" w:rsidR="00C2092E" w:rsidRPr="00162DE7" w:rsidRDefault="00C2092E" w:rsidP="00E2122D">
            <w:pPr>
              <w:spacing w:line="240" w:lineRule="auto"/>
              <w:jc w:val="left"/>
              <w:rPr>
                <w:rFonts w:ascii="Times New Roman" w:hAnsi="Times New Roman"/>
                <w:sz w:val="20"/>
                <w:szCs w:val="20"/>
                <w:lang w:val="fr-FR"/>
              </w:rPr>
            </w:pPr>
            <w:r w:rsidRPr="00162DE7">
              <w:rPr>
                <w:rFonts w:ascii="Times New Roman" w:hAnsi="Times New Roman"/>
                <w:sz w:val="20"/>
                <w:szCs w:val="20"/>
              </w:rPr>
              <w:t xml:space="preserve">NHS reference costs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&lt;EndNote&gt;&lt;Cite&gt;&lt;Author&gt;Department of Health.&lt;/Author&gt;&lt;RecNum&gt;36&lt;/RecNum&gt;&lt;DisplayText&gt;[23]&lt;/DisplayText&gt;&lt;record&gt;&lt;rec-number&gt;36&lt;/rec-number&gt;&lt;foreign-keys&gt;&lt;key app="EN" db-id="0dd9vfr0h5r9seeps0expepexftfz2pwwd25" timestamp="1502107700"&gt;36&lt;/key&gt;&lt;/foreign-keys&gt;&lt;ref-type name="Web Page"&gt;12&lt;/ref-type&gt;&lt;contributors&gt;&lt;authors&gt;&lt;author&gt;Department of Health.,&lt;/author&gt;&lt;/authors&gt;&lt;/contributors&gt;&lt;titles&gt;&lt;title&gt;NHS reference costs 2014 to 2015&lt;/title&gt;&lt;/titles&gt;&lt;number&gt;8 December 2016&lt;/number&gt;&lt;dates&gt;&lt;/dates&gt;&lt;urls&gt;&lt;related-urls&gt;&lt;url&gt;https://www.gov.uk/government/publications/nhs-reference-costs-2014-to-2015&lt;/url&gt;&lt;/related-urls&gt;&lt;/urls&gt;&lt;/record&gt;&lt;/Cite&gt;&lt;/EndNote&gt;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[23]</w:t>
            </w:r>
            <w:r w:rsidRPr="00162DE7">
              <w:rPr>
                <w:rFonts w:ascii="Times New Roman" w:hAnsi="Times New Roman"/>
                <w:sz w:val="20"/>
                <w:szCs w:val="20"/>
              </w:rPr>
              <w:fldChar w:fldCharType="end"/>
            </w:r>
            <w:r w:rsidRPr="00162DE7">
              <w:rPr>
                <w:rFonts w:ascii="Times New Roman" w:hAnsi="Times New Roman"/>
                <w:sz w:val="20"/>
                <w:szCs w:val="20"/>
              </w:rPr>
              <w:t>; weighted by dialysis access modality</w:t>
            </w:r>
          </w:p>
        </w:tc>
      </w:tr>
      <w:tr w:rsidR="00C2092E" w:rsidRPr="00162DE7" w14:paraId="28458950" w14:textId="77777777" w:rsidTr="00C2092E">
        <w:trPr>
          <w:trHeight w:val="317"/>
        </w:trPr>
        <w:tc>
          <w:tcPr>
            <w:tcW w:w="2129" w:type="pct"/>
            <w:vAlign w:val="center"/>
          </w:tcPr>
          <w:p w14:paraId="3E1B8E84" w14:textId="77777777" w:rsidR="00C2092E" w:rsidRPr="00162DE7" w:rsidRDefault="00C2092E" w:rsidP="00E2122D">
            <w:pPr>
              <w:spacing w:line="240" w:lineRule="auto"/>
              <w:ind w:left="22"/>
              <w:jc w:val="left"/>
              <w:rPr>
                <w:rFonts w:ascii="Times New Roman" w:hAnsi="Times New Roman"/>
                <w:sz w:val="20"/>
                <w:szCs w:val="20"/>
              </w:rPr>
            </w:pPr>
            <w:r w:rsidRPr="00162DE7">
              <w:rPr>
                <w:rFonts w:ascii="Times New Roman" w:hAnsi="Times New Roman"/>
                <w:sz w:val="20"/>
                <w:szCs w:val="20"/>
              </w:rPr>
              <w:t>One-off cost of dialysis complications</w:t>
            </w:r>
          </w:p>
        </w:tc>
        <w:tc>
          <w:tcPr>
            <w:tcW w:w="777" w:type="pct"/>
            <w:vAlign w:val="center"/>
          </w:tcPr>
          <w:p w14:paraId="598CCDA0" w14:textId="20004876" w:rsidR="00C2092E" w:rsidRPr="00162DE7" w:rsidRDefault="00C2092E" w:rsidP="00E2122D">
            <w:pPr>
              <w:spacing w:line="240" w:lineRule="auto"/>
              <w:ind w:hanging="14"/>
              <w:jc w:val="center"/>
              <w:rPr>
                <w:rFonts w:ascii="Times New Roman" w:hAnsi="Times New Roman"/>
                <w:sz w:val="20"/>
                <w:szCs w:val="20"/>
              </w:rPr>
            </w:pPr>
            <w:r w:rsidRPr="00162DE7">
              <w:rPr>
                <w:rFonts w:ascii="Times New Roman" w:hAnsi="Times New Roman"/>
                <w:sz w:val="20"/>
                <w:szCs w:val="20"/>
              </w:rPr>
              <w:t>3,877.24</w:t>
            </w:r>
          </w:p>
        </w:tc>
        <w:tc>
          <w:tcPr>
            <w:tcW w:w="2094" w:type="pct"/>
            <w:vAlign w:val="center"/>
          </w:tcPr>
          <w:p w14:paraId="09B96432" w14:textId="77777777" w:rsidR="00C2092E" w:rsidRPr="00162DE7" w:rsidRDefault="00C2092E" w:rsidP="00E2122D">
            <w:pPr>
              <w:spacing w:line="240" w:lineRule="auto"/>
              <w:jc w:val="left"/>
              <w:rPr>
                <w:rFonts w:ascii="Times New Roman" w:hAnsi="Times New Roman"/>
                <w:sz w:val="20"/>
                <w:szCs w:val="20"/>
              </w:rPr>
            </w:pPr>
            <w:r w:rsidRPr="00162DE7">
              <w:rPr>
                <w:rFonts w:ascii="Times New Roman" w:hAnsi="Times New Roman"/>
                <w:sz w:val="20"/>
                <w:szCs w:val="20"/>
              </w:rPr>
              <w:t xml:space="preserve">NICE CG125 B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&lt;EndNote&gt;&lt;Cite&gt;&lt;Author&gt;National Institute for Health and Care Excellence.&lt;/Author&gt;&lt;Year&gt;2011&lt;/Year&gt;&lt;RecNum&gt;21&lt;/RecNum&gt;&lt;DisplayText&gt;[8]&lt;/DisplayText&gt;&lt;record&gt;&lt;rec-number&gt;21&lt;/rec-number&gt;&lt;foreign-keys&gt;&lt;key app="EN" db-id="0dd9vfr0h5r9seeps0expepexftfz2pwwd25" timestamp="1502107698"&gt;21&lt;/key&gt;&lt;/foreign-keys&gt;&lt;ref-type name="Web Page"&gt;12&lt;/ref-type&gt;&lt;contributors&gt;&lt;authors&gt;&lt;author&gt;National Institute for Health and Care Excellence.,&lt;/author&gt;&lt;/authors&gt;&lt;/contributors&gt;&lt;titles&gt;&lt;title&gt;Clinical guideline [CG125]: Chronic kidney disease (stage 5): peritoneal dialysis&lt;/title&gt;&lt;/titles&gt;&lt;number&gt;8 December 2016&lt;/number&gt;&lt;dates&gt;&lt;year&gt;2011&lt;/year&gt;&lt;/dates&gt;&lt;urls&gt;&lt;related-urls&gt;&lt;url&gt;https://www.nice.org.uk/guidance/cg125&lt;/url&gt;&lt;/related-urls&gt;&lt;/urls&gt;&lt;/record&gt;&lt;/Cite&gt;&lt;/EndNote&gt;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[8]</w:t>
            </w:r>
            <w:r w:rsidRPr="00162DE7">
              <w:rPr>
                <w:rFonts w:ascii="Times New Roman" w:hAnsi="Times New Roman"/>
                <w:sz w:val="20"/>
                <w:szCs w:val="20"/>
              </w:rPr>
              <w:fldChar w:fldCharType="end"/>
            </w:r>
            <w:r w:rsidRPr="00162DE7">
              <w:rPr>
                <w:rFonts w:ascii="Times New Roman" w:hAnsi="Times New Roman"/>
                <w:sz w:val="20"/>
                <w:szCs w:val="20"/>
              </w:rPr>
              <w:t>; weighted by dialysis modality</w:t>
            </w:r>
          </w:p>
        </w:tc>
      </w:tr>
      <w:tr w:rsidR="00C2092E" w:rsidRPr="00162DE7" w14:paraId="08E7EC41" w14:textId="77777777" w:rsidTr="00C2092E">
        <w:trPr>
          <w:trHeight w:val="317"/>
        </w:trPr>
        <w:tc>
          <w:tcPr>
            <w:tcW w:w="2129" w:type="pct"/>
            <w:vAlign w:val="center"/>
          </w:tcPr>
          <w:p w14:paraId="0EB18FEB" w14:textId="02416A33" w:rsidR="00C2092E" w:rsidRPr="00162DE7" w:rsidRDefault="00C2092E" w:rsidP="00E2122D">
            <w:pPr>
              <w:spacing w:line="240" w:lineRule="auto"/>
              <w:ind w:left="22"/>
              <w:jc w:val="left"/>
              <w:rPr>
                <w:rFonts w:ascii="Times New Roman" w:hAnsi="Times New Roman"/>
                <w:sz w:val="20"/>
                <w:szCs w:val="20"/>
              </w:rPr>
            </w:pPr>
            <w:r w:rsidRPr="00162DE7">
              <w:rPr>
                <w:rFonts w:ascii="Times New Roman" w:hAnsi="Times New Roman"/>
                <w:sz w:val="20"/>
                <w:szCs w:val="20"/>
              </w:rPr>
              <w:t xml:space="preserve">One-off cost of transplant </w:t>
            </w:r>
            <w:proofErr w:type="spellStart"/>
            <w:r w:rsidRPr="00162DE7">
              <w:rPr>
                <w:rFonts w:ascii="Times New Roman" w:hAnsi="Times New Roman"/>
                <w:sz w:val="20"/>
                <w:szCs w:val="20"/>
              </w:rPr>
              <w:t>procedure</w:t>
            </w:r>
            <w:r>
              <w:rPr>
                <w:rFonts w:ascii="Times New Roman" w:hAnsi="Times New Roman"/>
                <w:sz w:val="20"/>
                <w:szCs w:val="20"/>
                <w:vertAlign w:val="superscript"/>
              </w:rPr>
              <w:t>c</w:t>
            </w:r>
            <w:proofErr w:type="spellEnd"/>
          </w:p>
        </w:tc>
        <w:tc>
          <w:tcPr>
            <w:tcW w:w="777" w:type="pct"/>
            <w:vAlign w:val="center"/>
          </w:tcPr>
          <w:p w14:paraId="67B851BD" w14:textId="30FE7B3A" w:rsidR="00C2092E" w:rsidRPr="00162DE7" w:rsidRDefault="00C2092E" w:rsidP="00E2122D">
            <w:pPr>
              <w:spacing w:line="240" w:lineRule="auto"/>
              <w:ind w:hanging="14"/>
              <w:jc w:val="center"/>
              <w:rPr>
                <w:rFonts w:ascii="Times New Roman" w:hAnsi="Times New Roman"/>
                <w:sz w:val="20"/>
                <w:szCs w:val="20"/>
              </w:rPr>
            </w:pPr>
            <w:r w:rsidRPr="00162DE7">
              <w:rPr>
                <w:rFonts w:ascii="Times New Roman" w:hAnsi="Times New Roman"/>
                <w:sz w:val="20"/>
                <w:szCs w:val="20"/>
              </w:rPr>
              <w:t>13,965.66</w:t>
            </w:r>
          </w:p>
        </w:tc>
        <w:tc>
          <w:tcPr>
            <w:tcW w:w="2094" w:type="pct"/>
            <w:vAlign w:val="center"/>
          </w:tcPr>
          <w:p w14:paraId="25249EAC" w14:textId="77777777" w:rsidR="00C2092E" w:rsidRPr="00162DE7" w:rsidRDefault="00C2092E" w:rsidP="00E2122D">
            <w:pPr>
              <w:spacing w:line="240" w:lineRule="auto"/>
              <w:jc w:val="left"/>
              <w:rPr>
                <w:rFonts w:ascii="Times New Roman" w:hAnsi="Times New Roman"/>
                <w:sz w:val="20"/>
                <w:szCs w:val="20"/>
                <w:lang w:val="fr-FR"/>
              </w:rPr>
            </w:pPr>
            <w:r w:rsidRPr="00162DE7">
              <w:rPr>
                <w:rFonts w:ascii="Times New Roman" w:hAnsi="Times New Roman"/>
                <w:sz w:val="20"/>
                <w:szCs w:val="20"/>
              </w:rPr>
              <w:t xml:space="preserve">NHS reference costs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&lt;EndNote&gt;&lt;Cite&gt;&lt;Author&gt;Department of Health.&lt;/Author&gt;&lt;RecNum&gt;36&lt;/RecNum&gt;&lt;DisplayText&gt;[23]&lt;/DisplayText&gt;&lt;record&gt;&lt;rec-number&gt;36&lt;/rec-number&gt;&lt;foreign-keys&gt;&lt;key app="EN" db-id="0dd9vfr0h5r9seeps0expepexftfz2pwwd25" timestamp="1502107700"&gt;36&lt;/key&gt;&lt;/foreign-keys&gt;&lt;ref-type name="Web Page"&gt;12&lt;/ref-type&gt;&lt;contributors&gt;&lt;authors&gt;&lt;author&gt;Department of Health.,&lt;/author&gt;&lt;/authors&gt;&lt;/contributors&gt;&lt;titles&gt;&lt;title&gt;NHS reference costs 2014 to 2015&lt;/title&gt;&lt;/titles&gt;&lt;number&gt;8 December 2016&lt;/number&gt;&lt;dates&gt;&lt;/dates&gt;&lt;urls&gt;&lt;related-urls&gt;&lt;url&gt;https://www.gov.uk/government/publications/nhs-reference-costs-2014-to-2015&lt;/url&gt;&lt;/related-urls&gt;&lt;/urls&gt;&lt;/record&gt;&lt;/Cite&gt;&lt;/EndNote&gt;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[23]</w:t>
            </w:r>
            <w:r w:rsidRPr="00162DE7">
              <w:rPr>
                <w:rFonts w:ascii="Times New Roman" w:hAnsi="Times New Roman"/>
                <w:sz w:val="20"/>
                <w:szCs w:val="20"/>
              </w:rPr>
              <w:fldChar w:fldCharType="end"/>
            </w:r>
            <w:r w:rsidRPr="00162DE7">
              <w:rPr>
                <w:rFonts w:ascii="Times New Roman" w:hAnsi="Times New Roman"/>
                <w:sz w:val="20"/>
                <w:szCs w:val="20"/>
              </w:rPr>
              <w:t>; weighted by donor type</w:t>
            </w:r>
          </w:p>
        </w:tc>
      </w:tr>
      <w:tr w:rsidR="00C2092E" w:rsidRPr="00162DE7" w14:paraId="7535D066" w14:textId="77777777" w:rsidTr="00C2092E">
        <w:trPr>
          <w:trHeight w:val="317"/>
        </w:trPr>
        <w:tc>
          <w:tcPr>
            <w:tcW w:w="2129" w:type="pct"/>
            <w:vAlign w:val="center"/>
          </w:tcPr>
          <w:p w14:paraId="445F1CD4" w14:textId="77777777" w:rsidR="00C2092E" w:rsidRPr="00162DE7" w:rsidRDefault="00C2092E" w:rsidP="00E2122D">
            <w:pPr>
              <w:spacing w:line="240" w:lineRule="auto"/>
              <w:ind w:left="22"/>
              <w:jc w:val="left"/>
              <w:rPr>
                <w:rFonts w:ascii="Times New Roman" w:hAnsi="Times New Roman"/>
                <w:sz w:val="20"/>
                <w:szCs w:val="20"/>
              </w:rPr>
            </w:pPr>
            <w:r w:rsidRPr="00162DE7">
              <w:rPr>
                <w:rFonts w:ascii="Times New Roman" w:hAnsi="Times New Roman"/>
                <w:sz w:val="20"/>
                <w:szCs w:val="20"/>
              </w:rPr>
              <w:t>One-off Organ Transplantation Service cost</w:t>
            </w:r>
          </w:p>
        </w:tc>
        <w:tc>
          <w:tcPr>
            <w:tcW w:w="777" w:type="pct"/>
            <w:vAlign w:val="center"/>
          </w:tcPr>
          <w:p w14:paraId="66522CA8" w14:textId="48D57F8B" w:rsidR="00C2092E" w:rsidRPr="00162DE7" w:rsidRDefault="00C2092E" w:rsidP="00E2122D">
            <w:pPr>
              <w:spacing w:line="240" w:lineRule="auto"/>
              <w:ind w:hanging="14"/>
              <w:jc w:val="center"/>
              <w:rPr>
                <w:rFonts w:ascii="Times New Roman" w:hAnsi="Times New Roman"/>
                <w:sz w:val="20"/>
                <w:szCs w:val="20"/>
              </w:rPr>
            </w:pPr>
            <w:r w:rsidRPr="00162DE7">
              <w:rPr>
                <w:rFonts w:ascii="Times New Roman" w:hAnsi="Times New Roman"/>
                <w:sz w:val="20"/>
                <w:szCs w:val="20"/>
              </w:rPr>
              <w:t>16,009.80</w:t>
            </w:r>
          </w:p>
        </w:tc>
        <w:tc>
          <w:tcPr>
            <w:tcW w:w="2094" w:type="pct"/>
            <w:vAlign w:val="center"/>
          </w:tcPr>
          <w:p w14:paraId="7988190C" w14:textId="7D9694B6" w:rsidR="00C2092E" w:rsidRPr="00162DE7" w:rsidRDefault="00C2092E" w:rsidP="00E2122D">
            <w:pPr>
              <w:spacing w:line="240" w:lineRule="auto"/>
              <w:jc w:val="left"/>
              <w:rPr>
                <w:rFonts w:ascii="Times New Roman" w:hAnsi="Times New Roman"/>
                <w:sz w:val="20"/>
                <w:szCs w:val="20"/>
                <w:lang w:val="fr-FR"/>
              </w:rPr>
            </w:pPr>
            <w:proofErr w:type="spellStart"/>
            <w:r w:rsidRPr="00162DE7">
              <w:rPr>
                <w:rFonts w:ascii="Times New Roman" w:hAnsi="Times New Roman"/>
                <w:sz w:val="20"/>
                <w:szCs w:val="20"/>
              </w:rPr>
              <w:t>Calculated</w:t>
            </w:r>
            <w:r w:rsidR="00893A1B">
              <w:rPr>
                <w:rFonts w:ascii="Times New Roman" w:hAnsi="Times New Roman"/>
                <w:sz w:val="20"/>
                <w:szCs w:val="20"/>
                <w:vertAlign w:val="superscript"/>
              </w:rPr>
              <w:t>i</w:t>
            </w:r>
            <w:proofErr w:type="spellEnd"/>
          </w:p>
        </w:tc>
      </w:tr>
      <w:tr w:rsidR="00C2092E" w:rsidRPr="00162DE7" w14:paraId="1ED7ACAF" w14:textId="77777777" w:rsidTr="00C2092E">
        <w:trPr>
          <w:trHeight w:val="317"/>
        </w:trPr>
        <w:tc>
          <w:tcPr>
            <w:tcW w:w="2129" w:type="pct"/>
            <w:vAlign w:val="center"/>
          </w:tcPr>
          <w:p w14:paraId="2C88E0C0" w14:textId="77777777" w:rsidR="00C2092E" w:rsidRPr="00162DE7" w:rsidRDefault="00C2092E" w:rsidP="00E2122D">
            <w:pPr>
              <w:spacing w:line="240" w:lineRule="auto"/>
              <w:ind w:left="22"/>
              <w:jc w:val="left"/>
              <w:rPr>
                <w:rFonts w:ascii="Times New Roman" w:hAnsi="Times New Roman"/>
                <w:sz w:val="20"/>
                <w:szCs w:val="20"/>
              </w:rPr>
            </w:pPr>
            <w:r w:rsidRPr="00162DE7">
              <w:rPr>
                <w:rFonts w:ascii="Times New Roman" w:hAnsi="Times New Roman"/>
                <w:sz w:val="20"/>
                <w:szCs w:val="20"/>
              </w:rPr>
              <w:t>Annual cost of transplant maintenance</w:t>
            </w:r>
          </w:p>
        </w:tc>
        <w:tc>
          <w:tcPr>
            <w:tcW w:w="777" w:type="pct"/>
            <w:vAlign w:val="center"/>
          </w:tcPr>
          <w:p w14:paraId="4B6F18A1" w14:textId="17C8F69D" w:rsidR="00C2092E" w:rsidRPr="00162DE7" w:rsidRDefault="00C2092E" w:rsidP="00E2122D">
            <w:pPr>
              <w:spacing w:line="240" w:lineRule="auto"/>
              <w:ind w:hanging="14"/>
              <w:jc w:val="center"/>
              <w:rPr>
                <w:rFonts w:ascii="Times New Roman" w:hAnsi="Times New Roman"/>
                <w:sz w:val="20"/>
                <w:szCs w:val="20"/>
              </w:rPr>
            </w:pPr>
            <w:r w:rsidRPr="00162DE7">
              <w:rPr>
                <w:rFonts w:ascii="Times New Roman" w:hAnsi="Times New Roman"/>
                <w:sz w:val="20"/>
                <w:szCs w:val="20"/>
              </w:rPr>
              <w:t>6,653.38</w:t>
            </w:r>
          </w:p>
        </w:tc>
        <w:tc>
          <w:tcPr>
            <w:tcW w:w="2094" w:type="pct"/>
            <w:vAlign w:val="center"/>
          </w:tcPr>
          <w:p w14:paraId="0010C810" w14:textId="77777777" w:rsidR="00C2092E" w:rsidRPr="00162DE7" w:rsidRDefault="00C2092E" w:rsidP="00E2122D">
            <w:pPr>
              <w:spacing w:line="240" w:lineRule="auto"/>
              <w:jc w:val="left"/>
              <w:rPr>
                <w:rFonts w:ascii="Times New Roman" w:hAnsi="Times New Roman"/>
                <w:sz w:val="20"/>
                <w:szCs w:val="20"/>
                <w:lang w:val="fr-FR"/>
              </w:rPr>
            </w:pPr>
            <w:r w:rsidRPr="00162DE7">
              <w:rPr>
                <w:rFonts w:ascii="Times New Roman" w:hAnsi="Times New Roman"/>
                <w:sz w:val="20"/>
                <w:szCs w:val="20"/>
              </w:rPr>
              <w:t xml:space="preserve">NICE CG125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&lt;EndNote&gt;&lt;Cite&gt;&lt;Author&gt;National Institute for Health and Care Excellence.&lt;/Author&gt;&lt;Year&gt;2011&lt;/Year&gt;&lt;RecNum&gt;21&lt;/RecNum&gt;&lt;DisplayText&gt;[8]&lt;/DisplayText&gt;&lt;record&gt;&lt;rec-number&gt;21&lt;/rec-number&gt;&lt;foreign-keys&gt;&lt;key app="EN" db-id="0dd9vfr0h5r9seeps0expepexftfz2pwwd25" timestamp="1502107698"&gt;21&lt;/key&gt;&lt;/foreign-keys&gt;&lt;ref-type name="Web Page"&gt;12&lt;/ref-type&gt;&lt;contributors&gt;&lt;authors&gt;&lt;author&gt;National Institute for Health and Care Excellence.,&lt;/author&gt;&lt;/authors&gt;&lt;/contributors&gt;&lt;titles&gt;&lt;title&gt;Clinical guideline [CG125]: Chronic kidney disease (stage 5): peritoneal dialysis&lt;/title&gt;&lt;/titles&gt;&lt;number&gt;8 December 2016&lt;/number&gt;&lt;dates&gt;&lt;year&gt;2011&lt;/year&gt;&lt;/dates&gt;&lt;urls&gt;&lt;related-urls&gt;&lt;url&gt;https://www.nice.org.uk/guidance/cg125&lt;/url&gt;&lt;/related-urls&gt;&lt;/urls&gt;&lt;/record&gt;&lt;/Cite&gt;&lt;/EndNote&gt;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[8]</w:t>
            </w:r>
            <w:r w:rsidRPr="00162DE7">
              <w:rPr>
                <w:rFonts w:ascii="Times New Roman" w:hAnsi="Times New Roman"/>
                <w:sz w:val="20"/>
                <w:szCs w:val="20"/>
              </w:rPr>
              <w:fldChar w:fldCharType="end"/>
            </w:r>
          </w:p>
        </w:tc>
      </w:tr>
      <w:tr w:rsidR="00C03E28" w:rsidRPr="00162DE7" w14:paraId="09813FAF" w14:textId="77777777" w:rsidTr="00E2122D">
        <w:trPr>
          <w:trHeight w:val="107"/>
        </w:trPr>
        <w:tc>
          <w:tcPr>
            <w:tcW w:w="5000" w:type="pct"/>
            <w:gridSpan w:val="3"/>
            <w:shd w:val="clear" w:color="auto" w:fill="E7E6E6" w:themeFill="background2"/>
            <w:vAlign w:val="center"/>
          </w:tcPr>
          <w:p w14:paraId="5308891F" w14:textId="65DD5EB7" w:rsidR="00C03E28" w:rsidRPr="00162DE7" w:rsidRDefault="00C03E28" w:rsidP="00E2122D">
            <w:pPr>
              <w:spacing w:line="240" w:lineRule="auto"/>
              <w:jc w:val="left"/>
              <w:rPr>
                <w:rFonts w:ascii="Times New Roman" w:hAnsi="Times New Roman"/>
                <w:sz w:val="20"/>
                <w:szCs w:val="20"/>
                <w:lang w:val="fr-FR"/>
              </w:rPr>
            </w:pPr>
            <w:r w:rsidRPr="00162DE7">
              <w:rPr>
                <w:rFonts w:ascii="Times New Roman" w:hAnsi="Times New Roman"/>
                <w:b/>
                <w:sz w:val="20"/>
                <w:szCs w:val="20"/>
              </w:rPr>
              <w:t>Event costs (</w:t>
            </w:r>
            <w:proofErr w:type="gramStart"/>
            <w:r w:rsidRPr="00162DE7">
              <w:rPr>
                <w:rFonts w:ascii="Times New Roman" w:hAnsi="Times New Roman"/>
                <w:b/>
                <w:sz w:val="20"/>
                <w:szCs w:val="20"/>
              </w:rPr>
              <w:t>£)</w:t>
            </w:r>
            <w:r w:rsidR="00C2092E">
              <w:rPr>
                <w:rFonts w:ascii="Times New Roman" w:hAnsi="Times New Roman"/>
                <w:b/>
                <w:sz w:val="20"/>
                <w:szCs w:val="20"/>
                <w:vertAlign w:val="superscript"/>
              </w:rPr>
              <w:t>b</w:t>
            </w:r>
            <w:proofErr w:type="gramEnd"/>
          </w:p>
        </w:tc>
      </w:tr>
      <w:tr w:rsidR="00C2092E" w:rsidRPr="00162DE7" w14:paraId="4C25AD98" w14:textId="77777777" w:rsidTr="00C2092E">
        <w:trPr>
          <w:trHeight w:val="317"/>
        </w:trPr>
        <w:tc>
          <w:tcPr>
            <w:tcW w:w="2129" w:type="pct"/>
            <w:vAlign w:val="center"/>
          </w:tcPr>
          <w:p w14:paraId="3E74D2BF" w14:textId="77777777" w:rsidR="00C2092E" w:rsidRPr="00162DE7" w:rsidRDefault="00C2092E" w:rsidP="00E2122D">
            <w:pPr>
              <w:spacing w:line="240" w:lineRule="auto"/>
              <w:ind w:left="22"/>
              <w:jc w:val="left"/>
              <w:rPr>
                <w:rFonts w:ascii="Times New Roman" w:hAnsi="Times New Roman"/>
                <w:sz w:val="20"/>
                <w:szCs w:val="20"/>
              </w:rPr>
            </w:pPr>
            <w:r w:rsidRPr="00162DE7">
              <w:rPr>
                <w:rFonts w:ascii="Times New Roman" w:hAnsi="Times New Roman"/>
                <w:sz w:val="20"/>
                <w:szCs w:val="20"/>
              </w:rPr>
              <w:t>Arrhythmia</w:t>
            </w:r>
          </w:p>
        </w:tc>
        <w:tc>
          <w:tcPr>
            <w:tcW w:w="777" w:type="pct"/>
            <w:vAlign w:val="center"/>
          </w:tcPr>
          <w:p w14:paraId="19BF6426" w14:textId="17AFF713" w:rsidR="00C2092E" w:rsidRPr="00162DE7" w:rsidRDefault="00C2092E" w:rsidP="00E2122D">
            <w:pPr>
              <w:spacing w:line="240" w:lineRule="auto"/>
              <w:ind w:hanging="14"/>
              <w:jc w:val="center"/>
              <w:rPr>
                <w:rFonts w:ascii="Times New Roman" w:hAnsi="Times New Roman"/>
                <w:sz w:val="20"/>
                <w:szCs w:val="20"/>
              </w:rPr>
            </w:pPr>
            <w:r w:rsidRPr="00162DE7">
              <w:rPr>
                <w:rFonts w:ascii="Times New Roman" w:hAnsi="Times New Roman"/>
                <w:sz w:val="20"/>
                <w:szCs w:val="20"/>
              </w:rPr>
              <w:t>1,453.32</w:t>
            </w:r>
          </w:p>
        </w:tc>
        <w:tc>
          <w:tcPr>
            <w:tcW w:w="2094" w:type="pct"/>
            <w:vAlign w:val="center"/>
          </w:tcPr>
          <w:p w14:paraId="5E71BB27" w14:textId="77777777" w:rsidR="00C2092E" w:rsidRPr="00162DE7" w:rsidRDefault="00C2092E" w:rsidP="00E2122D">
            <w:pPr>
              <w:spacing w:line="240" w:lineRule="auto"/>
              <w:jc w:val="left"/>
              <w:rPr>
                <w:rFonts w:ascii="Times New Roman" w:hAnsi="Times New Roman"/>
                <w:sz w:val="20"/>
                <w:szCs w:val="20"/>
                <w:lang w:val="fr-FR"/>
              </w:rPr>
            </w:pPr>
            <w:r w:rsidRPr="00162DE7">
              <w:rPr>
                <w:rFonts w:ascii="Times New Roman" w:hAnsi="Times New Roman"/>
                <w:sz w:val="20"/>
                <w:szCs w:val="20"/>
              </w:rPr>
              <w:t xml:space="preserve">Colquitt et al.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&lt;EndNote&gt;&lt;Cite&gt;&lt;Author&gt;Colquitt&lt;/Author&gt;&lt;Year&gt;2014&lt;/Year&gt;&lt;RecNum&gt;18&lt;/RecNum&gt;&lt;DisplayText&gt;[3]&lt;/DisplayText&gt;&lt;record&gt;&lt;rec-number&gt;18&lt;/rec-number&gt;&lt;foreign-keys&gt;&lt;key app="EN" db-id="0dd9vfr0h5r9seeps0expepexftfz2pwwd25" timestamp="1502107697"&gt;18&lt;/key&gt;&lt;/foreign-keys&gt;&lt;ref-type name="Journal Article"&gt;17&lt;/ref-type&gt;&lt;contributors&gt;&lt;authors&gt;&lt;author&gt;Colquitt, Jill L&lt;/author&gt;&lt;author&gt;Mendes, Diana&lt;/author&gt;&lt;author&gt;Clegg, Andrew J&lt;/author&gt;&lt;author&gt;Harris, Petra&lt;/author&gt;&lt;author&gt;Cooper, Keith&lt;/author&gt;&lt;author&gt;Picot, Joanna&lt;/author&gt;&lt;author&gt;Bryant, Jackie&lt;/author&gt;&lt;/authors&gt;&lt;/contributors&gt;&lt;titles&gt;&lt;title&gt;Implantable cardioverter defibrillators for the treatment of arrhythmias and cardiac resynchronisation therapy for the treatment of heart failure: systematic review and economic evaluation&lt;/title&gt;&lt;secondary-title&gt;Health Technology Assessment&lt;/secondary-title&gt;&lt;/titles&gt;&lt;periodical&gt;&lt;full-title&gt;Health Technology Assessment&lt;/full-title&gt;&lt;/periodical&gt;&lt;volume&gt;18&lt;/volume&gt;&lt;number&gt;56&lt;/number&gt;&lt;dates&gt;&lt;year&gt;2014&lt;/year&gt;&lt;/dates&gt;&lt;urls&gt;&lt;/urls&gt;&lt;/record&gt;&lt;/Cite&gt;&lt;/EndNote&gt;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[3]</w:t>
            </w:r>
            <w:r w:rsidRPr="00162DE7">
              <w:rPr>
                <w:rFonts w:ascii="Times New Roman" w:hAnsi="Times New Roman"/>
                <w:sz w:val="20"/>
                <w:szCs w:val="20"/>
              </w:rPr>
              <w:fldChar w:fldCharType="end"/>
            </w:r>
          </w:p>
        </w:tc>
      </w:tr>
      <w:tr w:rsidR="00C2092E" w:rsidRPr="00162DE7" w14:paraId="72E76423" w14:textId="77777777" w:rsidTr="00C2092E">
        <w:trPr>
          <w:trHeight w:val="317"/>
        </w:trPr>
        <w:tc>
          <w:tcPr>
            <w:tcW w:w="2129" w:type="pct"/>
            <w:vAlign w:val="center"/>
          </w:tcPr>
          <w:p w14:paraId="5C8185AC" w14:textId="77777777" w:rsidR="00C2092E" w:rsidRPr="00162DE7" w:rsidRDefault="00C2092E" w:rsidP="00E2122D">
            <w:pPr>
              <w:spacing w:line="240" w:lineRule="auto"/>
              <w:ind w:left="22"/>
              <w:jc w:val="left"/>
              <w:rPr>
                <w:rFonts w:ascii="Times New Roman" w:hAnsi="Times New Roman"/>
                <w:sz w:val="20"/>
                <w:szCs w:val="20"/>
              </w:rPr>
            </w:pPr>
            <w:r w:rsidRPr="00162DE7">
              <w:rPr>
                <w:rFonts w:ascii="Times New Roman" w:hAnsi="Times New Roman"/>
                <w:sz w:val="20"/>
                <w:szCs w:val="20"/>
              </w:rPr>
              <w:t>CV event</w:t>
            </w:r>
          </w:p>
        </w:tc>
        <w:tc>
          <w:tcPr>
            <w:tcW w:w="777" w:type="pct"/>
            <w:vAlign w:val="center"/>
          </w:tcPr>
          <w:p w14:paraId="2F6D92B5" w14:textId="147B5BA3" w:rsidR="00C2092E" w:rsidRPr="00162DE7" w:rsidRDefault="00C2092E" w:rsidP="00E2122D">
            <w:pPr>
              <w:spacing w:line="240" w:lineRule="auto"/>
              <w:ind w:hanging="14"/>
              <w:jc w:val="center"/>
              <w:rPr>
                <w:rFonts w:ascii="Times New Roman" w:hAnsi="Times New Roman"/>
                <w:sz w:val="20"/>
                <w:szCs w:val="20"/>
              </w:rPr>
            </w:pPr>
            <w:r w:rsidRPr="00162DE7">
              <w:rPr>
                <w:rFonts w:ascii="Times New Roman" w:hAnsi="Times New Roman"/>
                <w:sz w:val="20"/>
                <w:szCs w:val="20"/>
              </w:rPr>
              <w:t>2,336.91</w:t>
            </w:r>
          </w:p>
        </w:tc>
        <w:tc>
          <w:tcPr>
            <w:tcW w:w="2094" w:type="pct"/>
            <w:vAlign w:val="center"/>
          </w:tcPr>
          <w:p w14:paraId="19A1E553" w14:textId="221EC5AF" w:rsidR="00C2092E" w:rsidRPr="00162DE7" w:rsidRDefault="00C2092E" w:rsidP="00E2122D">
            <w:pPr>
              <w:spacing w:line="240" w:lineRule="auto"/>
              <w:jc w:val="left"/>
              <w:rPr>
                <w:rFonts w:ascii="Times New Roman" w:hAnsi="Times New Roman"/>
                <w:b/>
                <w:sz w:val="20"/>
                <w:szCs w:val="20"/>
                <w:lang w:val="fr-FR"/>
              </w:rPr>
            </w:pPr>
            <w:r w:rsidRPr="00162DE7">
              <w:rPr>
                <w:rFonts w:ascii="Times New Roman" w:hAnsi="Times New Roman"/>
                <w:sz w:val="20"/>
                <w:szCs w:val="20"/>
              </w:rPr>
              <w:t xml:space="preserve">BHF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&lt;EndNote&gt;&lt;Cite&gt;&lt;Author&gt;British Heart Foundation.&lt;/Author&gt;&lt;Year&gt;2015&lt;/Year&gt;&lt;RecNum&gt;37&lt;/RecNum&gt;&lt;DisplayText&gt;[13]&lt;/DisplayText&gt;&lt;record&gt;&lt;rec-number&gt;37&lt;/rec-number&gt;&lt;foreign-keys&gt;&lt;key app="EN" db-id="0dd9vfr0h5r9seeps0expepexftfz2pwwd25" timestamp="1502107700"&gt;37&lt;/key&gt;&lt;/foreign-keys&gt;&lt;ref-type name="Web Page"&gt;12&lt;/ref-type&gt;&lt;contributors&gt;&lt;authors&gt;&lt;author&gt;British Heart Foundation.,&lt;/author&gt;&lt;/authors&gt;&lt;/contributors&gt;&lt;titles&gt;&lt;title&gt;Cardiovascular Disease Statistics 2015; Chapter 2 &lt;/title&gt;&lt;/titles&gt;&lt;number&gt;8 December 2016&lt;/number&gt;&lt;dates&gt;&lt;year&gt;2015&lt;/year&gt;&lt;/dates&gt;&lt;urls&gt;&lt;related-urls&gt;&lt;url&gt;https://www.bhf.org.uk/publications/statistics/cvd-stats-2015&lt;/url&gt;&lt;/related-urls&gt;&lt;/urls&gt;&lt;/record&gt;&lt;/Cite&gt;&lt;/EndNote&gt;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[13]</w:t>
            </w:r>
            <w:r w:rsidRPr="00162DE7">
              <w:rPr>
                <w:rFonts w:ascii="Times New Roman" w:hAnsi="Times New Roman"/>
                <w:sz w:val="20"/>
                <w:szCs w:val="20"/>
              </w:rPr>
              <w:fldChar w:fldCharType="end"/>
            </w:r>
            <w:r w:rsidRPr="00162DE7">
              <w:rPr>
                <w:rFonts w:ascii="Times New Roman" w:hAnsi="Times New Roman"/>
                <w:sz w:val="20"/>
                <w:szCs w:val="20"/>
              </w:rPr>
              <w:t xml:space="preserve">; NHS reference costs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&lt;EndNote&gt;&lt;Cite&gt;&lt;Author&gt;Department of Health.&lt;/Author&gt;&lt;RecNum&gt;36&lt;/RecNum&gt;&lt;DisplayText&gt;[23]&lt;/DisplayText&gt;&lt;record&gt;&lt;rec-number&gt;36&lt;/rec-number&gt;&lt;foreign-keys&gt;&lt;key app="EN" db-id="0dd9vfr0h5r9seeps0expepexftfz2pwwd25" timestamp="1502107700"&gt;36&lt;/key&gt;&lt;/foreign-keys&gt;&lt;ref-type name="Web Page"&gt;12&lt;/ref-type&gt;&lt;contributors&gt;&lt;authors&gt;&lt;author&gt;Department of Health.,&lt;/author&gt;&lt;/authors&gt;&lt;/contributors&gt;&lt;titles&gt;&lt;title&gt;NHS reference costs 2014 to 2015&lt;/title&gt;&lt;/titles&gt;&lt;number&gt;8 December 2016&lt;/number&gt;&lt;dates&gt;&lt;/dates&gt;&lt;urls&gt;&lt;related-urls&gt;&lt;url&gt;https://www.gov.uk/government/publications/nhs-reference-costs-2014-to-2015&lt;/url&gt;&lt;/related-urls&gt;&lt;/urls&gt;&lt;/record&gt;&lt;/Cite&gt;&lt;/EndNote&gt;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[23]</w:t>
            </w:r>
            <w:r w:rsidRPr="00162DE7">
              <w:rPr>
                <w:rFonts w:ascii="Times New Roman" w:hAnsi="Times New Roman"/>
                <w:sz w:val="20"/>
                <w:szCs w:val="20"/>
              </w:rPr>
              <w:fldChar w:fldCharType="end"/>
            </w:r>
            <w:r w:rsidR="00893A1B">
              <w:rPr>
                <w:rFonts w:ascii="Times New Roman" w:hAnsi="Times New Roman"/>
                <w:sz w:val="20"/>
                <w:szCs w:val="20"/>
                <w:vertAlign w:val="superscript"/>
              </w:rPr>
              <w:t>j</w:t>
            </w:r>
          </w:p>
        </w:tc>
      </w:tr>
      <w:tr w:rsidR="00C2092E" w:rsidRPr="00162DE7" w14:paraId="1415F3E5" w14:textId="77777777" w:rsidTr="00C2092E">
        <w:trPr>
          <w:trHeight w:val="317"/>
        </w:trPr>
        <w:tc>
          <w:tcPr>
            <w:tcW w:w="2129" w:type="pct"/>
            <w:vAlign w:val="center"/>
          </w:tcPr>
          <w:p w14:paraId="31F97B64" w14:textId="77777777" w:rsidR="00C2092E" w:rsidRPr="00162DE7" w:rsidRDefault="00C2092E" w:rsidP="00E2122D">
            <w:pPr>
              <w:spacing w:line="240" w:lineRule="auto"/>
              <w:ind w:left="22"/>
              <w:jc w:val="left"/>
              <w:rPr>
                <w:rFonts w:ascii="Times New Roman" w:hAnsi="Times New Roman"/>
                <w:sz w:val="20"/>
                <w:szCs w:val="20"/>
              </w:rPr>
            </w:pPr>
            <w:r w:rsidRPr="00162DE7">
              <w:rPr>
                <w:rFonts w:ascii="Times New Roman" w:hAnsi="Times New Roman"/>
                <w:sz w:val="20"/>
                <w:szCs w:val="20"/>
              </w:rPr>
              <w:lastRenderedPageBreak/>
              <w:t>Hospitalisation</w:t>
            </w:r>
          </w:p>
        </w:tc>
        <w:tc>
          <w:tcPr>
            <w:tcW w:w="777" w:type="pct"/>
            <w:vAlign w:val="center"/>
          </w:tcPr>
          <w:p w14:paraId="463A6497" w14:textId="05AF6449" w:rsidR="00C2092E" w:rsidRPr="00162DE7" w:rsidRDefault="00C2092E" w:rsidP="00E2122D">
            <w:pPr>
              <w:spacing w:line="240" w:lineRule="auto"/>
              <w:ind w:hanging="14"/>
              <w:jc w:val="center"/>
              <w:rPr>
                <w:rFonts w:ascii="Times New Roman" w:hAnsi="Times New Roman"/>
                <w:sz w:val="20"/>
                <w:szCs w:val="20"/>
              </w:rPr>
            </w:pPr>
            <w:r w:rsidRPr="00162DE7">
              <w:rPr>
                <w:rFonts w:ascii="Times New Roman" w:hAnsi="Times New Roman"/>
                <w:sz w:val="20"/>
                <w:szCs w:val="20"/>
              </w:rPr>
              <w:t>2,444.80</w:t>
            </w:r>
          </w:p>
        </w:tc>
        <w:tc>
          <w:tcPr>
            <w:tcW w:w="2094" w:type="pct"/>
            <w:vAlign w:val="center"/>
          </w:tcPr>
          <w:p w14:paraId="4931BC69" w14:textId="77777777" w:rsidR="00C2092E" w:rsidRPr="00162DE7" w:rsidRDefault="00C2092E" w:rsidP="00E2122D">
            <w:pPr>
              <w:spacing w:line="240" w:lineRule="auto"/>
              <w:jc w:val="left"/>
              <w:rPr>
                <w:rFonts w:ascii="Times New Roman" w:hAnsi="Times New Roman"/>
                <w:sz w:val="20"/>
                <w:szCs w:val="20"/>
                <w:lang w:val="fr-FR"/>
              </w:rPr>
            </w:pPr>
            <w:r w:rsidRPr="00162DE7">
              <w:rPr>
                <w:rFonts w:ascii="Times New Roman" w:hAnsi="Times New Roman"/>
                <w:sz w:val="20"/>
                <w:szCs w:val="20"/>
              </w:rPr>
              <w:t xml:space="preserve">Colquitt et al. </w:t>
            </w:r>
            <w:r w:rsidRPr="00162DE7">
              <w:rPr>
                <w:rFonts w:ascii="Times New Roman" w:hAnsi="Times New Roman"/>
                <w:sz w:val="20"/>
                <w:szCs w:val="20"/>
              </w:rPr>
              <w:fldChar w:fldCharType="begin"/>
            </w:r>
            <w:r w:rsidRPr="00162DE7">
              <w:rPr>
                <w:rFonts w:ascii="Times New Roman" w:hAnsi="Times New Roman"/>
                <w:sz w:val="20"/>
                <w:szCs w:val="20"/>
              </w:rPr>
              <w:instrText xml:space="preserve"> ADDIN EN.CITE &lt;EndNote&gt;&lt;Cite&gt;&lt;Author&gt;Colquitt&lt;/Author&gt;&lt;Year&gt;2014&lt;/Year&gt;&lt;RecNum&gt;18&lt;/RecNum&gt;&lt;DisplayText&gt;[3]&lt;/DisplayText&gt;&lt;record&gt;&lt;rec-number&gt;18&lt;/rec-number&gt;&lt;foreign-keys&gt;&lt;key app="EN" db-id="0dd9vfr0h5r9seeps0expepexftfz2pwwd25" timestamp="1502107697"&gt;18&lt;/key&gt;&lt;/foreign-keys&gt;&lt;ref-type name="Journal Article"&gt;17&lt;/ref-type&gt;&lt;contributors&gt;&lt;authors&gt;&lt;author&gt;Colquitt, Jill L&lt;/author&gt;&lt;author&gt;Mendes, Diana&lt;/author&gt;&lt;author&gt;Clegg, Andrew J&lt;/author&gt;&lt;author&gt;Harris, Petra&lt;/author&gt;&lt;author&gt;Cooper, Keith&lt;/author&gt;&lt;author&gt;Picot, Joanna&lt;/author&gt;&lt;author&gt;Bryant, Jackie&lt;/author&gt;&lt;/authors&gt;&lt;/contributors&gt;&lt;titles&gt;&lt;title&gt;Implantable cardioverter defibrillators for the treatment of arrhythmias and cardiac resynchronisation therapy for the treatment of heart failure: systematic review and economic evaluation&lt;/title&gt;&lt;secondary-title&gt;Health Technology Assessment&lt;/secondary-title&gt;&lt;/titles&gt;&lt;periodical&gt;&lt;full-title&gt;Health Technology Assessment&lt;/full-title&gt;&lt;/periodical&gt;&lt;volume&gt;18&lt;/volume&gt;&lt;number&gt;56&lt;/number&gt;&lt;dates&gt;&lt;year&gt;2014&lt;/year&gt;&lt;/dates&gt;&lt;urls&gt;&lt;/urls&gt;&lt;/record&gt;&lt;/Cite&gt;&lt;/EndNote&gt;</w:instrText>
            </w:r>
            <w:r w:rsidRPr="00162DE7">
              <w:rPr>
                <w:rFonts w:ascii="Times New Roman" w:hAnsi="Times New Roman"/>
                <w:sz w:val="20"/>
                <w:szCs w:val="20"/>
              </w:rPr>
              <w:fldChar w:fldCharType="separate"/>
            </w:r>
            <w:r w:rsidRPr="00162DE7">
              <w:rPr>
                <w:rFonts w:ascii="Times New Roman" w:hAnsi="Times New Roman"/>
                <w:noProof/>
                <w:sz w:val="20"/>
                <w:szCs w:val="20"/>
              </w:rPr>
              <w:t>[3]</w:t>
            </w:r>
            <w:r w:rsidRPr="00162DE7">
              <w:rPr>
                <w:rFonts w:ascii="Times New Roman" w:hAnsi="Times New Roman"/>
                <w:sz w:val="20"/>
                <w:szCs w:val="20"/>
              </w:rPr>
              <w:fldChar w:fldCharType="end"/>
            </w:r>
            <w:r w:rsidRPr="00162DE7">
              <w:rPr>
                <w:rFonts w:ascii="Times New Roman" w:hAnsi="Times New Roman"/>
                <w:sz w:val="20"/>
                <w:szCs w:val="20"/>
              </w:rPr>
              <w:t>; assumed equal to heart failure population</w:t>
            </w:r>
          </w:p>
        </w:tc>
      </w:tr>
      <w:tr w:rsidR="00C03E28" w:rsidRPr="00162DE7" w14:paraId="33CC6D81" w14:textId="77777777" w:rsidTr="00E2122D">
        <w:trPr>
          <w:trHeight w:val="4626"/>
        </w:trPr>
        <w:tc>
          <w:tcPr>
            <w:tcW w:w="5000" w:type="pct"/>
            <w:gridSpan w:val="3"/>
            <w:vAlign w:val="center"/>
          </w:tcPr>
          <w:p w14:paraId="293A5350" w14:textId="2CB03153" w:rsidR="00C03E28" w:rsidRPr="00162DE7" w:rsidRDefault="00C03E28" w:rsidP="00E2122D">
            <w:pPr>
              <w:spacing w:line="240" w:lineRule="auto"/>
              <w:jc w:val="left"/>
              <w:rPr>
                <w:rFonts w:ascii="Times New Roman" w:hAnsi="Times New Roman"/>
                <w:i/>
                <w:sz w:val="16"/>
                <w:szCs w:val="16"/>
              </w:rPr>
            </w:pPr>
            <w:r w:rsidRPr="00162DE7">
              <w:rPr>
                <w:rFonts w:ascii="Times New Roman" w:hAnsi="Times New Roman"/>
                <w:i/>
                <w:sz w:val="16"/>
                <w:szCs w:val="16"/>
              </w:rPr>
              <w:t>BHF: British Heart Foundation; CKD: chronic kidney disease; CV: cardiovascular; ESC: European Society of Cardiology; ESRD: end-stage renal disease; MIMS: Monthly Index for Medical Specialities; NHS: National Health Service; NHSBT: National Health Service Blood and Transplant; NICE: National Institute for Health and Care Excellence; RAASi: renin-angiotensin-aldosterone inhibitor; RRT: renal replacement therapy</w:t>
            </w:r>
          </w:p>
          <w:p w14:paraId="7A1A65FB" w14:textId="706D4C0C" w:rsidR="00C03E28" w:rsidRPr="00162DE7" w:rsidRDefault="00C03E28" w:rsidP="00C03E28">
            <w:pPr>
              <w:pStyle w:val="ListParagraph"/>
              <w:numPr>
                <w:ilvl w:val="0"/>
                <w:numId w:val="2"/>
              </w:numPr>
              <w:spacing w:line="240" w:lineRule="auto"/>
              <w:ind w:left="284" w:hanging="284"/>
              <w:jc w:val="left"/>
              <w:rPr>
                <w:rFonts w:ascii="Times New Roman" w:hAnsi="Times New Roman"/>
                <w:sz w:val="16"/>
                <w:szCs w:val="16"/>
              </w:rPr>
            </w:pPr>
            <w:r w:rsidRPr="00162DE7">
              <w:rPr>
                <w:rFonts w:ascii="Times New Roman" w:hAnsi="Times New Roman"/>
                <w:sz w:val="16"/>
                <w:szCs w:val="16"/>
              </w:rPr>
              <w:t>Event disutility values (subtracted from 1) were applied multiplicatively to baseline values</w:t>
            </w:r>
            <w:r w:rsidR="00C2092E">
              <w:rPr>
                <w:rFonts w:ascii="Times New Roman" w:hAnsi="Times New Roman"/>
                <w:sz w:val="16"/>
                <w:szCs w:val="16"/>
              </w:rPr>
              <w:t>.</w:t>
            </w:r>
          </w:p>
          <w:p w14:paraId="61C7429F" w14:textId="77777777" w:rsidR="00C03E28" w:rsidRPr="00162DE7" w:rsidRDefault="00C03E28" w:rsidP="00C03E28">
            <w:pPr>
              <w:pStyle w:val="ListParagraph"/>
              <w:numPr>
                <w:ilvl w:val="0"/>
                <w:numId w:val="2"/>
              </w:numPr>
              <w:spacing w:line="240" w:lineRule="auto"/>
              <w:ind w:left="284" w:hanging="284"/>
              <w:jc w:val="left"/>
              <w:rPr>
                <w:rFonts w:ascii="Times New Roman" w:hAnsi="Times New Roman"/>
                <w:sz w:val="16"/>
                <w:szCs w:val="16"/>
              </w:rPr>
            </w:pPr>
            <w:r w:rsidRPr="00162DE7">
              <w:rPr>
                <w:rFonts w:ascii="Times New Roman" w:hAnsi="Times New Roman"/>
                <w:sz w:val="16"/>
                <w:szCs w:val="16"/>
              </w:rPr>
              <w:t xml:space="preserve">Costs were inflated to 2014–15 values using the Personal Social Services Research Unit (PSSRU) Hospital and Community Health Services (HCHS) pay and price inflation index </w:t>
            </w:r>
            <w:r w:rsidRPr="00162DE7">
              <w:rPr>
                <w:rFonts w:ascii="Times New Roman" w:hAnsi="Times New Roman"/>
                <w:sz w:val="16"/>
                <w:szCs w:val="16"/>
              </w:rPr>
              <w:fldChar w:fldCharType="begin"/>
            </w:r>
            <w:r w:rsidRPr="00162DE7">
              <w:rPr>
                <w:rFonts w:ascii="Times New Roman" w:hAnsi="Times New Roman"/>
                <w:sz w:val="16"/>
                <w:szCs w:val="16"/>
              </w:rPr>
              <w:instrText xml:space="preserve"> ADDIN EN.CITE &lt;EndNote&gt;&lt;Cite&gt;&lt;Author&gt;Curtis&lt;/Author&gt;&lt;RecNum&gt;24&lt;/RecNum&gt;&lt;DisplayText&gt;[24]&lt;/DisplayText&gt;&lt;record&gt;&lt;rec-number&gt;24&lt;/rec-number&gt;&lt;foreign-keys&gt;&lt;key app="EN" db-id="0dd9vfr0h5r9seeps0expepexftfz2pwwd25" timestamp="1502107698"&gt;24&lt;/key&gt;&lt;/foreign-keys&gt;&lt;ref-type name="Web Page"&gt;12&lt;/ref-type&gt;&lt;contributors&gt;&lt;authors&gt;&lt;author&gt;Curtis, L., &lt;/author&gt;&lt;/authors&gt;&lt;/contributors&gt;&lt;titles&gt;&lt;title&gt;Personal Social Services Research Unit (PSSRU) Unit Costs of Health and Social Care 2015&lt;/title&gt;&lt;/titles&gt;&lt;number&gt;8 December 2016&lt;/number&gt;&lt;dates&gt;&lt;/dates&gt;&lt;urls&gt;&lt;related-urls&gt;&lt;url&gt;http://www.pssru.ac.uk/project-pages/unit-costs/2015/&lt;/url&gt;&lt;/related-urls&gt;&lt;/urls&gt;&lt;/record&gt;&lt;/Cite&gt;&lt;/EndNote&gt;</w:instrText>
            </w:r>
            <w:r w:rsidRPr="00162DE7">
              <w:rPr>
                <w:rFonts w:ascii="Times New Roman" w:hAnsi="Times New Roman"/>
                <w:sz w:val="16"/>
                <w:szCs w:val="16"/>
              </w:rPr>
              <w:fldChar w:fldCharType="separate"/>
            </w:r>
            <w:r w:rsidRPr="00162DE7">
              <w:rPr>
                <w:rFonts w:ascii="Times New Roman" w:hAnsi="Times New Roman"/>
                <w:noProof/>
                <w:sz w:val="16"/>
                <w:szCs w:val="16"/>
              </w:rPr>
              <w:t>[24]</w:t>
            </w:r>
            <w:r w:rsidRPr="00162DE7">
              <w:rPr>
                <w:rFonts w:ascii="Times New Roman" w:hAnsi="Times New Roman"/>
                <w:sz w:val="16"/>
                <w:szCs w:val="16"/>
              </w:rPr>
              <w:fldChar w:fldCharType="end"/>
            </w:r>
            <w:r w:rsidRPr="00162DE7">
              <w:rPr>
                <w:rFonts w:ascii="Times New Roman" w:hAnsi="Times New Roman"/>
                <w:sz w:val="16"/>
                <w:szCs w:val="16"/>
              </w:rPr>
              <w:t>.</w:t>
            </w:r>
          </w:p>
          <w:p w14:paraId="3453B217" w14:textId="77777777" w:rsidR="00C03E28" w:rsidRPr="00162DE7" w:rsidRDefault="00C03E28" w:rsidP="00C03E28">
            <w:pPr>
              <w:pStyle w:val="ListParagraph"/>
              <w:numPr>
                <w:ilvl w:val="0"/>
                <w:numId w:val="2"/>
              </w:numPr>
              <w:spacing w:line="240" w:lineRule="auto"/>
              <w:ind w:left="284" w:hanging="284"/>
              <w:jc w:val="left"/>
              <w:rPr>
                <w:rFonts w:ascii="Times New Roman" w:hAnsi="Times New Roman"/>
                <w:sz w:val="16"/>
                <w:szCs w:val="16"/>
              </w:rPr>
            </w:pPr>
            <w:r w:rsidRPr="00162DE7">
              <w:rPr>
                <w:rFonts w:ascii="Times New Roman" w:hAnsi="Times New Roman"/>
                <w:sz w:val="16"/>
                <w:szCs w:val="16"/>
              </w:rPr>
              <w:t>One-off cost of a renal transplant procedure was applied at the point of entry into the transplant health state; ongoing transplant maintenance costs were incurred thereafter.</w:t>
            </w:r>
          </w:p>
          <w:p w14:paraId="09E3FE84" w14:textId="77777777" w:rsidR="00C03E28" w:rsidRPr="00162DE7" w:rsidRDefault="00C03E28" w:rsidP="00C03E28">
            <w:pPr>
              <w:pStyle w:val="ListParagraph"/>
              <w:numPr>
                <w:ilvl w:val="0"/>
                <w:numId w:val="2"/>
              </w:numPr>
              <w:spacing w:line="240" w:lineRule="auto"/>
              <w:ind w:left="284" w:hanging="284"/>
              <w:jc w:val="left"/>
              <w:rPr>
                <w:rFonts w:ascii="Times New Roman" w:hAnsi="Times New Roman"/>
                <w:sz w:val="16"/>
                <w:szCs w:val="16"/>
              </w:rPr>
            </w:pPr>
            <w:r w:rsidRPr="00162DE7">
              <w:rPr>
                <w:rFonts w:ascii="Times New Roman" w:hAnsi="Times New Roman"/>
                <w:sz w:val="16"/>
                <w:szCs w:val="16"/>
              </w:rPr>
              <w:t xml:space="preserve">Annual probability of transplant was based on the median waiting time reported for the UK </w:t>
            </w:r>
            <w:r w:rsidRPr="00162DE7">
              <w:rPr>
                <w:rFonts w:ascii="Times New Roman" w:hAnsi="Times New Roman"/>
                <w:sz w:val="16"/>
                <w:szCs w:val="16"/>
              </w:rPr>
              <w:fldChar w:fldCharType="begin"/>
            </w:r>
            <w:r w:rsidRPr="00162DE7">
              <w:rPr>
                <w:rFonts w:ascii="Times New Roman" w:hAnsi="Times New Roman"/>
                <w:sz w:val="16"/>
                <w:szCs w:val="16"/>
              </w:rPr>
              <w:instrText xml:space="preserve"> ADDIN EN.CITE &lt;EndNote&gt;&lt;Cite&gt;&lt;Author&gt;NHS Blood and Transplant.&lt;/Author&gt;&lt;Year&gt;2016&lt;/Year&gt;&lt;RecNum&gt;22&lt;/RecNum&gt;&lt;DisplayText&gt;[9]&lt;/DisplayText&gt;&lt;record&gt;&lt;rec-number&gt;22&lt;/rec-number&gt;&lt;foreign-keys&gt;&lt;key app="EN" db-id="0dd9vfr0h5r9seeps0expepexftfz2pwwd25" timestamp="1502107698"&gt;22&lt;/key&gt;&lt;/foreign-keys&gt;&lt;ref-type name="Web Page"&gt;12&lt;/ref-type&gt;&lt;contributors&gt;&lt;authors&gt;&lt;author&gt;NHS Blood and Transplant.,&lt;/author&gt;&lt;/authors&gt;&lt;/contributors&gt;&lt;titles&gt;&lt;title&gt;Annual report on kidney transplantation. Report for 2015/2016 (1 April 2006 – 31 March 2016)&lt;/title&gt;&lt;/titles&gt;&lt;number&gt;8 December 2016&lt;/number&gt;&lt;dates&gt;&lt;year&gt;2016&lt;/year&gt;&lt;/dates&gt;&lt;urls&gt;&lt;related-urls&gt;&lt;url&gt;http://www.odt.nhs.uk/pdf/organ_specific_report_kidney_2016.pdf&lt;/url&gt;&lt;/related-urls&gt;&lt;/urls&gt;&lt;/record&gt;&lt;/Cite&gt;&lt;/EndNote&gt;</w:instrText>
            </w:r>
            <w:r w:rsidRPr="00162DE7">
              <w:rPr>
                <w:rFonts w:ascii="Times New Roman" w:hAnsi="Times New Roman"/>
                <w:sz w:val="16"/>
                <w:szCs w:val="16"/>
              </w:rPr>
              <w:fldChar w:fldCharType="separate"/>
            </w:r>
            <w:r w:rsidRPr="00162DE7">
              <w:rPr>
                <w:rFonts w:ascii="Times New Roman" w:hAnsi="Times New Roman"/>
                <w:noProof/>
                <w:sz w:val="16"/>
                <w:szCs w:val="16"/>
              </w:rPr>
              <w:t>[9]</w:t>
            </w:r>
            <w:r w:rsidRPr="00162DE7">
              <w:rPr>
                <w:rFonts w:ascii="Times New Roman" w:hAnsi="Times New Roman"/>
                <w:sz w:val="16"/>
                <w:szCs w:val="16"/>
              </w:rPr>
              <w:fldChar w:fldCharType="end"/>
            </w:r>
            <w:r w:rsidRPr="00162DE7">
              <w:rPr>
                <w:rFonts w:ascii="Times New Roman" w:hAnsi="Times New Roman"/>
                <w:sz w:val="16"/>
                <w:szCs w:val="16"/>
              </w:rPr>
              <w:t>, and was assumed to be consistent across age groups (&lt;35; 35-44; 45-54; 55-64; 65+ years).</w:t>
            </w:r>
          </w:p>
          <w:p w14:paraId="0AA7BF7C" w14:textId="77777777" w:rsidR="00C03E28" w:rsidRPr="00162DE7" w:rsidRDefault="00C03E28" w:rsidP="00C03E28">
            <w:pPr>
              <w:pStyle w:val="ListParagraph"/>
              <w:numPr>
                <w:ilvl w:val="0"/>
                <w:numId w:val="2"/>
              </w:numPr>
              <w:spacing w:line="240" w:lineRule="auto"/>
              <w:ind w:left="284" w:hanging="284"/>
              <w:jc w:val="left"/>
              <w:rPr>
                <w:rFonts w:ascii="Times New Roman" w:hAnsi="Times New Roman"/>
                <w:sz w:val="16"/>
                <w:szCs w:val="16"/>
              </w:rPr>
            </w:pPr>
            <w:r w:rsidRPr="00162DE7">
              <w:rPr>
                <w:rFonts w:ascii="Times New Roman" w:hAnsi="Times New Roman"/>
                <w:sz w:val="16"/>
                <w:szCs w:val="16"/>
              </w:rPr>
              <w:t>Annual probability of dialysis death among incident RRT patients aged ≥65 years.</w:t>
            </w:r>
          </w:p>
          <w:p w14:paraId="6069ADFE" w14:textId="77777777" w:rsidR="00C03E28" w:rsidRPr="00162DE7" w:rsidRDefault="00C03E28" w:rsidP="00C03E28">
            <w:pPr>
              <w:pStyle w:val="ListParagraph"/>
              <w:numPr>
                <w:ilvl w:val="0"/>
                <w:numId w:val="2"/>
              </w:numPr>
              <w:spacing w:line="240" w:lineRule="auto"/>
              <w:ind w:left="284" w:hanging="284"/>
              <w:jc w:val="left"/>
              <w:rPr>
                <w:rFonts w:ascii="Times New Roman" w:hAnsi="Times New Roman"/>
                <w:sz w:val="16"/>
                <w:szCs w:val="16"/>
              </w:rPr>
            </w:pPr>
            <w:r w:rsidRPr="00162DE7">
              <w:rPr>
                <w:rFonts w:ascii="Times New Roman" w:hAnsi="Times New Roman"/>
                <w:sz w:val="16"/>
                <w:szCs w:val="16"/>
              </w:rPr>
              <w:t xml:space="preserve">Health state utility for dialysis reflects a weighted average, based on the proportion of patients receiving peritoneal dialysis and haemodialysis reported by Lee et al.  </w:t>
            </w:r>
            <w:r w:rsidRPr="00162DE7">
              <w:rPr>
                <w:rFonts w:ascii="Times New Roman" w:hAnsi="Times New Roman"/>
                <w:sz w:val="16"/>
                <w:szCs w:val="16"/>
              </w:rPr>
              <w:fldChar w:fldCharType="begin"/>
            </w:r>
            <w:r w:rsidRPr="00162DE7">
              <w:rPr>
                <w:rFonts w:ascii="Times New Roman" w:hAnsi="Times New Roman"/>
                <w:sz w:val="16"/>
                <w:szCs w:val="16"/>
              </w:rPr>
              <w:instrText xml:space="preserve"> ADDIN EN.CITE &lt;EndNote&gt;&lt;Cite&gt;&lt;Author&gt;Lee&lt;/Author&gt;&lt;Year&gt;2005&lt;/Year&gt;&lt;RecNum&gt;27&lt;/RecNum&gt;&lt;DisplayText&gt;[11]&lt;/DisplayText&gt;&lt;record&gt;&lt;rec-number&gt;27&lt;/rec-number&gt;&lt;foreign-keys&gt;&lt;key app="EN" db-id="0dd9vfr0h5r9seeps0expepexftfz2pwwd25" timestamp="1502107698"&gt;27&lt;/key&gt;&lt;/foreign-keys&gt;&lt;ref-type name="Journal Article"&gt;17&lt;/ref-type&gt;&lt;contributors&gt;&lt;authors&gt;&lt;author&gt;Lee, Amanda J&lt;/author&gt;&lt;author&gt;Morgan, Christopher Ll&lt;/author&gt;&lt;author&gt;Conway, Pete&lt;/author&gt;&lt;author&gt;Currie, Craig J&lt;/author&gt;&lt;/authors&gt;&lt;/contributors&gt;&lt;titles&gt;&lt;title&gt;Characterisation and comparison of health-related quality of life for patients with renal failure&lt;/title&gt;&lt;secondary-title&gt;Current medical research and opinion&lt;/secondary-title&gt;&lt;/titles&gt;&lt;periodical&gt;&lt;full-title&gt;Current medical research and opinion&lt;/full-title&gt;&lt;/periodical&gt;&lt;pages&gt;1777-1783&lt;/pages&gt;&lt;volume&gt;21&lt;/volume&gt;&lt;number&gt;11&lt;/number&gt;&lt;dates&gt;&lt;year&gt;2005&lt;/year&gt;&lt;/dates&gt;&lt;isbn&gt;0300-7995&lt;/isbn&gt;&lt;urls&gt;&lt;/urls&gt;&lt;/record&gt;&lt;/Cite&gt;&lt;/EndNote&gt;</w:instrText>
            </w:r>
            <w:r w:rsidRPr="00162DE7">
              <w:rPr>
                <w:rFonts w:ascii="Times New Roman" w:hAnsi="Times New Roman"/>
                <w:sz w:val="16"/>
                <w:szCs w:val="16"/>
              </w:rPr>
              <w:fldChar w:fldCharType="separate"/>
            </w:r>
            <w:r w:rsidRPr="00162DE7">
              <w:rPr>
                <w:rFonts w:ascii="Times New Roman" w:hAnsi="Times New Roman"/>
                <w:noProof/>
                <w:sz w:val="16"/>
                <w:szCs w:val="16"/>
              </w:rPr>
              <w:t>[11]</w:t>
            </w:r>
            <w:r w:rsidRPr="00162DE7">
              <w:rPr>
                <w:rFonts w:ascii="Times New Roman" w:hAnsi="Times New Roman"/>
                <w:sz w:val="16"/>
                <w:szCs w:val="16"/>
              </w:rPr>
              <w:fldChar w:fldCharType="end"/>
            </w:r>
            <w:r w:rsidRPr="00162DE7">
              <w:rPr>
                <w:rFonts w:ascii="Times New Roman" w:hAnsi="Times New Roman"/>
                <w:sz w:val="16"/>
                <w:szCs w:val="16"/>
              </w:rPr>
              <w:t>.</w:t>
            </w:r>
          </w:p>
          <w:p w14:paraId="43EAD297" w14:textId="77777777" w:rsidR="0026701F" w:rsidRDefault="00C03E28" w:rsidP="0026701F">
            <w:pPr>
              <w:pStyle w:val="ListParagraph"/>
              <w:numPr>
                <w:ilvl w:val="0"/>
                <w:numId w:val="2"/>
              </w:numPr>
              <w:spacing w:line="240" w:lineRule="auto"/>
              <w:ind w:left="284" w:hanging="284"/>
              <w:jc w:val="left"/>
              <w:rPr>
                <w:rFonts w:ascii="Times New Roman" w:hAnsi="Times New Roman"/>
                <w:sz w:val="16"/>
                <w:szCs w:val="16"/>
              </w:rPr>
            </w:pPr>
            <w:r w:rsidRPr="00162DE7">
              <w:rPr>
                <w:rFonts w:ascii="Times New Roman" w:hAnsi="Times New Roman"/>
                <w:sz w:val="16"/>
                <w:szCs w:val="16"/>
              </w:rPr>
              <w:t xml:space="preserve">Disutility for CV events reflects a weighted average, based on the UK prevalence of stroke, heart failure and myocardial infarction reported by the British Heart Foundation </w:t>
            </w:r>
            <w:r w:rsidRPr="00162DE7">
              <w:rPr>
                <w:rFonts w:ascii="Times New Roman" w:hAnsi="Times New Roman"/>
                <w:sz w:val="16"/>
                <w:szCs w:val="16"/>
              </w:rPr>
              <w:fldChar w:fldCharType="begin"/>
            </w:r>
            <w:r w:rsidRPr="00162DE7">
              <w:rPr>
                <w:rFonts w:ascii="Times New Roman" w:hAnsi="Times New Roman"/>
                <w:sz w:val="16"/>
                <w:szCs w:val="16"/>
              </w:rPr>
              <w:instrText xml:space="preserve"> ADDIN EN.CITE &lt;EndNote&gt;&lt;Cite&gt;&lt;Author&gt;British Heart Foundation.&lt;/Author&gt;&lt;Year&gt;2015&lt;/Year&gt;&lt;RecNum&gt;37&lt;/RecNum&gt;&lt;DisplayText&gt;[13]&lt;/DisplayText&gt;&lt;record&gt;&lt;rec-number&gt;37&lt;/rec-number&gt;&lt;foreign-keys&gt;&lt;key app="EN" db-id="0dd9vfr0h5r9seeps0expepexftfz2pwwd25" timestamp="1502107700"&gt;37&lt;/key&gt;&lt;/foreign-keys&gt;&lt;ref-type name="Web Page"&gt;12&lt;/ref-type&gt;&lt;contributors&gt;&lt;authors&gt;&lt;author&gt;British Heart Foundation.,&lt;/author&gt;&lt;/authors&gt;&lt;/contributors&gt;&lt;titles&gt;&lt;title&gt;Cardiovascular Disease Statistics 2015; Chapter 2 &lt;/title&gt;&lt;/titles&gt;&lt;number&gt;8 December 2016&lt;/number&gt;&lt;dates&gt;&lt;year&gt;2015&lt;/year&gt;&lt;/dates&gt;&lt;urls&gt;&lt;related-urls&gt;&lt;url&gt;https://www.bhf.org.uk/publications/statistics/cvd-stats-2015&lt;/url&gt;&lt;/related-urls&gt;&lt;/urls&gt;&lt;/record&gt;&lt;/Cite&gt;&lt;/EndNote&gt;</w:instrText>
            </w:r>
            <w:r w:rsidRPr="00162DE7">
              <w:rPr>
                <w:rFonts w:ascii="Times New Roman" w:hAnsi="Times New Roman"/>
                <w:sz w:val="16"/>
                <w:szCs w:val="16"/>
              </w:rPr>
              <w:fldChar w:fldCharType="separate"/>
            </w:r>
            <w:r w:rsidRPr="00162DE7">
              <w:rPr>
                <w:rFonts w:ascii="Times New Roman" w:hAnsi="Times New Roman"/>
                <w:sz w:val="16"/>
                <w:szCs w:val="16"/>
              </w:rPr>
              <w:t>[13]</w:t>
            </w:r>
            <w:r w:rsidRPr="00162DE7">
              <w:rPr>
                <w:rFonts w:ascii="Times New Roman" w:hAnsi="Times New Roman"/>
                <w:sz w:val="16"/>
                <w:szCs w:val="16"/>
              </w:rPr>
              <w:fldChar w:fldCharType="end"/>
            </w:r>
            <w:r w:rsidRPr="00162DE7">
              <w:rPr>
                <w:rFonts w:ascii="Times New Roman" w:hAnsi="Times New Roman"/>
                <w:sz w:val="16"/>
                <w:szCs w:val="16"/>
              </w:rPr>
              <w:t xml:space="preserve">, and corresponding utility values for each </w:t>
            </w:r>
            <w:r w:rsidRPr="00162DE7">
              <w:rPr>
                <w:rFonts w:ascii="Times New Roman" w:hAnsi="Times New Roman"/>
                <w:sz w:val="16"/>
                <w:szCs w:val="16"/>
              </w:rPr>
              <w:fldChar w:fldCharType="begin">
                <w:fldData xml:space="preserve">PEVuZE5vdGU+PENpdGU+PEF1dGhvcj5IYWFja2U8L0F1dGhvcj48WWVhcj4yMDA2PC9ZZWFyPjxS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</w:fldData>
              </w:fldChar>
            </w:r>
            <w:r w:rsidRPr="00162DE7">
              <w:rPr>
                <w:rFonts w:ascii="Times New Roman" w:hAnsi="Times New Roman"/>
                <w:sz w:val="16"/>
                <w:szCs w:val="16"/>
              </w:rPr>
              <w:instrText xml:space="preserve"> ADDIN EN.CITE </w:instrText>
            </w:r>
            <w:r w:rsidRPr="00162DE7">
              <w:rPr>
                <w:rFonts w:ascii="Times New Roman" w:hAnsi="Times New Roman"/>
                <w:sz w:val="16"/>
                <w:szCs w:val="16"/>
              </w:rPr>
              <w:fldChar w:fldCharType="begin">
                <w:fldData xml:space="preserve">PEVuZE5vdGU+PENpdGU+PEF1dGhvcj5IYWFja2U8L0F1dGhvcj48WWVhcj4yMDA2PC9ZZWFyPjxS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</w:fldData>
              </w:fldChar>
            </w:r>
            <w:r w:rsidRPr="00162DE7">
              <w:rPr>
                <w:rFonts w:ascii="Times New Roman" w:hAnsi="Times New Roman"/>
                <w:sz w:val="16"/>
                <w:szCs w:val="16"/>
              </w:rPr>
              <w:instrText xml:space="preserve"> ADDIN EN.CITE.DATA </w:instrText>
            </w:r>
            <w:r w:rsidRPr="00162DE7">
              <w:rPr>
                <w:rFonts w:ascii="Times New Roman" w:hAnsi="Times New Roman"/>
                <w:sz w:val="16"/>
                <w:szCs w:val="16"/>
              </w:rPr>
            </w:r>
            <w:r w:rsidRPr="00162DE7">
              <w:rPr>
                <w:rFonts w:ascii="Times New Roman" w:hAnsi="Times New Roman"/>
                <w:sz w:val="16"/>
                <w:szCs w:val="16"/>
              </w:rPr>
              <w:fldChar w:fldCharType="end"/>
            </w:r>
            <w:r w:rsidRPr="00162DE7">
              <w:rPr>
                <w:rFonts w:ascii="Times New Roman" w:hAnsi="Times New Roman"/>
                <w:sz w:val="16"/>
                <w:szCs w:val="16"/>
              </w:rPr>
            </w:r>
            <w:r w:rsidRPr="00162DE7">
              <w:rPr>
                <w:rFonts w:ascii="Times New Roman" w:hAnsi="Times New Roman"/>
                <w:sz w:val="16"/>
                <w:szCs w:val="16"/>
              </w:rPr>
              <w:fldChar w:fldCharType="separate"/>
            </w:r>
            <w:r w:rsidRPr="00162DE7">
              <w:rPr>
                <w:rFonts w:ascii="Times New Roman" w:hAnsi="Times New Roman"/>
                <w:sz w:val="16"/>
                <w:szCs w:val="16"/>
              </w:rPr>
              <w:t>[14-16]</w:t>
            </w:r>
            <w:r w:rsidRPr="00162DE7">
              <w:rPr>
                <w:rFonts w:ascii="Times New Roman" w:hAnsi="Times New Roman"/>
                <w:sz w:val="16"/>
                <w:szCs w:val="16"/>
              </w:rPr>
              <w:fldChar w:fldCharType="end"/>
            </w:r>
            <w:r w:rsidRPr="00162DE7">
              <w:rPr>
                <w:rFonts w:ascii="Times New Roman" w:hAnsi="Times New Roman"/>
                <w:sz w:val="16"/>
                <w:szCs w:val="16"/>
              </w:rPr>
              <w:t>. A constant disutility was assumed for the year of the CV event (year 1), and subsequent years thereafter (year 2+).</w:t>
            </w:r>
          </w:p>
          <w:p w14:paraId="5A7BCD7A" w14:textId="0BEDFC0A" w:rsidR="00C03E28" w:rsidRPr="0026701F" w:rsidRDefault="00C03E28" w:rsidP="0026701F">
            <w:pPr>
              <w:pStyle w:val="ListParagraph"/>
              <w:numPr>
                <w:ilvl w:val="0"/>
                <w:numId w:val="2"/>
              </w:numPr>
              <w:spacing w:line="240" w:lineRule="auto"/>
              <w:ind w:left="284" w:hanging="284"/>
              <w:jc w:val="left"/>
              <w:rPr>
                <w:rFonts w:ascii="Times New Roman" w:hAnsi="Times New Roman"/>
                <w:sz w:val="16"/>
                <w:szCs w:val="16"/>
              </w:rPr>
            </w:pPr>
            <w:bookmarkStart w:id="0" w:name="_GoBack"/>
            <w:bookmarkEnd w:id="0"/>
            <w:r w:rsidRPr="0026701F">
              <w:rPr>
                <w:rFonts w:ascii="Times New Roman" w:hAnsi="Times New Roman"/>
                <w:sz w:val="16"/>
                <w:szCs w:val="16"/>
              </w:rPr>
              <w:t xml:space="preserve">Annual cost of RAASi therapy reflects a weighted average, based on maximum daily doses recommended in </w:t>
            </w:r>
            <w:r w:rsidR="0026701F" w:rsidRPr="0026701F">
              <w:rPr>
                <w:rFonts w:ascii="Times New Roman" w:hAnsi="Times New Roman"/>
                <w:sz w:val="16"/>
                <w:szCs w:val="16"/>
              </w:rPr>
              <w:t xml:space="preserve">European Society of Cardiology (ESC) </w:t>
            </w:r>
            <w:r w:rsidRPr="0026701F">
              <w:rPr>
                <w:rFonts w:ascii="Times New Roman" w:hAnsi="Times New Roman"/>
                <w:sz w:val="16"/>
                <w:szCs w:val="16"/>
              </w:rPr>
              <w:t xml:space="preserve">guidelines for HF </w:t>
            </w:r>
            <w:r w:rsidRPr="0026701F">
              <w:rPr>
                <w:rFonts w:ascii="Times New Roman" w:hAnsi="Times New Roman"/>
                <w:sz w:val="16"/>
                <w:szCs w:val="16"/>
              </w:rPr>
              <w:fldChar w:fldCharType="begin"/>
            </w:r>
            <w:r w:rsidRPr="0026701F">
              <w:rPr>
                <w:rFonts w:ascii="Times New Roman" w:hAnsi="Times New Roman"/>
                <w:sz w:val="16"/>
                <w:szCs w:val="16"/>
              </w:rPr>
              <w:instrText xml:space="preserve"> ADDIN EN.CITE &lt;EndNote&gt;&lt;Cite&gt;&lt;Author&gt;Ponikowski&lt;/Author&gt;&lt;Year&gt;2016&lt;/Year&gt;&lt;RecNum&gt;71&lt;/RecNum&gt;&lt;DisplayText&gt;[20]&lt;/DisplayText&gt;&lt;record&gt;&lt;rec-number&gt;71&lt;/rec-number&gt;&lt;foreign-keys&gt;&lt;key app="EN" db-id="0dd9vfr0h5r9seeps0expepexftfz2pwwd25" timestamp="1508840143"&gt;71&lt;/key&gt;&lt;/foreign-keys&gt;&lt;ref-type name="Journal Article"&gt;17&lt;/ref-type&gt;&lt;contributors&gt;&lt;authors&gt;&lt;author&gt;Ponikowski, Piotr&lt;/author&gt;&lt;author&gt;Voors, Adriaan A&lt;/author&gt;&lt;author&gt;Anker, Stefan D&lt;/author&gt;&lt;author&gt;Bueno, Héctor&lt;/author&gt;&lt;author&gt;Cleland, John GF&lt;/author&gt;&lt;author&gt;Coats, Andrew JS&lt;/author&gt;&lt;author&gt;Falk, Volkmar&lt;/author&gt;&lt;author&gt;González-Juanatey, José Ramón&lt;/author&gt;&lt;author&gt;Harjola, Veli-Pekka&lt;/author&gt;&lt;author&gt;Jankowska, Ewa A&lt;/author&gt;&lt;/authors&gt;&lt;/contributors&gt;&lt;titles&gt;&lt;title&gt;2016 ESC Guidelines for the diagnosis and treatment of acute and chronic heart failure: The Task Force for the diagnosis and treatment of acute and chronic heart failure of the European Society of Cardiology (ESC) Developed with the special contribution of the Heart Failure Association (HFA) of the ESC&lt;/title&gt;&lt;secondary-title&gt;European heart journal&lt;/secondary-title&gt;&lt;/titles&gt;&lt;periodical&gt;&lt;full-title&gt;European heart journal&lt;/full-title&gt;&lt;/periodical&gt;&lt;pages&gt;2129-2200&lt;/pages&gt;&lt;volume&gt;37&lt;/volume&gt;&lt;number&gt;27&lt;/number&gt;&lt;dates&gt;&lt;year&gt;2016&lt;/year&gt;&lt;/dates&gt;&lt;isbn&gt;1522-9645&lt;/isbn&gt;&lt;urls&gt;&lt;/urls&gt;&lt;/record&gt;&lt;/Cite&gt;&lt;/EndNote&gt;</w:instrText>
            </w:r>
            <w:r w:rsidRPr="0026701F">
              <w:rPr>
                <w:rFonts w:ascii="Times New Roman" w:hAnsi="Times New Roman"/>
                <w:sz w:val="16"/>
                <w:szCs w:val="16"/>
              </w:rPr>
              <w:fldChar w:fldCharType="separate"/>
            </w:r>
            <w:r w:rsidRPr="0026701F">
              <w:rPr>
                <w:rFonts w:ascii="Times New Roman" w:hAnsi="Times New Roman"/>
                <w:sz w:val="16"/>
                <w:szCs w:val="16"/>
              </w:rPr>
              <w:t>[20]</w:t>
            </w:r>
            <w:r w:rsidRPr="0026701F">
              <w:rPr>
                <w:rFonts w:ascii="Times New Roman" w:hAnsi="Times New Roman"/>
                <w:sz w:val="16"/>
                <w:szCs w:val="16"/>
              </w:rPr>
              <w:fldChar w:fldCharType="end"/>
            </w:r>
            <w:r w:rsidRPr="0026701F">
              <w:rPr>
                <w:rFonts w:ascii="Times New Roman" w:hAnsi="Times New Roman"/>
                <w:sz w:val="16"/>
                <w:szCs w:val="16"/>
              </w:rPr>
              <w:t xml:space="preserve">, and costs sourced from MIMS </w:t>
            </w:r>
            <w:r w:rsidRPr="0026701F">
              <w:rPr>
                <w:rFonts w:ascii="Times New Roman" w:hAnsi="Times New Roman"/>
                <w:sz w:val="16"/>
                <w:szCs w:val="16"/>
              </w:rPr>
              <w:fldChar w:fldCharType="begin"/>
            </w:r>
            <w:r w:rsidRPr="0026701F">
              <w:rPr>
                <w:rFonts w:ascii="Times New Roman" w:hAnsi="Times New Roman"/>
                <w:sz w:val="16"/>
                <w:szCs w:val="16"/>
              </w:rPr>
              <w:instrText xml:space="preserve"> ADDIN EN.CITE &lt;EndNote&gt;&lt;Cite&gt;&lt;Author&gt;Haymarket Media Group Ltd.&lt;/Author&gt;&lt;Year&gt;2016&lt;/Year&gt;&lt;RecNum&gt;25&lt;/RecNum&gt;&lt;DisplayText&gt;[21]&lt;/DisplayText&gt;&lt;record&gt;&lt;rec-number&gt;25&lt;/rec-number&gt;&lt;foreign-keys&gt;&lt;key app="EN" db-id="0dd9vfr0h5r9seeps0expepexftfz2pwwd25" timestamp="1502107698"&gt;25&lt;/key&gt;&lt;/foreign-keys&gt;&lt;ref-type name="Web Page"&gt;12&lt;/ref-type&gt;&lt;contributors&gt;&lt;authors&gt;&lt;author&gt;Haymarket Media Group Ltd.,&lt;/author&gt;&lt;/authors&gt;&lt;/contributors&gt;&lt;titles&gt;&lt;title&gt;Monthly Index of Medical Specialities&lt;/title&gt;&lt;/titles&gt;&lt;number&gt;16 November 2017&lt;/number&gt;&lt;dates&gt;&lt;year&gt;2016&lt;/year&gt;&lt;/dates&gt;&lt;urls&gt;&lt;related-urls&gt;&lt;url&gt;http://www.mims.co.uk/&lt;/url&gt;&lt;/related-urls&gt;&lt;/urls&gt;&lt;/record&gt;&lt;/Cite&gt;&lt;/EndNote&gt;</w:instrText>
            </w:r>
            <w:r w:rsidRPr="0026701F">
              <w:rPr>
                <w:rFonts w:ascii="Times New Roman" w:hAnsi="Times New Roman"/>
                <w:sz w:val="16"/>
                <w:szCs w:val="16"/>
              </w:rPr>
              <w:fldChar w:fldCharType="separate"/>
            </w:r>
            <w:r w:rsidRPr="0026701F">
              <w:rPr>
                <w:rFonts w:ascii="Times New Roman" w:hAnsi="Times New Roman"/>
                <w:sz w:val="16"/>
                <w:szCs w:val="16"/>
              </w:rPr>
              <w:t>[21]</w:t>
            </w:r>
            <w:r w:rsidRPr="0026701F">
              <w:rPr>
                <w:rFonts w:ascii="Times New Roman" w:hAnsi="Times New Roman"/>
                <w:sz w:val="16"/>
                <w:szCs w:val="16"/>
              </w:rPr>
              <w:fldChar w:fldCharType="end"/>
            </w:r>
            <w:r w:rsidRPr="0026701F">
              <w:rPr>
                <w:rFonts w:ascii="Times New Roman" w:hAnsi="Times New Roman"/>
                <w:sz w:val="16"/>
                <w:szCs w:val="16"/>
              </w:rPr>
              <w:t>. It was assumed that 90% of CKD patients in UK clinical practice receive angiotensin-converting enzyme inhibitors (assumed ramipril), 10% receive angiotensin II receptor blockers (assumed candesartan) and 50% receive mineralocorticoid receptor antagonists as additive therapy (assumed spironolactone).</w:t>
            </w:r>
          </w:p>
          <w:p w14:paraId="5A869BE8" w14:textId="77777777" w:rsidR="00C03E28" w:rsidRPr="00162DE7" w:rsidRDefault="00C03E28" w:rsidP="00C03E28">
            <w:pPr>
              <w:pStyle w:val="ListParagraph"/>
              <w:numPr>
                <w:ilvl w:val="0"/>
                <w:numId w:val="2"/>
              </w:numPr>
              <w:spacing w:line="240" w:lineRule="auto"/>
              <w:ind w:left="284" w:hanging="284"/>
              <w:jc w:val="left"/>
              <w:rPr>
                <w:rFonts w:ascii="Times New Roman" w:hAnsi="Times New Roman"/>
                <w:sz w:val="16"/>
                <w:szCs w:val="16"/>
              </w:rPr>
            </w:pPr>
            <w:r w:rsidRPr="00162DE7">
              <w:rPr>
                <w:rFonts w:ascii="Times New Roman" w:hAnsi="Times New Roman"/>
                <w:sz w:val="16"/>
                <w:szCs w:val="16"/>
              </w:rPr>
              <w:t>Costs associated with organ donation and transplant activities (2011–12) were obtained by Freedom of Information request. The annual expenditure was divided by the number of transplants performed in 2011</w:t>
            </w:r>
            <w:r w:rsidRPr="00162DE7">
              <w:rPr>
                <w:rFonts w:ascii="Times New Roman" w:hAnsi="Times New Roman"/>
                <w:sz w:val="16"/>
                <w:szCs w:val="16"/>
              </w:rPr>
              <w:softHyphen/>
              <w:t>–12 to derive a cost per transplant, then inflated to 2014–15 prices.</w:t>
            </w:r>
          </w:p>
          <w:p w14:paraId="79180445" w14:textId="77777777" w:rsidR="00C03E28" w:rsidRPr="00162DE7" w:rsidRDefault="00C03E28" w:rsidP="00C03E28">
            <w:pPr>
              <w:pStyle w:val="ListParagraph"/>
              <w:numPr>
                <w:ilvl w:val="0"/>
                <w:numId w:val="2"/>
              </w:numPr>
              <w:spacing w:line="240" w:lineRule="auto"/>
              <w:ind w:left="284" w:hanging="284"/>
              <w:jc w:val="left"/>
              <w:rPr>
                <w:rFonts w:ascii="Times New Roman" w:hAnsi="Times New Roman"/>
                <w:sz w:val="16"/>
                <w:szCs w:val="16"/>
              </w:rPr>
            </w:pPr>
            <w:r w:rsidRPr="00162DE7">
              <w:rPr>
                <w:rFonts w:ascii="Times New Roman" w:hAnsi="Times New Roman"/>
                <w:sz w:val="16"/>
                <w:szCs w:val="16"/>
              </w:rPr>
              <w:t xml:space="preserve">Disutility for CV events reflects a weighted average, based on the UK prevalence of stroke, heart failure and myocardial infarction reported by the British Heart Foundation </w:t>
            </w:r>
            <w:r w:rsidRPr="00162DE7">
              <w:rPr>
                <w:rFonts w:ascii="Times New Roman" w:hAnsi="Times New Roman"/>
                <w:sz w:val="16"/>
                <w:szCs w:val="16"/>
              </w:rPr>
              <w:fldChar w:fldCharType="begin"/>
            </w:r>
            <w:r w:rsidRPr="00162DE7">
              <w:rPr>
                <w:rFonts w:ascii="Times New Roman" w:hAnsi="Times New Roman"/>
                <w:sz w:val="16"/>
                <w:szCs w:val="16"/>
              </w:rPr>
              <w:instrText xml:space="preserve"> ADDIN EN.CITE &lt;EndNote&gt;&lt;Cite&gt;&lt;Author&gt;British Heart Foundation.&lt;/Author&gt;&lt;Year&gt;2015&lt;/Year&gt;&lt;RecNum&gt;37&lt;/RecNum&gt;&lt;DisplayText&gt;[13]&lt;/DisplayText&gt;&lt;record&gt;&lt;rec-number&gt;37&lt;/rec-number&gt;&lt;foreign-keys&gt;&lt;key app="EN" db-id="0dd9vfr0h5r9seeps0expepexftfz2pwwd25" timestamp="1502107700"&gt;37&lt;/key&gt;&lt;/foreign-keys&gt;&lt;ref-type name="Web Page"&gt;12&lt;/ref-type&gt;&lt;contributors&gt;&lt;authors&gt;&lt;author&gt;British Heart Foundation.,&lt;/author&gt;&lt;/authors&gt;&lt;/contributors&gt;&lt;titles&gt;&lt;title&gt;Cardiovascular Disease Statistics 2015; Chapter 2 &lt;/title&gt;&lt;/titles&gt;&lt;number&gt;8 December 2016&lt;/number&gt;&lt;dates&gt;&lt;year&gt;2015&lt;/year&gt;&lt;/dates&gt;&lt;urls&gt;&lt;related-urls&gt;&lt;url&gt;https://www.bhf.org.uk/publications/statistics/cvd-stats-2015&lt;/url&gt;&lt;/related-urls&gt;&lt;/urls&gt;&lt;/record&gt;&lt;/Cite&gt;&lt;/EndNote&gt;</w:instrText>
            </w:r>
            <w:r w:rsidRPr="00162DE7">
              <w:rPr>
                <w:rFonts w:ascii="Times New Roman" w:hAnsi="Times New Roman"/>
                <w:sz w:val="16"/>
                <w:szCs w:val="16"/>
              </w:rPr>
              <w:fldChar w:fldCharType="separate"/>
            </w:r>
            <w:r w:rsidRPr="00162DE7">
              <w:rPr>
                <w:rFonts w:ascii="Times New Roman" w:hAnsi="Times New Roman"/>
                <w:noProof/>
                <w:sz w:val="16"/>
                <w:szCs w:val="16"/>
              </w:rPr>
              <w:t>[13]</w:t>
            </w:r>
            <w:r w:rsidRPr="00162DE7">
              <w:rPr>
                <w:rFonts w:ascii="Times New Roman" w:hAnsi="Times New Roman"/>
                <w:sz w:val="16"/>
                <w:szCs w:val="16"/>
              </w:rPr>
              <w:fldChar w:fldCharType="end"/>
            </w:r>
            <w:r w:rsidRPr="00162DE7">
              <w:rPr>
                <w:rFonts w:ascii="Times New Roman" w:hAnsi="Times New Roman"/>
                <w:sz w:val="16"/>
                <w:szCs w:val="16"/>
              </w:rPr>
              <w:t xml:space="preserve">; and activity and unit costs for each sourced from NHS reference costs 2014–15 </w:t>
            </w:r>
            <w:r w:rsidRPr="00162DE7">
              <w:rPr>
                <w:rFonts w:ascii="Times New Roman" w:hAnsi="Times New Roman"/>
                <w:sz w:val="16"/>
                <w:szCs w:val="16"/>
              </w:rPr>
              <w:fldChar w:fldCharType="begin"/>
            </w:r>
            <w:r w:rsidRPr="00162DE7">
              <w:rPr>
                <w:rFonts w:ascii="Times New Roman" w:hAnsi="Times New Roman"/>
                <w:sz w:val="16"/>
                <w:szCs w:val="16"/>
              </w:rPr>
              <w:instrText xml:space="preserve"> ADDIN EN.CITE &lt;EndNote&gt;&lt;Cite&gt;&lt;Author&gt;Department of Health.&lt;/Author&gt;&lt;RecNum&gt;36&lt;/RecNum&gt;&lt;DisplayText&gt;[23]&lt;/DisplayText&gt;&lt;record&gt;&lt;rec-number&gt;36&lt;/rec-number&gt;&lt;foreign-keys&gt;&lt;key app="EN" db-id="0dd9vfr0h5r9seeps0expepexftfz2pwwd25" timestamp="1502107700"&gt;36&lt;/key&gt;&lt;/foreign-keys&gt;&lt;ref-type name="Web Page"&gt;12&lt;/ref-type&gt;&lt;contributors&gt;&lt;authors&gt;&lt;author&gt;Department of Health.,&lt;/author&gt;&lt;/authors&gt;&lt;/contributors&gt;&lt;titles&gt;&lt;title&gt;NHS reference costs 2014 to 2015&lt;/title&gt;&lt;/titles&gt;&lt;number&gt;8 December 2016&lt;/number&gt;&lt;dates&gt;&lt;/dates&gt;&lt;urls&gt;&lt;related-urls&gt;&lt;url&gt;https://www.gov.uk/government/publications/nhs-reference-costs-2014-to-2015&lt;/url&gt;&lt;/related-urls&gt;&lt;/urls&gt;&lt;/record&gt;&lt;/Cite&gt;&lt;/EndNote&gt;</w:instrText>
            </w:r>
            <w:r w:rsidRPr="00162DE7">
              <w:rPr>
                <w:rFonts w:ascii="Times New Roman" w:hAnsi="Times New Roman"/>
                <w:sz w:val="16"/>
                <w:szCs w:val="16"/>
              </w:rPr>
              <w:fldChar w:fldCharType="separate"/>
            </w:r>
            <w:r w:rsidRPr="00162DE7">
              <w:rPr>
                <w:rFonts w:ascii="Times New Roman" w:hAnsi="Times New Roman"/>
                <w:noProof/>
                <w:sz w:val="16"/>
                <w:szCs w:val="16"/>
              </w:rPr>
              <w:t>[23]</w:t>
            </w:r>
            <w:r w:rsidRPr="00162DE7">
              <w:rPr>
                <w:rFonts w:ascii="Times New Roman" w:hAnsi="Times New Roman"/>
                <w:sz w:val="16"/>
                <w:szCs w:val="16"/>
              </w:rPr>
              <w:fldChar w:fldCharType="end"/>
            </w:r>
            <w:r w:rsidRPr="00162DE7">
              <w:rPr>
                <w:rFonts w:ascii="Times New Roman" w:hAnsi="Times New Roman"/>
                <w:sz w:val="16"/>
                <w:szCs w:val="16"/>
              </w:rPr>
              <w:t>.</w:t>
            </w:r>
          </w:p>
          <w:p w14:paraId="2968C7F9" w14:textId="77777777" w:rsidR="00C03E28" w:rsidRPr="00162DE7" w:rsidRDefault="00C03E28" w:rsidP="00E2122D">
            <w:pPr>
              <w:spacing w:line="240" w:lineRule="auto"/>
              <w:rPr>
                <w:rFonts w:ascii="Times New Roman" w:hAnsi="Times New Roman"/>
                <w:sz w:val="16"/>
                <w:szCs w:val="16"/>
              </w:rPr>
            </w:pPr>
          </w:p>
        </w:tc>
      </w:tr>
    </w:tbl>
    <w:p w14:paraId="4491C3BB" w14:textId="71A671A2" w:rsidR="00C03E28" w:rsidRDefault="00C03E28" w:rsidP="00C03E28">
      <w:pPr>
        <w:keepLines/>
        <w:spacing w:line="480" w:lineRule="auto"/>
        <w:jc w:val="left"/>
        <w:rPr>
          <w:rFonts w:ascii="Times New Roman" w:hAnsi="Times New Roman"/>
          <w:sz w:val="20"/>
          <w:szCs w:val="20"/>
        </w:rPr>
      </w:pPr>
    </w:p>
    <w:p w14:paraId="196242AC" w14:textId="63792E82" w:rsidR="003C70C5" w:rsidRDefault="003C70C5" w:rsidP="00C03E28">
      <w:pPr>
        <w:keepLines/>
        <w:spacing w:line="480" w:lineRule="auto"/>
        <w:jc w:val="left"/>
        <w:rPr>
          <w:rFonts w:ascii="Times New Roman" w:hAnsi="Times New Roman"/>
          <w:sz w:val="20"/>
          <w:szCs w:val="20"/>
        </w:rPr>
      </w:pPr>
    </w:p>
    <w:p w14:paraId="3AFA1D0D" w14:textId="28393DD0" w:rsidR="003C70C5" w:rsidRDefault="003C70C5" w:rsidP="00C03E28">
      <w:pPr>
        <w:keepLines/>
        <w:spacing w:line="480" w:lineRule="auto"/>
        <w:jc w:val="left"/>
        <w:rPr>
          <w:rFonts w:ascii="Times New Roman" w:hAnsi="Times New Roman"/>
          <w:sz w:val="20"/>
          <w:szCs w:val="20"/>
        </w:rPr>
      </w:pPr>
    </w:p>
    <w:p w14:paraId="37050FFB" w14:textId="5842EB98" w:rsidR="003C70C5" w:rsidRDefault="003C70C5" w:rsidP="00C03E28">
      <w:pPr>
        <w:keepLines/>
        <w:spacing w:line="480" w:lineRule="auto"/>
        <w:jc w:val="left"/>
        <w:rPr>
          <w:rFonts w:ascii="Times New Roman" w:hAnsi="Times New Roman"/>
          <w:sz w:val="20"/>
          <w:szCs w:val="20"/>
        </w:rPr>
      </w:pPr>
    </w:p>
    <w:p w14:paraId="1A551723" w14:textId="4D65694A" w:rsidR="003C70C5" w:rsidRDefault="003C70C5" w:rsidP="00C03E28">
      <w:pPr>
        <w:keepLines/>
        <w:spacing w:line="480" w:lineRule="auto"/>
        <w:jc w:val="left"/>
        <w:rPr>
          <w:rFonts w:ascii="Times New Roman" w:hAnsi="Times New Roman"/>
          <w:sz w:val="20"/>
          <w:szCs w:val="20"/>
        </w:rPr>
      </w:pPr>
    </w:p>
    <w:p w14:paraId="468511FA" w14:textId="7A0F7258" w:rsidR="003C70C5" w:rsidRDefault="003C70C5" w:rsidP="00C03E28">
      <w:pPr>
        <w:keepLines/>
        <w:spacing w:line="480" w:lineRule="auto"/>
        <w:jc w:val="left"/>
        <w:rPr>
          <w:rFonts w:ascii="Times New Roman" w:hAnsi="Times New Roman"/>
          <w:sz w:val="20"/>
          <w:szCs w:val="20"/>
        </w:rPr>
      </w:pPr>
    </w:p>
    <w:p w14:paraId="3DA28198" w14:textId="1E528627" w:rsidR="003C70C5" w:rsidRDefault="003C70C5" w:rsidP="00C03E28">
      <w:pPr>
        <w:keepLines/>
        <w:spacing w:line="480" w:lineRule="auto"/>
        <w:jc w:val="left"/>
        <w:rPr>
          <w:rFonts w:ascii="Times New Roman" w:hAnsi="Times New Roman"/>
          <w:sz w:val="20"/>
          <w:szCs w:val="20"/>
        </w:rPr>
      </w:pPr>
    </w:p>
    <w:p w14:paraId="5EF14927" w14:textId="699045D7" w:rsidR="003C70C5" w:rsidRDefault="003C70C5" w:rsidP="00C03E28">
      <w:pPr>
        <w:keepLines/>
        <w:spacing w:line="480" w:lineRule="auto"/>
        <w:jc w:val="left"/>
        <w:rPr>
          <w:rFonts w:ascii="Times New Roman" w:hAnsi="Times New Roman"/>
          <w:sz w:val="20"/>
          <w:szCs w:val="20"/>
        </w:rPr>
      </w:pPr>
    </w:p>
    <w:p w14:paraId="5ED43FCA" w14:textId="0FA01DCC" w:rsidR="003C70C5" w:rsidRDefault="003C70C5" w:rsidP="00C03E28">
      <w:pPr>
        <w:keepLines/>
        <w:spacing w:line="480" w:lineRule="auto"/>
        <w:jc w:val="left"/>
        <w:rPr>
          <w:rFonts w:ascii="Times New Roman" w:hAnsi="Times New Roman"/>
          <w:sz w:val="20"/>
          <w:szCs w:val="20"/>
        </w:rPr>
      </w:pPr>
    </w:p>
    <w:p w14:paraId="0CA3E6CA" w14:textId="06D99865" w:rsidR="003C70C5" w:rsidRDefault="003C70C5" w:rsidP="00C03E28">
      <w:pPr>
        <w:keepLines/>
        <w:spacing w:line="480" w:lineRule="auto"/>
        <w:jc w:val="left"/>
        <w:rPr>
          <w:rFonts w:ascii="Times New Roman" w:hAnsi="Times New Roman"/>
          <w:sz w:val="20"/>
          <w:szCs w:val="20"/>
        </w:rPr>
      </w:pPr>
    </w:p>
    <w:p w14:paraId="64B81954" w14:textId="05B0A607" w:rsidR="003C70C5" w:rsidRDefault="003C70C5" w:rsidP="00C03E28">
      <w:pPr>
        <w:keepLines/>
        <w:spacing w:line="480" w:lineRule="auto"/>
        <w:jc w:val="left"/>
        <w:rPr>
          <w:rFonts w:ascii="Times New Roman" w:hAnsi="Times New Roman"/>
          <w:sz w:val="20"/>
          <w:szCs w:val="20"/>
        </w:rPr>
      </w:pPr>
    </w:p>
    <w:p w14:paraId="64DE0D58" w14:textId="35B2C8A7" w:rsidR="003C70C5" w:rsidRDefault="003C70C5" w:rsidP="00C03E28">
      <w:pPr>
        <w:keepLines/>
        <w:spacing w:line="480" w:lineRule="auto"/>
        <w:jc w:val="left"/>
        <w:rPr>
          <w:rFonts w:ascii="Times New Roman" w:hAnsi="Times New Roman"/>
          <w:sz w:val="20"/>
          <w:szCs w:val="20"/>
        </w:rPr>
      </w:pPr>
    </w:p>
    <w:p w14:paraId="26C886C9" w14:textId="75E797DF" w:rsidR="003C70C5" w:rsidRDefault="003C70C5" w:rsidP="00C03E28">
      <w:pPr>
        <w:keepLines/>
        <w:spacing w:line="480" w:lineRule="auto"/>
        <w:jc w:val="left"/>
        <w:rPr>
          <w:rFonts w:ascii="Times New Roman" w:hAnsi="Times New Roman"/>
          <w:sz w:val="20"/>
          <w:szCs w:val="20"/>
        </w:rPr>
      </w:pPr>
    </w:p>
    <w:p w14:paraId="50BA3175" w14:textId="120841A1" w:rsidR="003C70C5" w:rsidRDefault="003C70C5" w:rsidP="00C03E28">
      <w:pPr>
        <w:keepLines/>
        <w:spacing w:line="480" w:lineRule="auto"/>
        <w:jc w:val="left"/>
        <w:rPr>
          <w:rFonts w:ascii="Times New Roman" w:hAnsi="Times New Roman"/>
          <w:sz w:val="20"/>
          <w:szCs w:val="20"/>
        </w:rPr>
      </w:pPr>
    </w:p>
    <w:p w14:paraId="61CA7515" w14:textId="2EFA9E4A" w:rsidR="003C70C5" w:rsidRDefault="003C70C5" w:rsidP="00C03E28">
      <w:pPr>
        <w:keepLines/>
        <w:spacing w:line="480" w:lineRule="auto"/>
        <w:jc w:val="left"/>
        <w:rPr>
          <w:rFonts w:ascii="Times New Roman" w:hAnsi="Times New Roman"/>
          <w:sz w:val="20"/>
          <w:szCs w:val="20"/>
        </w:rPr>
      </w:pPr>
    </w:p>
    <w:p w14:paraId="5F9759CB" w14:textId="77777777" w:rsidR="003C70C5" w:rsidRDefault="003C70C5" w:rsidP="00C03E28">
      <w:pPr>
        <w:keepLines/>
        <w:spacing w:line="480" w:lineRule="auto"/>
        <w:jc w:val="left"/>
        <w:rPr>
          <w:rFonts w:ascii="Times New Roman" w:hAnsi="Times New Roman"/>
          <w:sz w:val="20"/>
          <w:szCs w:val="20"/>
        </w:rPr>
      </w:pPr>
    </w:p>
    <w:p w14:paraId="6A01E242" w14:textId="77777777" w:rsidR="004D1FDA" w:rsidRDefault="004D1FDA">
      <w:pPr>
        <w:spacing w:after="160" w:line="259" w:lineRule="auto"/>
        <w:jc w:val="left"/>
        <w:rPr>
          <w:rFonts w:ascii="Times New Roman" w:hAnsi="Times New Roman"/>
          <w:b/>
          <w:sz w:val="24"/>
          <w:szCs w:val="24"/>
        </w:rPr>
      </w:pPr>
      <w:r>
        <w:rPr>
          <w:rFonts w:ascii="Times New Roman" w:hAnsi="Times New Roman"/>
          <w:b/>
          <w:sz w:val="24"/>
          <w:szCs w:val="24"/>
        </w:rPr>
        <w:br w:type="page"/>
      </w:r>
    </w:p>
    <w:p w14:paraId="076B8ABA" w14:textId="47502E02" w:rsidR="003C70C5" w:rsidRPr="004F02FF" w:rsidRDefault="003C70C5" w:rsidP="004F02FF">
      <w:pPr>
        <w:spacing w:line="480" w:lineRule="auto"/>
        <w:rPr>
          <w:rFonts w:ascii="Times New Roman" w:hAnsi="Times New Roman"/>
          <w:b/>
          <w:sz w:val="24"/>
          <w:szCs w:val="24"/>
        </w:rPr>
      </w:pPr>
      <w:r w:rsidRPr="004F02FF">
        <w:rPr>
          <w:rFonts w:ascii="Times New Roman" w:hAnsi="Times New Roman"/>
          <w:b/>
          <w:sz w:val="24"/>
          <w:szCs w:val="24"/>
        </w:rPr>
        <w:lastRenderedPageBreak/>
        <w:t>References</w:t>
      </w:r>
    </w:p>
    <w:p w14:paraId="2C96430B" w14:textId="77777777" w:rsidR="003C70C5" w:rsidRPr="004F02FF" w:rsidRDefault="003C70C5" w:rsidP="004F02FF">
      <w:pPr>
        <w:spacing w:line="480" w:lineRule="auto"/>
        <w:rPr>
          <w:rFonts w:ascii="Times New Roman" w:hAnsi="Times New Roman"/>
          <w:sz w:val="24"/>
          <w:szCs w:val="24"/>
        </w:rPr>
      </w:pPr>
      <w:r w:rsidRPr="004F02FF">
        <w:rPr>
          <w:rFonts w:ascii="Times New Roman" w:hAnsi="Times New Roman"/>
          <w:sz w:val="24"/>
          <w:szCs w:val="24"/>
        </w:rPr>
        <w:t>1.</w:t>
      </w:r>
      <w:r w:rsidRPr="004F02FF">
        <w:rPr>
          <w:rFonts w:ascii="Times New Roman" w:hAnsi="Times New Roman"/>
          <w:sz w:val="24"/>
          <w:szCs w:val="24"/>
        </w:rPr>
        <w:tab/>
        <w:t xml:space="preserve">Evans M, Bain SC, Hogan S, </w:t>
      </w:r>
      <w:proofErr w:type="spellStart"/>
      <w:r w:rsidRPr="004F02FF">
        <w:rPr>
          <w:rFonts w:ascii="Times New Roman" w:hAnsi="Times New Roman"/>
          <w:sz w:val="24"/>
          <w:szCs w:val="24"/>
        </w:rPr>
        <w:t>Bilous</w:t>
      </w:r>
      <w:proofErr w:type="spellEnd"/>
      <w:r w:rsidRPr="004F02FF">
        <w:rPr>
          <w:rFonts w:ascii="Times New Roman" w:hAnsi="Times New Roman"/>
          <w:sz w:val="24"/>
          <w:szCs w:val="24"/>
        </w:rPr>
        <w:t xml:space="preserve"> RW. Irbesartan delays progression of nephropathy as measured by estimated glomerular filtration rate: post hoc analysis of the Irbesartan Diabetic Nephropathy Trial. </w:t>
      </w:r>
      <w:proofErr w:type="spellStart"/>
      <w:r w:rsidRPr="004F02FF">
        <w:rPr>
          <w:rFonts w:ascii="Times New Roman" w:hAnsi="Times New Roman"/>
          <w:sz w:val="24"/>
          <w:szCs w:val="24"/>
        </w:rPr>
        <w:t>Nephrol</w:t>
      </w:r>
      <w:proofErr w:type="spellEnd"/>
      <w:r w:rsidRPr="004F02FF">
        <w:rPr>
          <w:rFonts w:ascii="Times New Roman" w:hAnsi="Times New Roman"/>
          <w:sz w:val="24"/>
          <w:szCs w:val="24"/>
        </w:rPr>
        <w:t xml:space="preserve"> Dial Transplant. 2012;27(6):2255-63.</w:t>
      </w:r>
    </w:p>
    <w:p w14:paraId="1B96BCB0" w14:textId="77777777" w:rsidR="003C70C5" w:rsidRPr="004F02FF" w:rsidRDefault="003C70C5" w:rsidP="004F02FF">
      <w:pPr>
        <w:spacing w:line="480" w:lineRule="auto"/>
        <w:rPr>
          <w:rFonts w:ascii="Times New Roman" w:hAnsi="Times New Roman"/>
          <w:sz w:val="24"/>
          <w:szCs w:val="24"/>
        </w:rPr>
      </w:pPr>
      <w:r w:rsidRPr="004F02FF">
        <w:rPr>
          <w:rFonts w:ascii="Times New Roman" w:hAnsi="Times New Roman"/>
          <w:sz w:val="24"/>
          <w:szCs w:val="24"/>
        </w:rPr>
        <w:t>2.</w:t>
      </w:r>
      <w:r w:rsidRPr="004F02FF">
        <w:rPr>
          <w:rFonts w:ascii="Times New Roman" w:hAnsi="Times New Roman"/>
          <w:sz w:val="24"/>
          <w:szCs w:val="24"/>
        </w:rPr>
        <w:tab/>
        <w:t xml:space="preserve">Epstein M, </w:t>
      </w:r>
      <w:proofErr w:type="spellStart"/>
      <w:r w:rsidRPr="004F02FF">
        <w:rPr>
          <w:rFonts w:ascii="Times New Roman" w:hAnsi="Times New Roman"/>
          <w:sz w:val="24"/>
          <w:szCs w:val="24"/>
        </w:rPr>
        <w:t>Reaven</w:t>
      </w:r>
      <w:proofErr w:type="spellEnd"/>
      <w:r w:rsidRPr="004F02FF">
        <w:rPr>
          <w:rFonts w:ascii="Times New Roman" w:hAnsi="Times New Roman"/>
          <w:sz w:val="24"/>
          <w:szCs w:val="24"/>
        </w:rPr>
        <w:t xml:space="preserve"> NL, Funk SE, et al. Evaluation of the treatment gap between clinical guidelines and the utilization of renin-angiotensin-aldosterone system inhibitors. Am J </w:t>
      </w:r>
      <w:proofErr w:type="spellStart"/>
      <w:r w:rsidRPr="004F02FF">
        <w:rPr>
          <w:rFonts w:ascii="Times New Roman" w:hAnsi="Times New Roman"/>
          <w:sz w:val="24"/>
          <w:szCs w:val="24"/>
        </w:rPr>
        <w:t>Manag</w:t>
      </w:r>
      <w:proofErr w:type="spellEnd"/>
      <w:r w:rsidRPr="004F02FF">
        <w:rPr>
          <w:rFonts w:ascii="Times New Roman" w:hAnsi="Times New Roman"/>
          <w:sz w:val="24"/>
          <w:szCs w:val="24"/>
        </w:rPr>
        <w:t xml:space="preserve"> Care. 2015;21(</w:t>
      </w:r>
      <w:proofErr w:type="spellStart"/>
      <w:r w:rsidRPr="004F02FF">
        <w:rPr>
          <w:rFonts w:ascii="Times New Roman" w:hAnsi="Times New Roman"/>
          <w:sz w:val="24"/>
          <w:szCs w:val="24"/>
        </w:rPr>
        <w:t>Suppl</w:t>
      </w:r>
      <w:proofErr w:type="spellEnd"/>
      <w:r w:rsidRPr="004F02FF">
        <w:rPr>
          <w:rFonts w:ascii="Times New Roman" w:hAnsi="Times New Roman"/>
          <w:sz w:val="24"/>
          <w:szCs w:val="24"/>
        </w:rPr>
        <w:t xml:space="preserve"> 11</w:t>
      </w:r>
      <w:proofErr w:type="gramStart"/>
      <w:r w:rsidRPr="004F02FF">
        <w:rPr>
          <w:rFonts w:ascii="Times New Roman" w:hAnsi="Times New Roman"/>
          <w:sz w:val="24"/>
          <w:szCs w:val="24"/>
        </w:rPr>
        <w:t>):s</w:t>
      </w:r>
      <w:proofErr w:type="gramEnd"/>
      <w:r w:rsidRPr="004F02FF">
        <w:rPr>
          <w:rFonts w:ascii="Times New Roman" w:hAnsi="Times New Roman"/>
          <w:sz w:val="24"/>
          <w:szCs w:val="24"/>
        </w:rPr>
        <w:t>212-20.</w:t>
      </w:r>
    </w:p>
    <w:p w14:paraId="00D16E8E" w14:textId="77777777" w:rsidR="003C70C5" w:rsidRPr="004F02FF" w:rsidRDefault="003C70C5" w:rsidP="004F02FF">
      <w:pPr>
        <w:spacing w:line="480" w:lineRule="auto"/>
        <w:rPr>
          <w:rFonts w:ascii="Times New Roman" w:hAnsi="Times New Roman"/>
          <w:sz w:val="24"/>
          <w:szCs w:val="24"/>
        </w:rPr>
      </w:pPr>
      <w:r w:rsidRPr="004F02FF">
        <w:rPr>
          <w:rFonts w:ascii="Times New Roman" w:hAnsi="Times New Roman"/>
          <w:sz w:val="24"/>
          <w:szCs w:val="24"/>
        </w:rPr>
        <w:t>3.</w:t>
      </w:r>
      <w:r w:rsidRPr="004F02FF">
        <w:rPr>
          <w:rFonts w:ascii="Times New Roman" w:hAnsi="Times New Roman"/>
          <w:sz w:val="24"/>
          <w:szCs w:val="24"/>
        </w:rPr>
        <w:tab/>
        <w:t xml:space="preserve">Colquitt JL, Mendes D, Clegg AJ, et al. Implantable cardioverter defibrillators for the treatment of arrhythmias and cardiac resynchronisation therapy for the treatment of heart failure: systematic review and economic evaluation. Health </w:t>
      </w:r>
      <w:proofErr w:type="spellStart"/>
      <w:r w:rsidRPr="004F02FF">
        <w:rPr>
          <w:rFonts w:ascii="Times New Roman" w:hAnsi="Times New Roman"/>
          <w:sz w:val="24"/>
          <w:szCs w:val="24"/>
        </w:rPr>
        <w:t>Technol</w:t>
      </w:r>
      <w:proofErr w:type="spellEnd"/>
      <w:r w:rsidRPr="004F02FF">
        <w:rPr>
          <w:rFonts w:ascii="Times New Roman" w:hAnsi="Times New Roman"/>
          <w:sz w:val="24"/>
          <w:szCs w:val="24"/>
        </w:rPr>
        <w:t xml:space="preserve"> Assess. 2014;18(56)1-560.</w:t>
      </w:r>
    </w:p>
    <w:p w14:paraId="7D8ADD0D" w14:textId="77777777" w:rsidR="003C70C5" w:rsidRPr="004F02FF" w:rsidRDefault="003C70C5" w:rsidP="004F02FF">
      <w:pPr>
        <w:spacing w:line="480" w:lineRule="auto"/>
        <w:rPr>
          <w:rFonts w:ascii="Times New Roman" w:hAnsi="Times New Roman"/>
          <w:sz w:val="24"/>
          <w:szCs w:val="24"/>
        </w:rPr>
      </w:pPr>
      <w:r w:rsidRPr="004F02FF">
        <w:rPr>
          <w:rFonts w:ascii="Times New Roman" w:hAnsi="Times New Roman"/>
          <w:sz w:val="24"/>
          <w:szCs w:val="24"/>
        </w:rPr>
        <w:t>4.</w:t>
      </w:r>
      <w:r w:rsidRPr="004F02FF">
        <w:rPr>
          <w:rFonts w:ascii="Times New Roman" w:hAnsi="Times New Roman"/>
          <w:sz w:val="24"/>
          <w:szCs w:val="24"/>
        </w:rPr>
        <w:tab/>
        <w:t xml:space="preserve">Luo J, </w:t>
      </w:r>
      <w:proofErr w:type="spellStart"/>
      <w:r w:rsidRPr="004F02FF">
        <w:rPr>
          <w:rFonts w:ascii="Times New Roman" w:hAnsi="Times New Roman"/>
          <w:sz w:val="24"/>
          <w:szCs w:val="24"/>
        </w:rPr>
        <w:t>Brunelli</w:t>
      </w:r>
      <w:proofErr w:type="spellEnd"/>
      <w:r w:rsidRPr="004F02FF">
        <w:rPr>
          <w:rFonts w:ascii="Times New Roman" w:hAnsi="Times New Roman"/>
          <w:sz w:val="24"/>
          <w:szCs w:val="24"/>
        </w:rPr>
        <w:t xml:space="preserve"> SM, Jensen DE, Yang A. Association between serum potassium and outcomes in patients with reduced kidney function. Clin J Am Soc </w:t>
      </w:r>
      <w:proofErr w:type="spellStart"/>
      <w:r w:rsidRPr="004F02FF">
        <w:rPr>
          <w:rFonts w:ascii="Times New Roman" w:hAnsi="Times New Roman"/>
          <w:sz w:val="24"/>
          <w:szCs w:val="24"/>
        </w:rPr>
        <w:t>Nephrol</w:t>
      </w:r>
      <w:proofErr w:type="spellEnd"/>
      <w:r w:rsidRPr="004F02FF">
        <w:rPr>
          <w:rFonts w:ascii="Times New Roman" w:hAnsi="Times New Roman"/>
          <w:sz w:val="24"/>
          <w:szCs w:val="24"/>
        </w:rPr>
        <w:t>. 2016;11(1):90-100.</w:t>
      </w:r>
    </w:p>
    <w:p w14:paraId="534F4704" w14:textId="77777777" w:rsidR="003C70C5" w:rsidRPr="004F02FF" w:rsidRDefault="003C70C5" w:rsidP="004F02FF">
      <w:pPr>
        <w:spacing w:line="480" w:lineRule="auto"/>
        <w:rPr>
          <w:rFonts w:ascii="Times New Roman" w:hAnsi="Times New Roman"/>
          <w:sz w:val="24"/>
          <w:szCs w:val="24"/>
        </w:rPr>
      </w:pPr>
      <w:r w:rsidRPr="004F02FF">
        <w:rPr>
          <w:rFonts w:ascii="Times New Roman" w:hAnsi="Times New Roman"/>
          <w:sz w:val="24"/>
          <w:szCs w:val="24"/>
        </w:rPr>
        <w:t>5.</w:t>
      </w:r>
      <w:r w:rsidRPr="004F02FF">
        <w:rPr>
          <w:rFonts w:ascii="Times New Roman" w:hAnsi="Times New Roman"/>
          <w:sz w:val="24"/>
          <w:szCs w:val="24"/>
        </w:rPr>
        <w:tab/>
        <w:t xml:space="preserve">Go AS, </w:t>
      </w:r>
      <w:proofErr w:type="spellStart"/>
      <w:r w:rsidRPr="004F02FF">
        <w:rPr>
          <w:rFonts w:ascii="Times New Roman" w:hAnsi="Times New Roman"/>
          <w:sz w:val="24"/>
          <w:szCs w:val="24"/>
        </w:rPr>
        <w:t>Chertow</w:t>
      </w:r>
      <w:proofErr w:type="spellEnd"/>
      <w:r w:rsidRPr="004F02FF">
        <w:rPr>
          <w:rFonts w:ascii="Times New Roman" w:hAnsi="Times New Roman"/>
          <w:sz w:val="24"/>
          <w:szCs w:val="24"/>
        </w:rPr>
        <w:t xml:space="preserve"> GM, Fan D, McCulloch CE, Hsu CY. Chronic kidney disease and the risks of death, cardiovascular events, and hospitalization. N </w:t>
      </w:r>
      <w:proofErr w:type="spellStart"/>
      <w:r w:rsidRPr="004F02FF">
        <w:rPr>
          <w:rFonts w:ascii="Times New Roman" w:hAnsi="Times New Roman"/>
          <w:sz w:val="24"/>
          <w:szCs w:val="24"/>
        </w:rPr>
        <w:t>Engl</w:t>
      </w:r>
      <w:proofErr w:type="spellEnd"/>
      <w:r w:rsidRPr="004F02FF">
        <w:rPr>
          <w:rFonts w:ascii="Times New Roman" w:hAnsi="Times New Roman"/>
          <w:sz w:val="24"/>
          <w:szCs w:val="24"/>
        </w:rPr>
        <w:t xml:space="preserve"> J Med. 2004;351(13):1296-305.</w:t>
      </w:r>
    </w:p>
    <w:p w14:paraId="23643D3F" w14:textId="77777777" w:rsidR="003C70C5" w:rsidRPr="004F02FF" w:rsidRDefault="003C70C5" w:rsidP="004F02FF">
      <w:pPr>
        <w:spacing w:line="480" w:lineRule="auto"/>
        <w:rPr>
          <w:rFonts w:ascii="Times New Roman" w:hAnsi="Times New Roman"/>
          <w:sz w:val="24"/>
          <w:szCs w:val="24"/>
        </w:rPr>
      </w:pPr>
      <w:r w:rsidRPr="004F02FF">
        <w:rPr>
          <w:rFonts w:ascii="Times New Roman" w:hAnsi="Times New Roman"/>
          <w:sz w:val="24"/>
          <w:szCs w:val="24"/>
        </w:rPr>
        <w:t>6.</w:t>
      </w:r>
      <w:r w:rsidRPr="004F02FF">
        <w:rPr>
          <w:rFonts w:ascii="Times New Roman" w:hAnsi="Times New Roman"/>
          <w:sz w:val="24"/>
          <w:szCs w:val="24"/>
        </w:rPr>
        <w:tab/>
      </w:r>
      <w:proofErr w:type="spellStart"/>
      <w:r w:rsidRPr="004F02FF">
        <w:rPr>
          <w:rFonts w:ascii="Times New Roman" w:hAnsi="Times New Roman"/>
          <w:sz w:val="24"/>
          <w:szCs w:val="24"/>
        </w:rPr>
        <w:t>Xie</w:t>
      </w:r>
      <w:proofErr w:type="spellEnd"/>
      <w:r w:rsidRPr="004F02FF">
        <w:rPr>
          <w:rFonts w:ascii="Times New Roman" w:hAnsi="Times New Roman"/>
          <w:sz w:val="24"/>
          <w:szCs w:val="24"/>
        </w:rPr>
        <w:t xml:space="preserve"> X, Liu Y, </w:t>
      </w:r>
      <w:proofErr w:type="spellStart"/>
      <w:r w:rsidRPr="004F02FF">
        <w:rPr>
          <w:rFonts w:ascii="Times New Roman" w:hAnsi="Times New Roman"/>
          <w:sz w:val="24"/>
          <w:szCs w:val="24"/>
        </w:rPr>
        <w:t>Perkovic</w:t>
      </w:r>
      <w:proofErr w:type="spellEnd"/>
      <w:r w:rsidRPr="004F02FF">
        <w:rPr>
          <w:rFonts w:ascii="Times New Roman" w:hAnsi="Times New Roman"/>
          <w:sz w:val="24"/>
          <w:szCs w:val="24"/>
        </w:rPr>
        <w:t xml:space="preserve"> V, et al. Renin-angiotensin system inhibitors and kidney and cardiovascular outcomes in patients with CKD: a Bayesian network meta-analysis of randomized clinical trials. Am K Kidney Dis. 2016;67(5):728-41.</w:t>
      </w:r>
    </w:p>
    <w:p w14:paraId="578E56BA" w14:textId="77777777" w:rsidR="003C70C5" w:rsidRPr="004F02FF" w:rsidRDefault="003C70C5" w:rsidP="004F02FF">
      <w:pPr>
        <w:spacing w:line="480" w:lineRule="auto"/>
        <w:rPr>
          <w:rFonts w:ascii="Times New Roman" w:hAnsi="Times New Roman"/>
          <w:sz w:val="24"/>
          <w:szCs w:val="24"/>
        </w:rPr>
      </w:pPr>
      <w:r w:rsidRPr="004F02FF">
        <w:rPr>
          <w:rFonts w:ascii="Times New Roman" w:hAnsi="Times New Roman"/>
          <w:sz w:val="24"/>
          <w:szCs w:val="24"/>
        </w:rPr>
        <w:t>7.</w:t>
      </w:r>
      <w:r w:rsidRPr="004F02FF">
        <w:rPr>
          <w:rFonts w:ascii="Times New Roman" w:hAnsi="Times New Roman"/>
          <w:sz w:val="24"/>
          <w:szCs w:val="24"/>
        </w:rPr>
        <w:tab/>
        <w:t>UK Renal Association. UK Renal Registry 18th Annual Report 2015.  2016. https://www.renalreg.org/wp-content/uploads/2015/01/web_book_07-04-16.pdf. Accessed 8 Dec 2016.</w:t>
      </w:r>
    </w:p>
    <w:p w14:paraId="0AA20A4B" w14:textId="77777777" w:rsidR="003C70C5" w:rsidRPr="004F02FF" w:rsidRDefault="003C70C5" w:rsidP="004F02FF">
      <w:pPr>
        <w:spacing w:line="480" w:lineRule="auto"/>
        <w:rPr>
          <w:rFonts w:ascii="Times New Roman" w:hAnsi="Times New Roman"/>
          <w:sz w:val="24"/>
          <w:szCs w:val="24"/>
        </w:rPr>
      </w:pPr>
      <w:r w:rsidRPr="004F02FF">
        <w:rPr>
          <w:rFonts w:ascii="Times New Roman" w:hAnsi="Times New Roman"/>
          <w:sz w:val="24"/>
          <w:szCs w:val="24"/>
        </w:rPr>
        <w:lastRenderedPageBreak/>
        <w:t>8.</w:t>
      </w:r>
      <w:r w:rsidRPr="004F02FF">
        <w:rPr>
          <w:rFonts w:ascii="Times New Roman" w:hAnsi="Times New Roman"/>
          <w:sz w:val="24"/>
          <w:szCs w:val="24"/>
        </w:rPr>
        <w:tab/>
        <w:t>National Institute for Health and Care Excellence. Chronic kidney disease (stage 5): peritoneal dialysis. Clinical guideline [CG125]. 2011. https://www.nice.org.uk/guidance/cg125. Accessed 8 Dec 2016.</w:t>
      </w:r>
    </w:p>
    <w:p w14:paraId="0571A83B" w14:textId="77777777" w:rsidR="003C70C5" w:rsidRPr="004F02FF" w:rsidRDefault="003C70C5" w:rsidP="004F02FF">
      <w:pPr>
        <w:spacing w:line="480" w:lineRule="auto"/>
        <w:rPr>
          <w:rFonts w:ascii="Times New Roman" w:hAnsi="Times New Roman"/>
          <w:sz w:val="24"/>
          <w:szCs w:val="24"/>
        </w:rPr>
      </w:pPr>
      <w:r w:rsidRPr="004F02FF">
        <w:rPr>
          <w:rFonts w:ascii="Times New Roman" w:hAnsi="Times New Roman"/>
          <w:sz w:val="24"/>
          <w:szCs w:val="24"/>
        </w:rPr>
        <w:t>9.</w:t>
      </w:r>
      <w:r w:rsidRPr="004F02FF">
        <w:rPr>
          <w:rFonts w:ascii="Times New Roman" w:hAnsi="Times New Roman"/>
          <w:sz w:val="24"/>
          <w:szCs w:val="24"/>
        </w:rPr>
        <w:tab/>
        <w:t>NHS Blood and Transplant. Annual report on kidney transplantation. Report for 2015/2016 (1 April 2006 – 31 March 2016). 2016. http://www.odt.nhs.uk/pdf/organ_specific_report_kidney_2016.pdf. Accessed 8 Dec 2016.</w:t>
      </w:r>
    </w:p>
    <w:p w14:paraId="744F8FC2" w14:textId="77777777" w:rsidR="003C70C5" w:rsidRPr="004F02FF" w:rsidRDefault="003C70C5" w:rsidP="004F02FF">
      <w:pPr>
        <w:spacing w:line="480" w:lineRule="auto"/>
        <w:rPr>
          <w:rFonts w:ascii="Times New Roman" w:hAnsi="Times New Roman"/>
          <w:sz w:val="24"/>
          <w:szCs w:val="24"/>
        </w:rPr>
      </w:pPr>
      <w:r w:rsidRPr="004F02FF">
        <w:rPr>
          <w:rFonts w:ascii="Times New Roman" w:hAnsi="Times New Roman"/>
          <w:sz w:val="24"/>
          <w:szCs w:val="24"/>
        </w:rPr>
        <w:t>10.</w:t>
      </w:r>
      <w:r w:rsidRPr="004F02FF">
        <w:rPr>
          <w:rFonts w:ascii="Times New Roman" w:hAnsi="Times New Roman"/>
          <w:sz w:val="24"/>
          <w:szCs w:val="24"/>
        </w:rPr>
        <w:tab/>
      </w:r>
      <w:proofErr w:type="spellStart"/>
      <w:r w:rsidRPr="004F02FF">
        <w:rPr>
          <w:rFonts w:ascii="Times New Roman" w:hAnsi="Times New Roman"/>
          <w:sz w:val="24"/>
          <w:szCs w:val="24"/>
        </w:rPr>
        <w:t>Gorodetskaya</w:t>
      </w:r>
      <w:proofErr w:type="spellEnd"/>
      <w:r w:rsidRPr="004F02FF">
        <w:rPr>
          <w:rFonts w:ascii="Times New Roman" w:hAnsi="Times New Roman"/>
          <w:sz w:val="24"/>
          <w:szCs w:val="24"/>
        </w:rPr>
        <w:t xml:space="preserve"> I, </w:t>
      </w:r>
      <w:proofErr w:type="spellStart"/>
      <w:r w:rsidRPr="004F02FF">
        <w:rPr>
          <w:rFonts w:ascii="Times New Roman" w:hAnsi="Times New Roman"/>
          <w:sz w:val="24"/>
          <w:szCs w:val="24"/>
        </w:rPr>
        <w:t>Zenios</w:t>
      </w:r>
      <w:proofErr w:type="spellEnd"/>
      <w:r w:rsidRPr="004F02FF">
        <w:rPr>
          <w:rFonts w:ascii="Times New Roman" w:hAnsi="Times New Roman"/>
          <w:sz w:val="24"/>
          <w:szCs w:val="24"/>
        </w:rPr>
        <w:t xml:space="preserve"> S, </w:t>
      </w:r>
      <w:proofErr w:type="spellStart"/>
      <w:r w:rsidRPr="004F02FF">
        <w:rPr>
          <w:rFonts w:ascii="Times New Roman" w:hAnsi="Times New Roman"/>
          <w:sz w:val="24"/>
          <w:szCs w:val="24"/>
        </w:rPr>
        <w:t>Mcculloch</w:t>
      </w:r>
      <w:proofErr w:type="spellEnd"/>
      <w:r w:rsidRPr="004F02FF">
        <w:rPr>
          <w:rFonts w:ascii="Times New Roman" w:hAnsi="Times New Roman"/>
          <w:sz w:val="24"/>
          <w:szCs w:val="24"/>
        </w:rPr>
        <w:t xml:space="preserve"> CE, et al. Health-related quality of life and estimates of utility in chronic kidney disease. Kidney Int. 2005;68(6):2801-8.</w:t>
      </w:r>
    </w:p>
    <w:p w14:paraId="2B4B0BC0" w14:textId="77777777" w:rsidR="003C70C5" w:rsidRPr="004F02FF" w:rsidRDefault="003C70C5" w:rsidP="004F02FF">
      <w:pPr>
        <w:spacing w:line="480" w:lineRule="auto"/>
        <w:rPr>
          <w:rFonts w:ascii="Times New Roman" w:hAnsi="Times New Roman"/>
          <w:sz w:val="24"/>
          <w:szCs w:val="24"/>
        </w:rPr>
      </w:pPr>
      <w:r w:rsidRPr="004F02FF">
        <w:rPr>
          <w:rFonts w:ascii="Times New Roman" w:hAnsi="Times New Roman"/>
          <w:sz w:val="24"/>
          <w:szCs w:val="24"/>
        </w:rPr>
        <w:t>11.</w:t>
      </w:r>
      <w:r w:rsidRPr="004F02FF">
        <w:rPr>
          <w:rFonts w:ascii="Times New Roman" w:hAnsi="Times New Roman"/>
          <w:sz w:val="24"/>
          <w:szCs w:val="24"/>
        </w:rPr>
        <w:tab/>
        <w:t xml:space="preserve">Lee AJ, Morgan CL, Conway P, Currie CJ. Characterisation and comparison of health-related quality of life for patients with renal failure. </w:t>
      </w:r>
      <w:proofErr w:type="spellStart"/>
      <w:r w:rsidRPr="004F02FF">
        <w:rPr>
          <w:rFonts w:ascii="Times New Roman" w:hAnsi="Times New Roman"/>
          <w:sz w:val="24"/>
          <w:szCs w:val="24"/>
        </w:rPr>
        <w:t>Curr</w:t>
      </w:r>
      <w:proofErr w:type="spellEnd"/>
      <w:r w:rsidRPr="004F02FF">
        <w:rPr>
          <w:rFonts w:ascii="Times New Roman" w:hAnsi="Times New Roman"/>
          <w:sz w:val="24"/>
          <w:szCs w:val="24"/>
        </w:rPr>
        <w:t xml:space="preserve"> Med Res </w:t>
      </w:r>
      <w:proofErr w:type="spellStart"/>
      <w:r w:rsidRPr="004F02FF">
        <w:rPr>
          <w:rFonts w:ascii="Times New Roman" w:hAnsi="Times New Roman"/>
          <w:sz w:val="24"/>
          <w:szCs w:val="24"/>
        </w:rPr>
        <w:t>Opin</w:t>
      </w:r>
      <w:proofErr w:type="spellEnd"/>
      <w:r w:rsidRPr="004F02FF">
        <w:rPr>
          <w:rFonts w:ascii="Times New Roman" w:hAnsi="Times New Roman"/>
          <w:sz w:val="24"/>
          <w:szCs w:val="24"/>
        </w:rPr>
        <w:t>. 2005;21(11):1777-83.</w:t>
      </w:r>
    </w:p>
    <w:p w14:paraId="790E8B67" w14:textId="77777777" w:rsidR="003C70C5" w:rsidRPr="004F02FF" w:rsidRDefault="003C70C5" w:rsidP="004F02FF">
      <w:pPr>
        <w:spacing w:line="480" w:lineRule="auto"/>
        <w:rPr>
          <w:rFonts w:ascii="Times New Roman" w:hAnsi="Times New Roman"/>
          <w:sz w:val="24"/>
          <w:szCs w:val="24"/>
        </w:rPr>
      </w:pPr>
      <w:r w:rsidRPr="004F02FF">
        <w:rPr>
          <w:rFonts w:ascii="Times New Roman" w:hAnsi="Times New Roman"/>
          <w:sz w:val="24"/>
          <w:szCs w:val="24"/>
        </w:rPr>
        <w:t>12.</w:t>
      </w:r>
      <w:r w:rsidRPr="004F02FF">
        <w:rPr>
          <w:rFonts w:ascii="Times New Roman" w:hAnsi="Times New Roman"/>
          <w:sz w:val="24"/>
          <w:szCs w:val="24"/>
        </w:rPr>
        <w:tab/>
        <w:t xml:space="preserve">Sullivan PW, </w:t>
      </w:r>
      <w:proofErr w:type="spellStart"/>
      <w:r w:rsidRPr="004F02FF">
        <w:rPr>
          <w:rFonts w:ascii="Times New Roman" w:hAnsi="Times New Roman"/>
          <w:sz w:val="24"/>
          <w:szCs w:val="24"/>
        </w:rPr>
        <w:t>Slejko</w:t>
      </w:r>
      <w:proofErr w:type="spellEnd"/>
      <w:r w:rsidRPr="004F02FF">
        <w:rPr>
          <w:rFonts w:ascii="Times New Roman" w:hAnsi="Times New Roman"/>
          <w:sz w:val="24"/>
          <w:szCs w:val="24"/>
        </w:rPr>
        <w:t xml:space="preserve"> JF, </w:t>
      </w:r>
      <w:proofErr w:type="spellStart"/>
      <w:r w:rsidRPr="004F02FF">
        <w:rPr>
          <w:rFonts w:ascii="Times New Roman" w:hAnsi="Times New Roman"/>
          <w:sz w:val="24"/>
          <w:szCs w:val="24"/>
        </w:rPr>
        <w:t>Sculpher</w:t>
      </w:r>
      <w:proofErr w:type="spellEnd"/>
      <w:r w:rsidRPr="004F02FF">
        <w:rPr>
          <w:rFonts w:ascii="Times New Roman" w:hAnsi="Times New Roman"/>
          <w:sz w:val="24"/>
          <w:szCs w:val="24"/>
        </w:rPr>
        <w:t xml:space="preserve"> MJ, </w:t>
      </w:r>
      <w:proofErr w:type="spellStart"/>
      <w:r w:rsidRPr="004F02FF">
        <w:rPr>
          <w:rFonts w:ascii="Times New Roman" w:hAnsi="Times New Roman"/>
          <w:sz w:val="24"/>
          <w:szCs w:val="24"/>
        </w:rPr>
        <w:t>Ghushchyan</w:t>
      </w:r>
      <w:proofErr w:type="spellEnd"/>
      <w:r w:rsidRPr="004F02FF">
        <w:rPr>
          <w:rFonts w:ascii="Times New Roman" w:hAnsi="Times New Roman"/>
          <w:sz w:val="24"/>
          <w:szCs w:val="24"/>
        </w:rPr>
        <w:t xml:space="preserve"> V. Catalogue of EQ-5D scores for the United Kingdom. Med </w:t>
      </w:r>
      <w:proofErr w:type="spellStart"/>
      <w:r w:rsidRPr="004F02FF">
        <w:rPr>
          <w:rFonts w:ascii="Times New Roman" w:hAnsi="Times New Roman"/>
          <w:sz w:val="24"/>
          <w:szCs w:val="24"/>
        </w:rPr>
        <w:t>Decis</w:t>
      </w:r>
      <w:proofErr w:type="spellEnd"/>
      <w:r w:rsidRPr="004F02FF">
        <w:rPr>
          <w:rFonts w:ascii="Times New Roman" w:hAnsi="Times New Roman"/>
          <w:sz w:val="24"/>
          <w:szCs w:val="24"/>
        </w:rPr>
        <w:t xml:space="preserve"> Making. 2011;31(6):800-4.</w:t>
      </w:r>
    </w:p>
    <w:p w14:paraId="3E06F9A3" w14:textId="77777777" w:rsidR="003C70C5" w:rsidRPr="004F02FF" w:rsidRDefault="003C70C5" w:rsidP="004F02FF">
      <w:pPr>
        <w:spacing w:line="480" w:lineRule="auto"/>
        <w:rPr>
          <w:rFonts w:ascii="Times New Roman" w:hAnsi="Times New Roman"/>
          <w:sz w:val="24"/>
          <w:szCs w:val="24"/>
        </w:rPr>
      </w:pPr>
      <w:r w:rsidRPr="004F02FF">
        <w:rPr>
          <w:rFonts w:ascii="Times New Roman" w:hAnsi="Times New Roman"/>
          <w:sz w:val="24"/>
          <w:szCs w:val="24"/>
        </w:rPr>
        <w:t>13.</w:t>
      </w:r>
      <w:r w:rsidRPr="004F02FF">
        <w:rPr>
          <w:rFonts w:ascii="Times New Roman" w:hAnsi="Times New Roman"/>
          <w:sz w:val="24"/>
          <w:szCs w:val="24"/>
        </w:rPr>
        <w:tab/>
        <w:t>British Heart Foundation. Cardiovascular Disease Statistics 201. 2015. https://www.bhf.org.uk/publications/statistics/cvd-stats-2015. Accessed 8 Dec 2016.</w:t>
      </w:r>
    </w:p>
    <w:p w14:paraId="2CA3A893" w14:textId="77777777" w:rsidR="003C70C5" w:rsidRPr="004F02FF" w:rsidRDefault="003C70C5" w:rsidP="004F02FF">
      <w:pPr>
        <w:spacing w:line="480" w:lineRule="auto"/>
        <w:rPr>
          <w:rFonts w:ascii="Times New Roman" w:hAnsi="Times New Roman"/>
          <w:sz w:val="24"/>
          <w:szCs w:val="24"/>
        </w:rPr>
      </w:pPr>
      <w:r w:rsidRPr="004F02FF">
        <w:rPr>
          <w:rFonts w:ascii="Times New Roman" w:hAnsi="Times New Roman"/>
          <w:sz w:val="24"/>
          <w:szCs w:val="24"/>
        </w:rPr>
        <w:t>14.</w:t>
      </w:r>
      <w:r w:rsidRPr="004F02FF">
        <w:rPr>
          <w:rFonts w:ascii="Times New Roman" w:hAnsi="Times New Roman"/>
          <w:sz w:val="24"/>
          <w:szCs w:val="24"/>
        </w:rPr>
        <w:tab/>
      </w:r>
      <w:proofErr w:type="spellStart"/>
      <w:r w:rsidRPr="004F02FF">
        <w:rPr>
          <w:rFonts w:ascii="Times New Roman" w:hAnsi="Times New Roman"/>
          <w:sz w:val="24"/>
          <w:szCs w:val="24"/>
        </w:rPr>
        <w:t>Haacke</w:t>
      </w:r>
      <w:proofErr w:type="spellEnd"/>
      <w:r w:rsidRPr="004F02FF">
        <w:rPr>
          <w:rFonts w:ascii="Times New Roman" w:hAnsi="Times New Roman"/>
          <w:sz w:val="24"/>
          <w:szCs w:val="24"/>
        </w:rPr>
        <w:t xml:space="preserve"> C, Althaus A, </w:t>
      </w:r>
      <w:proofErr w:type="spellStart"/>
      <w:r w:rsidRPr="004F02FF">
        <w:rPr>
          <w:rFonts w:ascii="Times New Roman" w:hAnsi="Times New Roman"/>
          <w:sz w:val="24"/>
          <w:szCs w:val="24"/>
        </w:rPr>
        <w:t>Spottke</w:t>
      </w:r>
      <w:proofErr w:type="spellEnd"/>
      <w:r w:rsidRPr="004F02FF">
        <w:rPr>
          <w:rFonts w:ascii="Times New Roman" w:hAnsi="Times New Roman"/>
          <w:sz w:val="24"/>
          <w:szCs w:val="24"/>
        </w:rPr>
        <w:t xml:space="preserve"> A, et al. Long-term outcome after stroke evaluating health-related quality of life using utility measurements. Stroke. 2006;37(1):193-8.</w:t>
      </w:r>
    </w:p>
    <w:p w14:paraId="1D86D863" w14:textId="77777777" w:rsidR="003C70C5" w:rsidRPr="004F02FF" w:rsidRDefault="003C70C5" w:rsidP="004F02FF">
      <w:pPr>
        <w:spacing w:line="480" w:lineRule="auto"/>
        <w:rPr>
          <w:rFonts w:ascii="Times New Roman" w:hAnsi="Times New Roman"/>
          <w:sz w:val="24"/>
          <w:szCs w:val="24"/>
        </w:rPr>
      </w:pPr>
      <w:r w:rsidRPr="004F02FF">
        <w:rPr>
          <w:rFonts w:ascii="Times New Roman" w:hAnsi="Times New Roman"/>
          <w:sz w:val="24"/>
          <w:szCs w:val="24"/>
        </w:rPr>
        <w:t>15.</w:t>
      </w:r>
      <w:r w:rsidRPr="004F02FF">
        <w:rPr>
          <w:rFonts w:ascii="Times New Roman" w:hAnsi="Times New Roman"/>
          <w:sz w:val="24"/>
          <w:szCs w:val="24"/>
        </w:rPr>
        <w:tab/>
        <w:t xml:space="preserve">Holland R, </w:t>
      </w:r>
      <w:proofErr w:type="spellStart"/>
      <w:r w:rsidRPr="004F02FF">
        <w:rPr>
          <w:rFonts w:ascii="Times New Roman" w:hAnsi="Times New Roman"/>
          <w:sz w:val="24"/>
          <w:szCs w:val="24"/>
        </w:rPr>
        <w:t>Rechel</w:t>
      </w:r>
      <w:proofErr w:type="spellEnd"/>
      <w:r w:rsidRPr="004F02FF">
        <w:rPr>
          <w:rFonts w:ascii="Times New Roman" w:hAnsi="Times New Roman"/>
          <w:sz w:val="24"/>
          <w:szCs w:val="24"/>
        </w:rPr>
        <w:t xml:space="preserve"> B, </w:t>
      </w:r>
      <w:proofErr w:type="spellStart"/>
      <w:r w:rsidRPr="004F02FF">
        <w:rPr>
          <w:rFonts w:ascii="Times New Roman" w:hAnsi="Times New Roman"/>
          <w:sz w:val="24"/>
          <w:szCs w:val="24"/>
        </w:rPr>
        <w:t>Stepien</w:t>
      </w:r>
      <w:proofErr w:type="spellEnd"/>
      <w:r w:rsidRPr="004F02FF">
        <w:rPr>
          <w:rFonts w:ascii="Times New Roman" w:hAnsi="Times New Roman"/>
          <w:sz w:val="24"/>
          <w:szCs w:val="24"/>
        </w:rPr>
        <w:t xml:space="preserve"> K, Harvey I, Brooksby I. Patients' self-assessed functional status in heart failure by New York Heart Association class: a prognostic predictor of hospitalizations, quality of life and death. J Card Fail. 2010;16(2):150-6.</w:t>
      </w:r>
    </w:p>
    <w:p w14:paraId="5927FE4B" w14:textId="77777777" w:rsidR="003C70C5" w:rsidRPr="004F02FF" w:rsidRDefault="003C70C5" w:rsidP="004F02FF">
      <w:pPr>
        <w:spacing w:line="480" w:lineRule="auto"/>
        <w:rPr>
          <w:rFonts w:ascii="Times New Roman" w:hAnsi="Times New Roman"/>
          <w:sz w:val="24"/>
          <w:szCs w:val="24"/>
        </w:rPr>
      </w:pPr>
      <w:r w:rsidRPr="004F02FF">
        <w:rPr>
          <w:rFonts w:ascii="Times New Roman" w:hAnsi="Times New Roman"/>
          <w:sz w:val="24"/>
          <w:szCs w:val="24"/>
        </w:rPr>
        <w:t>16.</w:t>
      </w:r>
      <w:r w:rsidRPr="004F02FF">
        <w:rPr>
          <w:rFonts w:ascii="Times New Roman" w:hAnsi="Times New Roman"/>
          <w:sz w:val="24"/>
          <w:szCs w:val="24"/>
        </w:rPr>
        <w:tab/>
        <w:t xml:space="preserve">Lacey EA, Musgrave RJ, Freeman JV, Tod AM, Scott P. Psychological morbidity after myocardial infarction in an area of deprivation in the UK: evaluation of a self-help package. Eur J Cardiovasc </w:t>
      </w:r>
      <w:proofErr w:type="spellStart"/>
      <w:r w:rsidRPr="004F02FF">
        <w:rPr>
          <w:rFonts w:ascii="Times New Roman" w:hAnsi="Times New Roman"/>
          <w:sz w:val="24"/>
          <w:szCs w:val="24"/>
        </w:rPr>
        <w:t>Nurs</w:t>
      </w:r>
      <w:proofErr w:type="spellEnd"/>
      <w:r w:rsidRPr="004F02FF">
        <w:rPr>
          <w:rFonts w:ascii="Times New Roman" w:hAnsi="Times New Roman"/>
          <w:sz w:val="24"/>
          <w:szCs w:val="24"/>
        </w:rPr>
        <w:t>. 2004;3(3):219-24.</w:t>
      </w:r>
    </w:p>
    <w:p w14:paraId="6E536327" w14:textId="77777777" w:rsidR="003C70C5" w:rsidRPr="004F02FF" w:rsidRDefault="003C70C5" w:rsidP="004F02FF">
      <w:pPr>
        <w:spacing w:line="480" w:lineRule="auto"/>
        <w:rPr>
          <w:rFonts w:ascii="Times New Roman" w:hAnsi="Times New Roman"/>
          <w:sz w:val="24"/>
          <w:szCs w:val="24"/>
        </w:rPr>
      </w:pPr>
      <w:r w:rsidRPr="004F02FF">
        <w:rPr>
          <w:rFonts w:ascii="Times New Roman" w:hAnsi="Times New Roman"/>
          <w:sz w:val="24"/>
          <w:szCs w:val="24"/>
        </w:rPr>
        <w:lastRenderedPageBreak/>
        <w:t>17.</w:t>
      </w:r>
      <w:r w:rsidRPr="004F02FF">
        <w:rPr>
          <w:rFonts w:ascii="Times New Roman" w:hAnsi="Times New Roman"/>
          <w:sz w:val="24"/>
          <w:szCs w:val="24"/>
        </w:rPr>
        <w:tab/>
      </w:r>
      <w:proofErr w:type="spellStart"/>
      <w:r w:rsidRPr="004F02FF">
        <w:rPr>
          <w:rFonts w:ascii="Times New Roman" w:hAnsi="Times New Roman"/>
          <w:sz w:val="24"/>
          <w:szCs w:val="24"/>
        </w:rPr>
        <w:t>Göhler</w:t>
      </w:r>
      <w:proofErr w:type="spellEnd"/>
      <w:r w:rsidRPr="004F02FF">
        <w:rPr>
          <w:rFonts w:ascii="Times New Roman" w:hAnsi="Times New Roman"/>
          <w:sz w:val="24"/>
          <w:szCs w:val="24"/>
        </w:rPr>
        <w:t xml:space="preserve"> A, Geisler BP, Manne JM, et al. Utility Estimates for Decision-Analytic </w:t>
      </w:r>
      <w:proofErr w:type="spellStart"/>
      <w:r w:rsidRPr="004F02FF">
        <w:rPr>
          <w:rFonts w:ascii="Times New Roman" w:hAnsi="Times New Roman"/>
          <w:sz w:val="24"/>
          <w:szCs w:val="24"/>
        </w:rPr>
        <w:t>Modeling</w:t>
      </w:r>
      <w:proofErr w:type="spellEnd"/>
      <w:r w:rsidRPr="004F02FF">
        <w:rPr>
          <w:rFonts w:ascii="Times New Roman" w:hAnsi="Times New Roman"/>
          <w:sz w:val="24"/>
          <w:szCs w:val="24"/>
        </w:rPr>
        <w:t xml:space="preserve"> in Chronic Heart Failure – Health States Based on New York Heart Association Classes and Number of Rehospitalizations. Value Health. 2009;12(1):185-7.</w:t>
      </w:r>
    </w:p>
    <w:p w14:paraId="100FBC31" w14:textId="77777777" w:rsidR="003C70C5" w:rsidRPr="004F02FF" w:rsidRDefault="003C70C5" w:rsidP="004F02FF">
      <w:pPr>
        <w:spacing w:line="480" w:lineRule="auto"/>
        <w:rPr>
          <w:rFonts w:ascii="Times New Roman" w:hAnsi="Times New Roman"/>
          <w:sz w:val="24"/>
          <w:szCs w:val="24"/>
        </w:rPr>
      </w:pPr>
      <w:r w:rsidRPr="004F02FF">
        <w:rPr>
          <w:rFonts w:ascii="Times New Roman" w:hAnsi="Times New Roman"/>
          <w:sz w:val="24"/>
          <w:szCs w:val="24"/>
        </w:rPr>
        <w:t>18.</w:t>
      </w:r>
      <w:r w:rsidRPr="004F02FF">
        <w:rPr>
          <w:rFonts w:ascii="Times New Roman" w:hAnsi="Times New Roman"/>
          <w:sz w:val="24"/>
          <w:szCs w:val="24"/>
        </w:rPr>
        <w:tab/>
      </w:r>
      <w:proofErr w:type="spellStart"/>
      <w:r w:rsidRPr="004F02FF">
        <w:rPr>
          <w:rFonts w:ascii="Times New Roman" w:hAnsi="Times New Roman"/>
          <w:sz w:val="24"/>
          <w:szCs w:val="24"/>
        </w:rPr>
        <w:t>Sennfalt</w:t>
      </w:r>
      <w:proofErr w:type="spellEnd"/>
      <w:r w:rsidRPr="004F02FF">
        <w:rPr>
          <w:rFonts w:ascii="Times New Roman" w:hAnsi="Times New Roman"/>
          <w:sz w:val="24"/>
          <w:szCs w:val="24"/>
        </w:rPr>
        <w:t xml:space="preserve"> K, Magnusson M, Carlsson P. Comparison of </w:t>
      </w:r>
      <w:proofErr w:type="spellStart"/>
      <w:r w:rsidRPr="004F02FF">
        <w:rPr>
          <w:rFonts w:ascii="Times New Roman" w:hAnsi="Times New Roman"/>
          <w:sz w:val="24"/>
          <w:szCs w:val="24"/>
        </w:rPr>
        <w:t>hemodialysis</w:t>
      </w:r>
      <w:proofErr w:type="spellEnd"/>
      <w:r w:rsidRPr="004F02FF">
        <w:rPr>
          <w:rFonts w:ascii="Times New Roman" w:hAnsi="Times New Roman"/>
          <w:sz w:val="24"/>
          <w:szCs w:val="24"/>
        </w:rPr>
        <w:t xml:space="preserve"> and peritoneal dialysis – a cost-utility analysis. </w:t>
      </w:r>
      <w:proofErr w:type="spellStart"/>
      <w:r w:rsidRPr="004F02FF">
        <w:rPr>
          <w:rFonts w:ascii="Times New Roman" w:hAnsi="Times New Roman"/>
          <w:sz w:val="24"/>
          <w:szCs w:val="24"/>
        </w:rPr>
        <w:t>Perit</w:t>
      </w:r>
      <w:proofErr w:type="spellEnd"/>
      <w:r w:rsidRPr="004F02FF">
        <w:rPr>
          <w:rFonts w:ascii="Times New Roman" w:hAnsi="Times New Roman"/>
          <w:sz w:val="24"/>
          <w:szCs w:val="24"/>
        </w:rPr>
        <w:t xml:space="preserve"> Dial Int. 2002;22(1):39-47.</w:t>
      </w:r>
    </w:p>
    <w:p w14:paraId="46B3625E" w14:textId="77777777" w:rsidR="003C70C5" w:rsidRPr="004F02FF" w:rsidRDefault="003C70C5" w:rsidP="004F02FF">
      <w:pPr>
        <w:spacing w:line="480" w:lineRule="auto"/>
        <w:rPr>
          <w:rFonts w:ascii="Times New Roman" w:hAnsi="Times New Roman"/>
          <w:sz w:val="24"/>
          <w:szCs w:val="24"/>
        </w:rPr>
      </w:pPr>
      <w:r w:rsidRPr="004F02FF">
        <w:rPr>
          <w:rFonts w:ascii="Times New Roman" w:hAnsi="Times New Roman"/>
          <w:sz w:val="24"/>
          <w:szCs w:val="24"/>
        </w:rPr>
        <w:t>19.</w:t>
      </w:r>
      <w:r w:rsidRPr="004F02FF">
        <w:rPr>
          <w:rFonts w:ascii="Times New Roman" w:hAnsi="Times New Roman"/>
          <w:sz w:val="24"/>
          <w:szCs w:val="24"/>
        </w:rPr>
        <w:tab/>
        <w:t>National Institute for Health and Care Excellence. Chronic kidney disease in adults: assessment and management. Clinical guideline [CG182]. 2015. https://www.nice.org.uk/guidance/cg182. Accessed 28 July 2017.</w:t>
      </w:r>
    </w:p>
    <w:p w14:paraId="6AD17D53" w14:textId="77777777" w:rsidR="003C70C5" w:rsidRPr="004F02FF" w:rsidRDefault="003C70C5" w:rsidP="004F02FF">
      <w:pPr>
        <w:spacing w:line="480" w:lineRule="auto"/>
        <w:rPr>
          <w:rFonts w:ascii="Times New Roman" w:hAnsi="Times New Roman"/>
          <w:sz w:val="24"/>
          <w:szCs w:val="24"/>
        </w:rPr>
      </w:pPr>
      <w:r w:rsidRPr="004F02FF">
        <w:rPr>
          <w:rFonts w:ascii="Times New Roman" w:hAnsi="Times New Roman"/>
          <w:sz w:val="24"/>
          <w:szCs w:val="24"/>
        </w:rPr>
        <w:t>20.</w:t>
      </w:r>
      <w:r w:rsidRPr="004F02FF">
        <w:rPr>
          <w:rFonts w:ascii="Times New Roman" w:hAnsi="Times New Roman"/>
          <w:sz w:val="24"/>
          <w:szCs w:val="24"/>
        </w:rPr>
        <w:tab/>
      </w:r>
      <w:proofErr w:type="spellStart"/>
      <w:r w:rsidRPr="004F02FF">
        <w:rPr>
          <w:rFonts w:ascii="Times New Roman" w:hAnsi="Times New Roman"/>
          <w:sz w:val="24"/>
          <w:szCs w:val="24"/>
        </w:rPr>
        <w:t>Ponikowski</w:t>
      </w:r>
      <w:proofErr w:type="spellEnd"/>
      <w:r w:rsidRPr="004F02FF">
        <w:rPr>
          <w:rFonts w:ascii="Times New Roman" w:hAnsi="Times New Roman"/>
          <w:sz w:val="24"/>
          <w:szCs w:val="24"/>
        </w:rPr>
        <w:t xml:space="preserve"> P, </w:t>
      </w:r>
      <w:proofErr w:type="spellStart"/>
      <w:r w:rsidRPr="004F02FF">
        <w:rPr>
          <w:rFonts w:ascii="Times New Roman" w:hAnsi="Times New Roman"/>
          <w:sz w:val="24"/>
          <w:szCs w:val="24"/>
        </w:rPr>
        <w:t>Voors</w:t>
      </w:r>
      <w:proofErr w:type="spellEnd"/>
      <w:r w:rsidRPr="004F02FF">
        <w:rPr>
          <w:rFonts w:ascii="Times New Roman" w:hAnsi="Times New Roman"/>
          <w:sz w:val="24"/>
          <w:szCs w:val="24"/>
        </w:rPr>
        <w:t xml:space="preserve"> AA, Anker SD, et al. 2016 ESC Guidelines for the diagnosis and treatment of acute and chronic heart failure: The Task Force for the diagnosis and treatment of acute and chronic heart failure of the European Society of Cardiology (ESC). Eur Heart J. 2016;37(27):2129-200.</w:t>
      </w:r>
    </w:p>
    <w:p w14:paraId="01C1B671" w14:textId="77777777" w:rsidR="003C70C5" w:rsidRPr="004F02FF" w:rsidRDefault="003C70C5" w:rsidP="004F02FF">
      <w:pPr>
        <w:spacing w:line="480" w:lineRule="auto"/>
        <w:rPr>
          <w:rFonts w:ascii="Times New Roman" w:hAnsi="Times New Roman"/>
          <w:sz w:val="24"/>
          <w:szCs w:val="24"/>
        </w:rPr>
      </w:pPr>
      <w:r w:rsidRPr="004F02FF">
        <w:rPr>
          <w:rFonts w:ascii="Times New Roman" w:hAnsi="Times New Roman"/>
          <w:sz w:val="24"/>
          <w:szCs w:val="24"/>
        </w:rPr>
        <w:t>21.</w:t>
      </w:r>
      <w:r w:rsidRPr="004F02FF">
        <w:rPr>
          <w:rFonts w:ascii="Times New Roman" w:hAnsi="Times New Roman"/>
          <w:sz w:val="24"/>
          <w:szCs w:val="24"/>
        </w:rPr>
        <w:tab/>
        <w:t>Haymarket Media Group Ltd. Monthly Index of Medical Specialities. 2017. http://www.mims.co.uk/. Accessed 16 Nov 2017.</w:t>
      </w:r>
    </w:p>
    <w:p w14:paraId="7F80C611" w14:textId="77777777" w:rsidR="003C70C5" w:rsidRPr="004F02FF" w:rsidRDefault="003C70C5" w:rsidP="004F02FF">
      <w:pPr>
        <w:spacing w:line="480" w:lineRule="auto"/>
        <w:rPr>
          <w:rFonts w:ascii="Times New Roman" w:hAnsi="Times New Roman"/>
          <w:sz w:val="24"/>
          <w:szCs w:val="24"/>
        </w:rPr>
      </w:pPr>
      <w:r w:rsidRPr="004F02FF">
        <w:rPr>
          <w:rFonts w:ascii="Times New Roman" w:hAnsi="Times New Roman"/>
          <w:sz w:val="24"/>
          <w:szCs w:val="24"/>
        </w:rPr>
        <w:t>22.</w:t>
      </w:r>
      <w:r w:rsidRPr="004F02FF">
        <w:rPr>
          <w:rFonts w:ascii="Times New Roman" w:hAnsi="Times New Roman"/>
          <w:sz w:val="24"/>
          <w:szCs w:val="24"/>
        </w:rPr>
        <w:tab/>
      </w:r>
      <w:proofErr w:type="spellStart"/>
      <w:r w:rsidRPr="004F02FF">
        <w:rPr>
          <w:rFonts w:ascii="Times New Roman" w:hAnsi="Times New Roman"/>
          <w:sz w:val="24"/>
          <w:szCs w:val="24"/>
        </w:rPr>
        <w:t>Baboolal</w:t>
      </w:r>
      <w:proofErr w:type="spellEnd"/>
      <w:r w:rsidRPr="004F02FF">
        <w:rPr>
          <w:rFonts w:ascii="Times New Roman" w:hAnsi="Times New Roman"/>
          <w:sz w:val="24"/>
          <w:szCs w:val="24"/>
        </w:rPr>
        <w:t xml:space="preserve"> K, McEwan P, </w:t>
      </w:r>
      <w:proofErr w:type="spellStart"/>
      <w:r w:rsidRPr="004F02FF">
        <w:rPr>
          <w:rFonts w:ascii="Times New Roman" w:hAnsi="Times New Roman"/>
          <w:sz w:val="24"/>
          <w:szCs w:val="24"/>
        </w:rPr>
        <w:t>Sondhi</w:t>
      </w:r>
      <w:proofErr w:type="spellEnd"/>
      <w:r w:rsidRPr="004F02FF">
        <w:rPr>
          <w:rFonts w:ascii="Times New Roman" w:hAnsi="Times New Roman"/>
          <w:sz w:val="24"/>
          <w:szCs w:val="24"/>
        </w:rPr>
        <w:t xml:space="preserve"> S, et al. The cost of renal dialysis in a UK setting – a multicentre study. </w:t>
      </w:r>
      <w:proofErr w:type="spellStart"/>
      <w:r w:rsidRPr="004F02FF">
        <w:rPr>
          <w:rFonts w:ascii="Times New Roman" w:hAnsi="Times New Roman"/>
          <w:sz w:val="24"/>
          <w:szCs w:val="24"/>
        </w:rPr>
        <w:t>Nephrol</w:t>
      </w:r>
      <w:proofErr w:type="spellEnd"/>
      <w:r w:rsidRPr="004F02FF">
        <w:rPr>
          <w:rFonts w:ascii="Times New Roman" w:hAnsi="Times New Roman"/>
          <w:sz w:val="24"/>
          <w:szCs w:val="24"/>
        </w:rPr>
        <w:t xml:space="preserve"> Dial Transplant. 2008;23(6):1982-9.</w:t>
      </w:r>
    </w:p>
    <w:p w14:paraId="0A3B8327" w14:textId="77777777" w:rsidR="003C70C5" w:rsidRPr="004F02FF" w:rsidRDefault="003C70C5" w:rsidP="004F02FF">
      <w:pPr>
        <w:spacing w:line="480" w:lineRule="auto"/>
        <w:rPr>
          <w:rFonts w:ascii="Times New Roman" w:hAnsi="Times New Roman"/>
          <w:sz w:val="24"/>
          <w:szCs w:val="24"/>
        </w:rPr>
      </w:pPr>
      <w:r w:rsidRPr="004F02FF">
        <w:rPr>
          <w:rFonts w:ascii="Times New Roman" w:hAnsi="Times New Roman"/>
          <w:sz w:val="24"/>
          <w:szCs w:val="24"/>
        </w:rPr>
        <w:t>23.</w:t>
      </w:r>
      <w:r w:rsidRPr="004F02FF">
        <w:rPr>
          <w:rFonts w:ascii="Times New Roman" w:hAnsi="Times New Roman"/>
          <w:sz w:val="24"/>
          <w:szCs w:val="24"/>
        </w:rPr>
        <w:tab/>
        <w:t>Department of Health. NHS reference costs 2014 to 2015. 2015. https://www.gov.uk/government/publications/nhs-reference-costs-2014-to-2015. Accessed 8 Dec 2016.</w:t>
      </w:r>
    </w:p>
    <w:p w14:paraId="282314DC" w14:textId="77777777" w:rsidR="003C70C5" w:rsidRPr="004F02FF" w:rsidRDefault="003C70C5" w:rsidP="004F02FF">
      <w:pPr>
        <w:spacing w:line="480" w:lineRule="auto"/>
        <w:rPr>
          <w:rFonts w:ascii="Times New Roman" w:hAnsi="Times New Roman"/>
          <w:sz w:val="24"/>
          <w:szCs w:val="24"/>
        </w:rPr>
      </w:pPr>
      <w:r w:rsidRPr="004F02FF">
        <w:rPr>
          <w:rFonts w:ascii="Times New Roman" w:hAnsi="Times New Roman"/>
          <w:sz w:val="24"/>
          <w:szCs w:val="24"/>
        </w:rPr>
        <w:t>24.</w:t>
      </w:r>
      <w:r w:rsidRPr="004F02FF">
        <w:rPr>
          <w:rFonts w:ascii="Times New Roman" w:hAnsi="Times New Roman"/>
          <w:sz w:val="24"/>
          <w:szCs w:val="24"/>
        </w:rPr>
        <w:tab/>
        <w:t>Curtis L, Burns A. Personal Social Services Research Unit (PSSRU) Unit Costs of Health and Social Care 2015. 2015. https://www.pssru.ac.uk/pub/uc/uc2015/full.pdf. Accessed 8 Dec 2016.</w:t>
      </w:r>
    </w:p>
    <w:p w14:paraId="64E3FD68" w14:textId="77777777" w:rsidR="003C70C5" w:rsidRDefault="003C70C5" w:rsidP="003C70C5"/>
    <w:p w14:paraId="68BBCB1A" w14:textId="77777777" w:rsidR="003C70C5" w:rsidRPr="00162DE7" w:rsidRDefault="003C70C5" w:rsidP="00C03E28">
      <w:pPr>
        <w:keepLines/>
        <w:spacing w:line="480" w:lineRule="auto"/>
        <w:jc w:val="left"/>
        <w:rPr>
          <w:rFonts w:ascii="Times New Roman" w:hAnsi="Times New Roman"/>
          <w:sz w:val="20"/>
          <w:szCs w:val="20"/>
        </w:rPr>
      </w:pPr>
    </w:p>
    <w:p w14:paraId="270EBCEB" w14:textId="77777777" w:rsidR="00C03E28" w:rsidRPr="00162DE7" w:rsidRDefault="00C03E28" w:rsidP="00C03E28">
      <w:pPr>
        <w:keepLines/>
        <w:spacing w:line="480" w:lineRule="auto"/>
        <w:jc w:val="left"/>
        <w:rPr>
          <w:rFonts w:ascii="Times New Roman" w:hAnsi="Times New Roman"/>
          <w:sz w:val="20"/>
          <w:szCs w:val="20"/>
        </w:rPr>
      </w:pPr>
    </w:p>
    <w:p w14:paraId="61C0694F" w14:textId="2D94DEC2" w:rsidR="00C03E28" w:rsidRDefault="00C03E28"/>
    <w:sectPr w:rsidR="00C03E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F4B5E"/>
    <w:multiLevelType w:val="hybridMultilevel"/>
    <w:tmpl w:val="10D887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BB4D7C"/>
    <w:multiLevelType w:val="hybridMultilevel"/>
    <w:tmpl w:val="834691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28"/>
    <w:rsid w:val="0020505A"/>
    <w:rsid w:val="0020764E"/>
    <w:rsid w:val="0026701F"/>
    <w:rsid w:val="003C70C5"/>
    <w:rsid w:val="004D1FDA"/>
    <w:rsid w:val="004F02FF"/>
    <w:rsid w:val="00661B34"/>
    <w:rsid w:val="00806D5D"/>
    <w:rsid w:val="00893A1B"/>
    <w:rsid w:val="00AD7B29"/>
    <w:rsid w:val="00B25D1D"/>
    <w:rsid w:val="00B419D1"/>
    <w:rsid w:val="00C03E28"/>
    <w:rsid w:val="00C2092E"/>
    <w:rsid w:val="00C87930"/>
    <w:rsid w:val="00DD5472"/>
    <w:rsid w:val="00DE73B9"/>
    <w:rsid w:val="00E21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D861"/>
  <w15:chartTrackingRefBased/>
  <w15:docId w15:val="{7534A670-5612-4C99-BD16-AE0E36A2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E28"/>
    <w:pPr>
      <w:spacing w:after="0" w:line="360" w:lineRule="auto"/>
      <w:jc w:val="both"/>
    </w:pPr>
    <w:rPr>
      <w:rFonts w:ascii="Arial" w:eastAsia="Times New Roman" w:hAnsi="Arial" w:cs="Times New Roman"/>
      <w:lang w:eastAsia="en-GB"/>
    </w:rPr>
  </w:style>
  <w:style w:type="paragraph" w:styleId="Heading2">
    <w:name w:val="heading 2"/>
    <w:basedOn w:val="Normal"/>
    <w:next w:val="Normal"/>
    <w:link w:val="Heading2Char"/>
    <w:uiPriority w:val="9"/>
    <w:unhideWhenUsed/>
    <w:qFormat/>
    <w:rsid w:val="00C03E28"/>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3E28"/>
    <w:rPr>
      <w:rFonts w:ascii="Arial" w:eastAsiaTheme="majorEastAsia" w:hAnsi="Arial" w:cstheme="majorBidi"/>
      <w:b/>
      <w:szCs w:val="26"/>
      <w:lang w:eastAsia="en-GB"/>
    </w:rPr>
  </w:style>
  <w:style w:type="paragraph" w:styleId="ListParagraph">
    <w:name w:val="List Paragraph"/>
    <w:basedOn w:val="Normal"/>
    <w:link w:val="ListParagraphChar"/>
    <w:uiPriority w:val="34"/>
    <w:qFormat/>
    <w:rsid w:val="00C03E28"/>
    <w:pPr>
      <w:ind w:left="720"/>
      <w:contextualSpacing/>
    </w:pPr>
  </w:style>
  <w:style w:type="paragraph" w:styleId="Caption">
    <w:name w:val="caption"/>
    <w:basedOn w:val="Normal"/>
    <w:next w:val="Normal"/>
    <w:uiPriority w:val="35"/>
    <w:qFormat/>
    <w:rsid w:val="00C03E28"/>
    <w:pPr>
      <w:spacing w:after="200" w:line="240" w:lineRule="auto"/>
      <w:ind w:right="130"/>
    </w:pPr>
    <w:rPr>
      <w:rFonts w:ascii="Calibri" w:hAnsi="Calibri"/>
      <w:b/>
      <w:bCs/>
      <w:color w:val="833C0B" w:themeColor="accent2" w:themeShade="80"/>
      <w:szCs w:val="18"/>
    </w:rPr>
  </w:style>
  <w:style w:type="character" w:customStyle="1" w:styleId="ListParagraphChar">
    <w:name w:val="List Paragraph Char"/>
    <w:basedOn w:val="DefaultParagraphFont"/>
    <w:link w:val="ListParagraph"/>
    <w:uiPriority w:val="34"/>
    <w:rsid w:val="00C03E28"/>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0C7CE-ACC4-4056-82A5-8CDB42220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10509</Words>
  <Characters>59906</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Angharad Morgan</dc:creator>
  <cp:keywords/>
  <dc:description/>
  <cp:lastModifiedBy>Hayley Bennett Wilton</cp:lastModifiedBy>
  <cp:revision>8</cp:revision>
  <dcterms:created xsi:type="dcterms:W3CDTF">2018-09-03T10:54:00Z</dcterms:created>
  <dcterms:modified xsi:type="dcterms:W3CDTF">2018-09-07T16:59:00Z</dcterms:modified>
</cp:coreProperties>
</file>