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EE" w:rsidRPr="003E00AF" w:rsidRDefault="007230EE" w:rsidP="00486BD2">
      <w:pPr>
        <w:jc w:val="center"/>
        <w:rPr>
          <w:b/>
          <w:bCs/>
          <w:sz w:val="24"/>
        </w:rPr>
      </w:pPr>
      <w:r w:rsidRPr="003E00AF">
        <w:rPr>
          <w:b/>
          <w:bCs/>
          <w:sz w:val="24"/>
        </w:rPr>
        <w:t xml:space="preserve">Table S1. </w:t>
      </w:r>
      <w:r w:rsidR="00F25D65" w:rsidRPr="003E00AF">
        <w:rPr>
          <w:b/>
          <w:bCs/>
          <w:sz w:val="24"/>
        </w:rPr>
        <w:t xml:space="preserve">Association </w:t>
      </w:r>
      <w:r w:rsidRPr="003E00AF">
        <w:rPr>
          <w:b/>
          <w:bCs/>
          <w:sz w:val="24"/>
        </w:rPr>
        <w:t xml:space="preserve">between SMYD3, </w:t>
      </w:r>
      <w:r w:rsidR="008C31F0" w:rsidRPr="003E00AF">
        <w:rPr>
          <w:b/>
          <w:bCs/>
          <w:sz w:val="24"/>
        </w:rPr>
        <w:t>ANKHD1</w:t>
      </w:r>
      <w:r w:rsidR="00486BD2" w:rsidRPr="003E00AF">
        <w:rPr>
          <w:b/>
          <w:bCs/>
          <w:sz w:val="24"/>
        </w:rPr>
        <w:t xml:space="preserve"> </w:t>
      </w:r>
      <w:r w:rsidRPr="003E00AF">
        <w:rPr>
          <w:b/>
          <w:bCs/>
          <w:sz w:val="24"/>
        </w:rPr>
        <w:t xml:space="preserve">expression and patient's </w:t>
      </w:r>
      <w:proofErr w:type="spellStart"/>
      <w:r w:rsidRPr="003E00AF">
        <w:rPr>
          <w:b/>
          <w:bCs/>
          <w:sz w:val="24"/>
        </w:rPr>
        <w:t>clinicopathologic</w:t>
      </w:r>
      <w:proofErr w:type="spellEnd"/>
      <w:r w:rsidRPr="003E00AF">
        <w:rPr>
          <w:b/>
          <w:bCs/>
          <w:sz w:val="24"/>
        </w:rPr>
        <w:t xml:space="preserve"> features in </w:t>
      </w:r>
      <w:proofErr w:type="spellStart"/>
      <w:r w:rsidRPr="003E00AF">
        <w:rPr>
          <w:b/>
          <w:bCs/>
          <w:sz w:val="24"/>
        </w:rPr>
        <w:t>HCCs</w:t>
      </w:r>
      <w:proofErr w:type="spellEnd"/>
    </w:p>
    <w:tbl>
      <w:tblPr>
        <w:tblpPr w:leftFromText="180" w:rightFromText="180" w:vertAnchor="page" w:horzAnchor="page" w:tblpX="2053" w:tblpY="1507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134"/>
        <w:gridCol w:w="1559"/>
        <w:gridCol w:w="1418"/>
        <w:gridCol w:w="1134"/>
        <w:gridCol w:w="1536"/>
        <w:gridCol w:w="1440"/>
        <w:gridCol w:w="1134"/>
      </w:tblGrid>
      <w:tr w:rsidR="00AC6E39" w:rsidRPr="003E00AF" w:rsidTr="00AC6E39">
        <w:trPr>
          <w:trHeight w:val="20"/>
        </w:trPr>
        <w:tc>
          <w:tcPr>
            <w:tcW w:w="3403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left"/>
              <w:rPr>
                <w:sz w:val="24"/>
              </w:rPr>
            </w:pPr>
            <w:proofErr w:type="spellStart"/>
            <w:r w:rsidRPr="003E00AF">
              <w:rPr>
                <w:sz w:val="24"/>
              </w:rPr>
              <w:t>Clinicopathological</w:t>
            </w:r>
            <w:proofErr w:type="spellEnd"/>
            <w:r w:rsidRPr="003E00AF">
              <w:rPr>
                <w:sz w:val="24"/>
              </w:rPr>
              <w:t xml:space="preserve"> Variables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Case Number</w:t>
            </w:r>
          </w:p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(n=243)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SMYD3 expression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i/>
                <w:sz w:val="24"/>
              </w:rPr>
              <w:t>P</w:t>
            </w:r>
            <w:r w:rsidRPr="003E00AF">
              <w:rPr>
                <w:sz w:val="24"/>
              </w:rPr>
              <w:t xml:space="preserve"> Value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ANKHD1 expression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i/>
                <w:sz w:val="24"/>
              </w:rPr>
              <w:t>P</w:t>
            </w:r>
            <w:r w:rsidRPr="003E00AF">
              <w:rPr>
                <w:sz w:val="24"/>
              </w:rPr>
              <w:t xml:space="preserve"> Value</w:t>
            </w:r>
          </w:p>
        </w:tc>
      </w:tr>
      <w:tr w:rsidR="00AC6E39" w:rsidRPr="003E00AF" w:rsidTr="00AC6E39">
        <w:trPr>
          <w:trHeight w:val="140"/>
        </w:trPr>
        <w:tc>
          <w:tcPr>
            <w:tcW w:w="3403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negative</w:t>
            </w:r>
            <w:r w:rsidRPr="003E00AF">
              <w:rPr>
                <w:sz w:val="24"/>
              </w:rPr>
              <w:t>（</w:t>
            </w:r>
            <w:r w:rsidRPr="003E00AF">
              <w:rPr>
                <w:sz w:val="24"/>
              </w:rPr>
              <w:t>n=55</w:t>
            </w:r>
            <w:r w:rsidRPr="003E00AF">
              <w:rPr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positive</w:t>
            </w:r>
            <w:r w:rsidRPr="003E00AF">
              <w:rPr>
                <w:sz w:val="24"/>
              </w:rPr>
              <w:t>（</w:t>
            </w:r>
            <w:r w:rsidRPr="003E00AF">
              <w:rPr>
                <w:sz w:val="24"/>
              </w:rPr>
              <w:t>n=188</w:t>
            </w:r>
            <w:r w:rsidRPr="003E00AF">
              <w:rPr>
                <w:sz w:val="24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negative</w:t>
            </w:r>
            <w:r w:rsidRPr="003E00AF">
              <w:rPr>
                <w:sz w:val="24"/>
              </w:rPr>
              <w:t>（</w:t>
            </w:r>
            <w:r w:rsidRPr="003E00AF">
              <w:rPr>
                <w:sz w:val="24"/>
              </w:rPr>
              <w:t>n=93</w:t>
            </w:r>
            <w:r w:rsidRPr="003E00AF">
              <w:rPr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positive</w:t>
            </w:r>
            <w:r w:rsidRPr="003E00AF">
              <w:rPr>
                <w:sz w:val="24"/>
              </w:rPr>
              <w:t>（</w:t>
            </w:r>
            <w:r w:rsidRPr="003E00AF">
              <w:rPr>
                <w:sz w:val="24"/>
              </w:rPr>
              <w:t>n=150</w:t>
            </w:r>
            <w:r w:rsidRPr="003E00AF">
              <w:rPr>
                <w:sz w:val="24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Age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51.27±11.5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50.8±12.3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0.80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52.05±11.9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ind w:rightChars="-51" w:right="-107"/>
              <w:jc w:val="center"/>
              <w:rPr>
                <w:sz w:val="24"/>
              </w:rPr>
            </w:pPr>
            <w:r w:rsidRPr="003E00AF">
              <w:rPr>
                <w:sz w:val="24"/>
              </w:rPr>
              <w:t>50.19±12.2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0.244</w:t>
            </w:r>
          </w:p>
        </w:tc>
      </w:tr>
      <w:tr w:rsidR="00AC6E39" w:rsidRPr="003E00AF" w:rsidTr="00AC6E39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Sex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0.273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0.986</w:t>
            </w: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174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85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137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 xml:space="preserve">Serum </w:t>
            </w:r>
            <w:proofErr w:type="spellStart"/>
            <w:r w:rsidRPr="003E00AF">
              <w:rPr>
                <w:sz w:val="24"/>
              </w:rPr>
              <w:t>AFP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ind w:rightChars="-51" w:right="-107"/>
              <w:jc w:val="center"/>
              <w:rPr>
                <w:sz w:val="24"/>
              </w:rPr>
            </w:pPr>
            <w:r w:rsidRPr="003E00AF">
              <w:rPr>
                <w:sz w:val="24"/>
              </w:rPr>
              <w:t>≤</w:t>
            </w:r>
            <w:r w:rsidRPr="003E00AF">
              <w:rPr>
                <w:sz w:val="24"/>
                <w:lang w:val="zh-CN"/>
              </w:rPr>
              <w:t>400 ng/mL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0.346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0.058</w:t>
            </w: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ind w:rightChars="-51" w:right="-107"/>
              <w:jc w:val="center"/>
              <w:rPr>
                <w:sz w:val="24"/>
              </w:rPr>
            </w:pPr>
            <w:r w:rsidRPr="003E00AF">
              <w:rPr>
                <w:sz w:val="24"/>
              </w:rPr>
              <w:t>&gt;</w:t>
            </w:r>
            <w:r w:rsidRPr="003E00AF">
              <w:rPr>
                <w:sz w:val="24"/>
                <w:lang w:val="zh-CN"/>
              </w:rPr>
              <w:t>400 ng/mL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77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proofErr w:type="spellStart"/>
            <w:r w:rsidRPr="003E00AF">
              <w:rPr>
                <w:sz w:val="24"/>
              </w:rPr>
              <w:t>HBsAg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&lt;0.001*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0.825</w:t>
            </w: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181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83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136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Cirrhosis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autoSpaceDE w:val="0"/>
              <w:autoSpaceDN w:val="0"/>
              <w:ind w:left="80" w:right="40"/>
              <w:jc w:val="center"/>
              <w:rPr>
                <w:sz w:val="24"/>
              </w:rPr>
            </w:pPr>
            <w:r w:rsidRPr="003E00AF">
              <w:rPr>
                <w:sz w:val="24"/>
              </w:rPr>
              <w:t>Absent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0.500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47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0.309</w:t>
            </w: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Present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136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Tumor size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≤5 cm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0.121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&lt;0.001*</w:t>
            </w: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&gt;5 cm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113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111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314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proofErr w:type="spellStart"/>
            <w:r w:rsidRPr="003E00AF">
              <w:rPr>
                <w:sz w:val="24"/>
              </w:rPr>
              <w:t>Microvascular</w:t>
            </w:r>
            <w:proofErr w:type="spellEnd"/>
            <w:r w:rsidRPr="003E00AF">
              <w:rPr>
                <w:sz w:val="24"/>
              </w:rPr>
              <w:t xml:space="preserve"> invasion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Absent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0.012*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&lt;0.001*</w:t>
            </w:r>
          </w:p>
        </w:tc>
      </w:tr>
      <w:tr w:rsidR="00AC6E39" w:rsidRPr="003E00AF" w:rsidTr="00AC6E39">
        <w:trPr>
          <w:trHeight w:val="74"/>
        </w:trPr>
        <w:tc>
          <w:tcPr>
            <w:tcW w:w="18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Present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125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123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6E39" w:rsidRPr="003E00AF" w:rsidRDefault="00AC6E39" w:rsidP="00F607F8">
            <w:pPr>
              <w:jc w:val="center"/>
              <w:rPr>
                <w:sz w:val="24"/>
              </w:rPr>
            </w:pPr>
            <w:r w:rsidRPr="003E00AF">
              <w:rPr>
                <w:sz w:val="24"/>
                <w:shd w:val="clear" w:color="auto" w:fill="FFFFFF"/>
              </w:rPr>
              <w:t>Number of tumors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AC6E39" w:rsidRPr="003E00AF" w:rsidRDefault="00AC6E39" w:rsidP="00AC6E39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3E00AF">
              <w:rPr>
                <w:sz w:val="24"/>
              </w:rPr>
              <w:t>Single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139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0.928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103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0.016*</w:t>
            </w:r>
          </w:p>
        </w:tc>
      </w:tr>
      <w:tr w:rsidR="00AC6E39" w:rsidRPr="003E00AF" w:rsidTr="00AC6E39">
        <w:trPr>
          <w:trHeight w:val="74"/>
        </w:trPr>
        <w:tc>
          <w:tcPr>
            <w:tcW w:w="1844" w:type="dxa"/>
            <w:vMerge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3E00AF">
              <w:rPr>
                <w:sz w:val="24"/>
              </w:rPr>
              <w:t>Multiple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49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264"/>
        </w:trPr>
        <w:tc>
          <w:tcPr>
            <w:tcW w:w="1844" w:type="dxa"/>
            <w:vMerge w:val="restart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Tumor differentiation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3E00AF">
              <w:rPr>
                <w:sz w:val="24"/>
              </w:rPr>
              <w:t>I-II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&lt;0.001*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&lt;0.001*</w:t>
            </w:r>
          </w:p>
        </w:tc>
      </w:tr>
      <w:tr w:rsidR="00AC6E39" w:rsidRPr="003E00AF" w:rsidTr="00AC6E39">
        <w:trPr>
          <w:trHeight w:val="110"/>
        </w:trPr>
        <w:tc>
          <w:tcPr>
            <w:tcW w:w="1844" w:type="dxa"/>
            <w:vMerge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3E00AF">
              <w:rPr>
                <w:sz w:val="24"/>
              </w:rPr>
              <w:t>III-IV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78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  <w:tr w:rsidR="00AC6E39" w:rsidRPr="003E00AF" w:rsidTr="00AC6E39">
        <w:trPr>
          <w:trHeight w:val="100"/>
        </w:trPr>
        <w:tc>
          <w:tcPr>
            <w:tcW w:w="1844" w:type="dxa"/>
            <w:vMerge w:val="restart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proofErr w:type="spellStart"/>
            <w:r w:rsidRPr="003E00AF">
              <w:rPr>
                <w:sz w:val="24"/>
              </w:rPr>
              <w:t>TNM</w:t>
            </w:r>
            <w:proofErr w:type="spellEnd"/>
            <w:r w:rsidRPr="003E00AF">
              <w:rPr>
                <w:sz w:val="24"/>
              </w:rPr>
              <w:t xml:space="preserve"> stage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3E00AF">
              <w:rPr>
                <w:sz w:val="24"/>
              </w:rPr>
              <w:t>I-II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102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0.030*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&lt;0.001*</w:t>
            </w:r>
          </w:p>
        </w:tc>
      </w:tr>
      <w:tr w:rsidR="00AC6E39" w:rsidRPr="003E00AF" w:rsidTr="00AC6E39">
        <w:trPr>
          <w:trHeight w:val="74"/>
        </w:trPr>
        <w:tc>
          <w:tcPr>
            <w:tcW w:w="1844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3E00AF">
              <w:rPr>
                <w:sz w:val="24"/>
              </w:rPr>
              <w:t>III-IV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82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18" w:space="0" w:color="auto"/>
              <w:right w:val="nil"/>
            </w:tcBorders>
            <w:vAlign w:val="center"/>
          </w:tcPr>
          <w:p w:rsidR="00AC6E39" w:rsidRPr="003E00AF" w:rsidRDefault="00AC6E39" w:rsidP="00AC6E39">
            <w:pPr>
              <w:jc w:val="center"/>
              <w:rPr>
                <w:sz w:val="24"/>
              </w:rPr>
            </w:pPr>
          </w:p>
        </w:tc>
      </w:tr>
    </w:tbl>
    <w:p w:rsidR="008C31F0" w:rsidRPr="003E00AF" w:rsidRDefault="008C31F0" w:rsidP="007230EE">
      <w:pPr>
        <w:jc w:val="center"/>
        <w:rPr>
          <w:szCs w:val="21"/>
        </w:rPr>
      </w:pPr>
      <w:r w:rsidRPr="003E00AF">
        <w:rPr>
          <w:szCs w:val="21"/>
        </w:rPr>
        <w:t xml:space="preserve"> </w:t>
      </w: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8C31F0" w:rsidRPr="003E00AF" w:rsidRDefault="008C31F0" w:rsidP="007230EE">
      <w:pPr>
        <w:jc w:val="center"/>
        <w:rPr>
          <w:szCs w:val="21"/>
        </w:rPr>
      </w:pPr>
    </w:p>
    <w:p w:rsidR="003246D0" w:rsidRPr="003E00AF" w:rsidRDefault="007230EE" w:rsidP="007230EE">
      <w:pPr>
        <w:jc w:val="center"/>
        <w:rPr>
          <w:szCs w:val="21"/>
        </w:rPr>
      </w:pPr>
      <w:r w:rsidRPr="003E00AF">
        <w:rPr>
          <w:szCs w:val="21"/>
        </w:rPr>
        <w:t xml:space="preserve">Abbreviations: </w:t>
      </w:r>
      <w:proofErr w:type="spellStart"/>
      <w:r w:rsidRPr="003E00AF">
        <w:rPr>
          <w:szCs w:val="21"/>
        </w:rPr>
        <w:t>AFP</w:t>
      </w:r>
      <w:proofErr w:type="spellEnd"/>
      <w:r w:rsidRPr="003E00AF">
        <w:rPr>
          <w:szCs w:val="21"/>
        </w:rPr>
        <w:t xml:space="preserve">, α-fetoprotein; </w:t>
      </w:r>
      <w:proofErr w:type="spellStart"/>
      <w:r w:rsidRPr="003E00AF">
        <w:rPr>
          <w:szCs w:val="21"/>
        </w:rPr>
        <w:t>HBsAg</w:t>
      </w:r>
      <w:proofErr w:type="spellEnd"/>
      <w:r w:rsidRPr="003E00AF">
        <w:rPr>
          <w:szCs w:val="21"/>
        </w:rPr>
        <w:t xml:space="preserve">, hepatitis B surface antigen; </w:t>
      </w:r>
      <w:proofErr w:type="spellStart"/>
      <w:r w:rsidRPr="003E00AF">
        <w:rPr>
          <w:szCs w:val="21"/>
        </w:rPr>
        <w:t>TNM</w:t>
      </w:r>
      <w:proofErr w:type="spellEnd"/>
      <w:r w:rsidRPr="003E00AF">
        <w:rPr>
          <w:szCs w:val="21"/>
        </w:rPr>
        <w:t xml:space="preserve">, tumor-lymph node-metastasis. * </w:t>
      </w:r>
      <w:r w:rsidRPr="003E00AF">
        <w:rPr>
          <w:i/>
          <w:iCs/>
          <w:szCs w:val="21"/>
        </w:rPr>
        <w:t>P</w:t>
      </w:r>
      <w:r w:rsidRPr="003E00AF">
        <w:rPr>
          <w:szCs w:val="21"/>
        </w:rPr>
        <w:t>&lt;0.05</w:t>
      </w:r>
    </w:p>
    <w:p w:rsidR="003246D0" w:rsidRPr="003E00AF" w:rsidRDefault="003246D0" w:rsidP="003246D0">
      <w:pPr>
        <w:jc w:val="center"/>
        <w:rPr>
          <w:b/>
          <w:bCs/>
          <w:sz w:val="24"/>
        </w:rPr>
      </w:pPr>
      <w:r w:rsidRPr="003E00AF">
        <w:rPr>
          <w:szCs w:val="21"/>
        </w:rPr>
        <w:br w:type="page"/>
      </w:r>
      <w:r w:rsidRPr="003E00AF">
        <w:rPr>
          <w:b/>
          <w:bCs/>
          <w:sz w:val="24"/>
        </w:rPr>
        <w:lastRenderedPageBreak/>
        <w:t xml:space="preserve">Table S2. </w:t>
      </w:r>
      <w:proofErr w:type="spellStart"/>
      <w:r w:rsidRPr="003E00AF">
        <w:rPr>
          <w:b/>
          <w:bCs/>
          <w:sz w:val="24"/>
        </w:rPr>
        <w:t>Univerate</w:t>
      </w:r>
      <w:proofErr w:type="spellEnd"/>
      <w:r w:rsidRPr="003E00AF">
        <w:rPr>
          <w:b/>
          <w:bCs/>
          <w:sz w:val="24"/>
        </w:rPr>
        <w:t xml:space="preserve"> and multivariate analysis of factors associated with survival and recurrence of </w:t>
      </w:r>
      <w:r w:rsidR="00966AA9" w:rsidRPr="003E00AF">
        <w:rPr>
          <w:b/>
          <w:bCs/>
          <w:sz w:val="24"/>
        </w:rPr>
        <w:t>243</w:t>
      </w:r>
      <w:r w:rsidRPr="003E00AF">
        <w:rPr>
          <w:b/>
          <w:bCs/>
          <w:sz w:val="24"/>
        </w:rPr>
        <w:t xml:space="preserve"> </w:t>
      </w:r>
      <w:proofErr w:type="spellStart"/>
      <w:r w:rsidRPr="003E00AF">
        <w:rPr>
          <w:b/>
          <w:bCs/>
          <w:sz w:val="24"/>
        </w:rPr>
        <w:t>HCCs</w:t>
      </w:r>
      <w:proofErr w:type="spellEnd"/>
    </w:p>
    <w:tbl>
      <w:tblPr>
        <w:tblpPr w:leftFromText="180" w:rightFromText="180" w:vertAnchor="page" w:horzAnchor="margin" w:tblpXSpec="center" w:tblpY="16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828"/>
        <w:gridCol w:w="1440"/>
        <w:gridCol w:w="1080"/>
        <w:gridCol w:w="900"/>
        <w:gridCol w:w="1260"/>
        <w:gridCol w:w="1080"/>
        <w:gridCol w:w="720"/>
        <w:gridCol w:w="1260"/>
        <w:gridCol w:w="1080"/>
        <w:gridCol w:w="720"/>
        <w:gridCol w:w="1440"/>
        <w:gridCol w:w="975"/>
      </w:tblGrid>
      <w:tr w:rsidR="003246D0" w:rsidRPr="003E00AF" w:rsidTr="00790E33">
        <w:trPr>
          <w:trHeight w:val="92"/>
        </w:trPr>
        <w:tc>
          <w:tcPr>
            <w:tcW w:w="3060" w:type="dxa"/>
            <w:vMerge w:val="restart"/>
            <w:tcBorders>
              <w:top w:val="single" w:sz="18" w:space="0" w:color="auto"/>
              <w:left w:val="nil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Variables</w:t>
            </w:r>
          </w:p>
        </w:tc>
        <w:tc>
          <w:tcPr>
            <w:tcW w:w="6588" w:type="dxa"/>
            <w:gridSpan w:val="6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Survival</w:t>
            </w:r>
          </w:p>
        </w:tc>
        <w:tc>
          <w:tcPr>
            <w:tcW w:w="6195" w:type="dxa"/>
            <w:gridSpan w:val="6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Recurrence</w:t>
            </w:r>
          </w:p>
        </w:tc>
      </w:tr>
      <w:tr w:rsidR="003246D0" w:rsidRPr="003E00AF" w:rsidTr="00790E33">
        <w:trPr>
          <w:trHeight w:val="112"/>
        </w:trPr>
        <w:tc>
          <w:tcPr>
            <w:tcW w:w="3060" w:type="dxa"/>
            <w:vMerge/>
            <w:tcBorders>
              <w:left w:val="nil"/>
              <w:bottom w:val="single" w:sz="2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gridSpan w:val="3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proofErr w:type="spellStart"/>
            <w:r w:rsidRPr="003E00AF">
              <w:rPr>
                <w:b/>
                <w:bCs/>
                <w:szCs w:val="21"/>
              </w:rPr>
              <w:t>Univariate</w:t>
            </w:r>
            <w:proofErr w:type="spellEnd"/>
            <w:r w:rsidRPr="003E00AF">
              <w:rPr>
                <w:b/>
                <w:bCs/>
                <w:szCs w:val="21"/>
              </w:rPr>
              <w:t xml:space="preserve"> Analysis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Multivariate Analysis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proofErr w:type="spellStart"/>
            <w:r w:rsidRPr="003E00AF">
              <w:rPr>
                <w:b/>
                <w:bCs/>
                <w:szCs w:val="21"/>
              </w:rPr>
              <w:t>Univariate</w:t>
            </w:r>
            <w:proofErr w:type="spellEnd"/>
            <w:r w:rsidRPr="003E00AF">
              <w:rPr>
                <w:b/>
                <w:bCs/>
                <w:szCs w:val="21"/>
              </w:rPr>
              <w:t xml:space="preserve"> Analysis</w:t>
            </w:r>
          </w:p>
        </w:tc>
        <w:tc>
          <w:tcPr>
            <w:tcW w:w="3135" w:type="dxa"/>
            <w:gridSpan w:val="3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Multivariate Analysis</w:t>
            </w:r>
          </w:p>
        </w:tc>
      </w:tr>
      <w:tr w:rsidR="003246D0" w:rsidRPr="003E00AF" w:rsidTr="00790E33">
        <w:trPr>
          <w:trHeight w:val="288"/>
        </w:trPr>
        <w:tc>
          <w:tcPr>
            <w:tcW w:w="3060" w:type="dxa"/>
            <w:tcBorders>
              <w:top w:val="single" w:sz="24" w:space="0" w:color="FFFFFF"/>
              <w:left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proofErr w:type="spellStart"/>
            <w:r w:rsidRPr="003E00AF">
              <w:rPr>
                <w:szCs w:val="21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95% CI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i/>
                <w:szCs w:val="21"/>
              </w:rPr>
              <w:t>P</w:t>
            </w:r>
            <w:r w:rsidRPr="003E00AF">
              <w:rPr>
                <w:szCs w:val="21"/>
              </w:rPr>
              <w:t xml:space="preserve"> value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proofErr w:type="spellStart"/>
            <w:r w:rsidRPr="003E00AF">
              <w:rPr>
                <w:szCs w:val="21"/>
              </w:rPr>
              <w:t>HR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95% CI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 value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proofErr w:type="spellStart"/>
            <w:r w:rsidRPr="003E00AF">
              <w:rPr>
                <w:szCs w:val="21"/>
              </w:rPr>
              <w:t>HR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95% CI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 value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proofErr w:type="spellStart"/>
            <w:r w:rsidRPr="003E00AF">
              <w:rPr>
                <w:szCs w:val="21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95% CI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i/>
                <w:iCs/>
                <w:szCs w:val="21"/>
              </w:rPr>
              <w:t xml:space="preserve">P </w:t>
            </w:r>
            <w:r w:rsidRPr="003E00AF">
              <w:rPr>
                <w:szCs w:val="21"/>
              </w:rPr>
              <w:t>value</w:t>
            </w:r>
          </w:p>
        </w:tc>
      </w:tr>
      <w:tr w:rsidR="003246D0" w:rsidRPr="003E00AF" w:rsidTr="00790E33">
        <w:trPr>
          <w:trHeight w:val="419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 xml:space="preserve">Age </w:t>
            </w:r>
          </w:p>
          <w:p w:rsidR="003246D0" w:rsidRPr="003E00AF" w:rsidRDefault="003246D0" w:rsidP="007161E1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(≤</w:t>
            </w:r>
            <w:r w:rsidR="007161E1" w:rsidRPr="003E00AF">
              <w:rPr>
                <w:szCs w:val="21"/>
              </w:rPr>
              <w:t>50</w:t>
            </w:r>
            <w:r w:rsidRPr="003E00AF">
              <w:rPr>
                <w:szCs w:val="21"/>
              </w:rPr>
              <w:t>.0 vs. &gt;</w:t>
            </w:r>
            <w:r w:rsidR="007161E1" w:rsidRPr="003E00AF">
              <w:rPr>
                <w:szCs w:val="21"/>
              </w:rPr>
              <w:t>50</w:t>
            </w:r>
            <w:r w:rsidRPr="003E00AF">
              <w:rPr>
                <w:szCs w:val="21"/>
              </w:rPr>
              <w:t>.0)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7161E1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7161E1" w:rsidRPr="003E00AF">
              <w:rPr>
                <w:szCs w:val="21"/>
              </w:rPr>
              <w:t>933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7161E1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7161E1" w:rsidRPr="003E00AF">
              <w:rPr>
                <w:szCs w:val="21"/>
              </w:rPr>
              <w:t>653</w:t>
            </w:r>
            <w:r w:rsidRPr="003E00AF">
              <w:rPr>
                <w:szCs w:val="21"/>
              </w:rPr>
              <w:t>-1.</w:t>
            </w:r>
            <w:r w:rsidR="007161E1" w:rsidRPr="003E00AF">
              <w:rPr>
                <w:szCs w:val="21"/>
              </w:rPr>
              <w:t>334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7161E1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7161E1" w:rsidRPr="003E00AF">
              <w:rPr>
                <w:szCs w:val="21"/>
              </w:rPr>
              <w:t>704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11138B" w:rsidP="003246D0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0.784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11138B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11138B" w:rsidRPr="003E00AF">
              <w:rPr>
                <w:szCs w:val="21"/>
              </w:rPr>
              <w:t>575</w:t>
            </w:r>
            <w:r w:rsidRPr="003E00AF">
              <w:rPr>
                <w:szCs w:val="21"/>
              </w:rPr>
              <w:t>-1.</w:t>
            </w:r>
            <w:r w:rsidR="0011138B" w:rsidRPr="003E00AF">
              <w:rPr>
                <w:szCs w:val="21"/>
              </w:rPr>
              <w:t>069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11138B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11138B" w:rsidRPr="003E00AF">
              <w:rPr>
                <w:szCs w:val="21"/>
              </w:rPr>
              <w:t>12</w:t>
            </w:r>
            <w:r w:rsidRPr="003E00AF">
              <w:rPr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</w:tr>
      <w:tr w:rsidR="003246D0" w:rsidRPr="003E00AF" w:rsidTr="00790E33">
        <w:trPr>
          <w:trHeight w:val="330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Sex</w:t>
            </w:r>
          </w:p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(female vs. male)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F607F8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1.048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0.5</w:t>
            </w:r>
            <w:r w:rsidR="00F607F8" w:rsidRPr="003E00AF">
              <w:rPr>
                <w:szCs w:val="21"/>
              </w:rPr>
              <w:t>4</w:t>
            </w:r>
            <w:r w:rsidRPr="003E00AF">
              <w:rPr>
                <w:szCs w:val="21"/>
              </w:rPr>
              <w:t>8-</w:t>
            </w:r>
            <w:r w:rsidR="00F607F8" w:rsidRPr="003E00AF">
              <w:rPr>
                <w:szCs w:val="21"/>
              </w:rPr>
              <w:t>2.002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F607F8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0.888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F607F8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F607F8" w:rsidRPr="003E00AF">
              <w:rPr>
                <w:szCs w:val="21"/>
              </w:rPr>
              <w:t>121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F607F8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F607F8" w:rsidRPr="003E00AF">
              <w:rPr>
                <w:szCs w:val="21"/>
              </w:rPr>
              <w:t>658</w:t>
            </w:r>
            <w:r w:rsidRPr="003E00AF">
              <w:rPr>
                <w:szCs w:val="21"/>
              </w:rPr>
              <w:t>-</w:t>
            </w:r>
            <w:r w:rsidR="00F607F8" w:rsidRPr="003E00AF">
              <w:rPr>
                <w:szCs w:val="21"/>
              </w:rPr>
              <w:t>1.908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F607F8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0.675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</w:tr>
      <w:tr w:rsidR="003246D0" w:rsidRPr="003E00AF" w:rsidTr="00790E33">
        <w:trPr>
          <w:trHeight w:val="330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  <w:lang w:val="de-DE"/>
              </w:rPr>
            </w:pPr>
            <w:r w:rsidRPr="003E00AF">
              <w:rPr>
                <w:b/>
                <w:bCs/>
                <w:szCs w:val="21"/>
                <w:lang w:val="de-DE"/>
              </w:rPr>
              <w:t>Serum AFP</w:t>
            </w:r>
          </w:p>
          <w:p w:rsidR="003246D0" w:rsidRPr="003E00AF" w:rsidRDefault="003246D0" w:rsidP="00467180">
            <w:pPr>
              <w:jc w:val="center"/>
              <w:rPr>
                <w:szCs w:val="21"/>
                <w:lang w:val="de-DE"/>
              </w:rPr>
            </w:pPr>
            <w:r w:rsidRPr="003E00AF">
              <w:rPr>
                <w:szCs w:val="21"/>
                <w:lang w:val="de-DE"/>
              </w:rPr>
              <w:t>(≤</w:t>
            </w:r>
            <w:r w:rsidR="00467180" w:rsidRPr="003E00AF">
              <w:rPr>
                <w:szCs w:val="21"/>
                <w:lang w:val="de-DE"/>
              </w:rPr>
              <w:t>40</w:t>
            </w:r>
            <w:r w:rsidRPr="003E00AF">
              <w:rPr>
                <w:szCs w:val="21"/>
                <w:lang w:val="de-DE"/>
              </w:rPr>
              <w:t>0 vs. &gt;</w:t>
            </w:r>
            <w:r w:rsidR="00467180" w:rsidRPr="003E00AF">
              <w:rPr>
                <w:szCs w:val="21"/>
                <w:lang w:val="de-DE"/>
              </w:rPr>
              <w:t>40</w:t>
            </w:r>
            <w:r w:rsidRPr="003E00AF">
              <w:rPr>
                <w:szCs w:val="21"/>
                <w:lang w:val="de-DE"/>
              </w:rPr>
              <w:t>0ng/mL)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467180">
            <w:pPr>
              <w:jc w:val="center"/>
              <w:rPr>
                <w:szCs w:val="21"/>
                <w:lang w:val="de-DE"/>
              </w:rPr>
            </w:pPr>
            <w:r w:rsidRPr="003E00AF">
              <w:rPr>
                <w:szCs w:val="21"/>
                <w:lang w:val="de-DE"/>
              </w:rPr>
              <w:t>1.</w:t>
            </w:r>
            <w:r w:rsidR="00467180" w:rsidRPr="003E00AF">
              <w:rPr>
                <w:szCs w:val="21"/>
                <w:lang w:val="de-DE"/>
              </w:rPr>
              <w:t>653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67180" w:rsidP="00467180">
            <w:pPr>
              <w:jc w:val="center"/>
              <w:rPr>
                <w:szCs w:val="21"/>
                <w:lang w:val="de-DE"/>
              </w:rPr>
            </w:pPr>
            <w:r w:rsidRPr="003E00AF">
              <w:rPr>
                <w:szCs w:val="21"/>
                <w:lang w:val="de-DE"/>
              </w:rPr>
              <w:t>1.154</w:t>
            </w:r>
            <w:r w:rsidR="003246D0" w:rsidRPr="003E00AF">
              <w:rPr>
                <w:szCs w:val="21"/>
                <w:lang w:val="de-DE"/>
              </w:rPr>
              <w:t>-2.3</w:t>
            </w:r>
            <w:r w:rsidRPr="003E00AF">
              <w:rPr>
                <w:szCs w:val="21"/>
                <w:lang w:val="de-DE"/>
              </w:rPr>
              <w:t>66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467180">
            <w:pPr>
              <w:jc w:val="center"/>
              <w:rPr>
                <w:szCs w:val="21"/>
                <w:lang w:val="de-DE"/>
              </w:rPr>
            </w:pPr>
            <w:r w:rsidRPr="003E00AF">
              <w:rPr>
                <w:szCs w:val="21"/>
                <w:lang w:val="de-DE"/>
              </w:rPr>
              <w:t>0.0</w:t>
            </w:r>
            <w:r w:rsidR="00467180" w:rsidRPr="003E00AF">
              <w:rPr>
                <w:szCs w:val="21"/>
                <w:lang w:val="de-DE"/>
              </w:rPr>
              <w:t>06</w:t>
            </w:r>
            <w:r w:rsidR="00467180"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467180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467180" w:rsidRPr="003E00AF">
              <w:rPr>
                <w:szCs w:val="21"/>
              </w:rPr>
              <w:t>531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67180" w:rsidP="00467180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1.117</w:t>
            </w:r>
            <w:r w:rsidR="003246D0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2.098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46718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467180" w:rsidRPr="003E00AF">
              <w:rPr>
                <w:szCs w:val="21"/>
              </w:rPr>
              <w:t>008</w:t>
            </w:r>
            <w:r w:rsidR="00467180"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  <w:lang w:val="de-DE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  <w:lang w:val="de-DE"/>
              </w:rPr>
            </w:pPr>
          </w:p>
        </w:tc>
      </w:tr>
      <w:tr w:rsidR="003246D0" w:rsidRPr="003E00AF" w:rsidTr="00790E33">
        <w:trPr>
          <w:trHeight w:val="330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proofErr w:type="spellStart"/>
            <w:r w:rsidRPr="003E00AF">
              <w:rPr>
                <w:b/>
                <w:bCs/>
                <w:szCs w:val="21"/>
              </w:rPr>
              <w:t>HBsAg</w:t>
            </w:r>
            <w:proofErr w:type="spellEnd"/>
          </w:p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(negative vs. positive)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933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514</w:t>
            </w:r>
            <w:r w:rsidRPr="003E00AF">
              <w:rPr>
                <w:szCs w:val="21"/>
              </w:rPr>
              <w:t>-1.</w:t>
            </w:r>
            <w:r w:rsidR="00EB6BC6" w:rsidRPr="003E00AF">
              <w:rPr>
                <w:szCs w:val="21"/>
              </w:rPr>
              <w:t>694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819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EB6BC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991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EB6BC6" w:rsidP="00EB6BC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0.582</w:t>
            </w:r>
            <w:r w:rsidR="003246D0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1.686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972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</w:tr>
      <w:tr w:rsidR="00F607F8" w:rsidRPr="003E00AF" w:rsidTr="00790E33">
        <w:trPr>
          <w:trHeight w:val="330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Cirrhosis</w:t>
            </w:r>
          </w:p>
          <w:p w:rsidR="00F607F8" w:rsidRPr="003E00AF" w:rsidRDefault="00F607F8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(absent vs. present)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autoSpaceDE w:val="0"/>
              <w:autoSpaceDN w:val="0"/>
              <w:ind w:right="40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EB6BC6" w:rsidRPr="003E00AF">
              <w:rPr>
                <w:szCs w:val="21"/>
              </w:rPr>
              <w:t>141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EB6BC6" w:rsidP="00EB6BC6">
            <w:pPr>
              <w:autoSpaceDE w:val="0"/>
              <w:autoSpaceDN w:val="0"/>
              <w:ind w:right="40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0.767</w:t>
            </w:r>
            <w:r w:rsidR="00F607F8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1.696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autoSpaceDE w:val="0"/>
              <w:autoSpaceDN w:val="0"/>
              <w:ind w:right="40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5</w:t>
            </w:r>
            <w:r w:rsidRPr="003E00AF">
              <w:rPr>
                <w:szCs w:val="21"/>
              </w:rPr>
              <w:t>16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ind w:leftChars="-137" w:left="-2" w:rightChars="-51" w:right="-107" w:hangingChars="136" w:hanging="286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EB6BC6" w:rsidRPr="003E00AF">
              <w:rPr>
                <w:szCs w:val="21"/>
              </w:rPr>
              <w:t>322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929</w:t>
            </w:r>
            <w:r w:rsidRPr="003E00AF">
              <w:rPr>
                <w:szCs w:val="21"/>
              </w:rPr>
              <w:t>-1.</w:t>
            </w:r>
            <w:r w:rsidR="00EB6BC6" w:rsidRPr="003E00AF">
              <w:rPr>
                <w:szCs w:val="21"/>
              </w:rPr>
              <w:t>882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EB6BC6" w:rsidRPr="003E00AF">
              <w:rPr>
                <w:szCs w:val="21"/>
              </w:rPr>
              <w:t>121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</w:tr>
      <w:tr w:rsidR="00F607F8" w:rsidRPr="003E00AF" w:rsidTr="00790E33">
        <w:trPr>
          <w:trHeight w:val="330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Tumor size</w:t>
            </w:r>
          </w:p>
          <w:p w:rsidR="00F607F8" w:rsidRPr="003E00AF" w:rsidRDefault="00F607F8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(≤5 vs. 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3E00AF">
                <w:rPr>
                  <w:szCs w:val="21"/>
                </w:rPr>
                <w:t>5cm</w:t>
              </w:r>
            </w:smartTag>
            <w:r w:rsidRPr="003E00AF">
              <w:rPr>
                <w:szCs w:val="21"/>
              </w:rPr>
              <w:t>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EB6BC6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2.585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EB6BC6" w:rsidRPr="003E00AF">
              <w:rPr>
                <w:szCs w:val="21"/>
              </w:rPr>
              <w:t>757</w:t>
            </w:r>
            <w:r w:rsidRPr="003E00AF">
              <w:rPr>
                <w:szCs w:val="21"/>
              </w:rPr>
              <w:t>-</w:t>
            </w:r>
            <w:r w:rsidR="00EB6BC6" w:rsidRPr="003E00AF">
              <w:rPr>
                <w:szCs w:val="21"/>
              </w:rPr>
              <w:t>3.804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EB6BC6" w:rsidP="00EB6BC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&lt;</w:t>
            </w:r>
            <w:r w:rsidR="00F607F8" w:rsidRPr="003E00AF">
              <w:rPr>
                <w:szCs w:val="21"/>
              </w:rPr>
              <w:t>0.00</w:t>
            </w:r>
            <w:r w:rsidRPr="003E00AF">
              <w:rPr>
                <w:szCs w:val="21"/>
              </w:rPr>
              <w:t>1</w:t>
            </w:r>
            <w:r w:rsidR="00F607F8"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ind w:leftChars="-137" w:left="-2" w:hangingChars="136" w:hanging="286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2.</w:t>
            </w:r>
            <w:r w:rsidR="00EB6BC6" w:rsidRPr="003E00AF">
              <w:rPr>
                <w:szCs w:val="21"/>
              </w:rPr>
              <w:t>030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EB6BC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EB6BC6" w:rsidRPr="003E00AF">
              <w:rPr>
                <w:szCs w:val="21"/>
              </w:rPr>
              <w:t>469</w:t>
            </w:r>
            <w:r w:rsidRPr="003E00AF">
              <w:rPr>
                <w:szCs w:val="21"/>
              </w:rPr>
              <w:t>-</w:t>
            </w:r>
            <w:r w:rsidR="00EB6BC6" w:rsidRPr="003E00AF">
              <w:rPr>
                <w:szCs w:val="21"/>
              </w:rPr>
              <w:t>2.807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F607F8" w:rsidRPr="003E00AF" w:rsidRDefault="00F607F8" w:rsidP="00F607F8">
            <w:pPr>
              <w:jc w:val="center"/>
              <w:rPr>
                <w:szCs w:val="21"/>
              </w:rPr>
            </w:pPr>
          </w:p>
        </w:tc>
      </w:tr>
      <w:tr w:rsidR="00C93CCE" w:rsidRPr="003E00AF" w:rsidTr="00790E33">
        <w:trPr>
          <w:trHeight w:val="401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b/>
                <w:bCs/>
                <w:szCs w:val="21"/>
              </w:rPr>
            </w:pPr>
            <w:proofErr w:type="spellStart"/>
            <w:r w:rsidRPr="003E00AF">
              <w:rPr>
                <w:b/>
                <w:bCs/>
                <w:szCs w:val="21"/>
              </w:rPr>
              <w:t>Microvascular</w:t>
            </w:r>
            <w:proofErr w:type="spellEnd"/>
            <w:r w:rsidRPr="003E00AF">
              <w:rPr>
                <w:b/>
                <w:bCs/>
                <w:szCs w:val="21"/>
              </w:rPr>
              <w:t xml:space="preserve"> invasion</w:t>
            </w:r>
          </w:p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(absent vs. present)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2.207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1.491-3.267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autoSpaceDN w:val="0"/>
              <w:ind w:leftChars="-52" w:left="-4" w:hangingChars="50" w:hanging="105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1.727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1.244-2.396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93CCE" w:rsidRPr="003E00AF" w:rsidRDefault="00C93CCE" w:rsidP="00C93CCE">
            <w:pPr>
              <w:jc w:val="center"/>
              <w:rPr>
                <w:szCs w:val="21"/>
              </w:rPr>
            </w:pPr>
          </w:p>
        </w:tc>
      </w:tr>
      <w:tr w:rsidR="003246D0" w:rsidRPr="003E00AF" w:rsidTr="00790E33">
        <w:trPr>
          <w:trHeight w:val="397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F607F8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sz w:val="24"/>
                <w:shd w:val="clear" w:color="auto" w:fill="FFFFFF"/>
              </w:rPr>
              <w:t>Number of tumors</w:t>
            </w:r>
          </w:p>
          <w:p w:rsidR="003246D0" w:rsidRPr="003E00AF" w:rsidRDefault="003246D0" w:rsidP="00F607F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</w:t>
            </w:r>
            <w:r w:rsidR="00F607F8" w:rsidRPr="003E00AF">
              <w:rPr>
                <w:szCs w:val="21"/>
              </w:rPr>
              <w:t>single</w:t>
            </w:r>
            <w:r w:rsidRPr="003E00AF">
              <w:rPr>
                <w:szCs w:val="21"/>
              </w:rPr>
              <w:t xml:space="preserve"> vs. </w:t>
            </w:r>
            <w:r w:rsidR="00F607F8" w:rsidRPr="003E00AF">
              <w:rPr>
                <w:szCs w:val="21"/>
              </w:rPr>
              <w:t>multiple</w:t>
            </w:r>
            <w:r w:rsidRPr="003E00AF">
              <w:rPr>
                <w:szCs w:val="21"/>
              </w:rPr>
              <w:t>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C93CCE" w:rsidP="00290EE6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1.568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C93CCE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1.061</w:t>
            </w:r>
            <w:r w:rsidR="003246D0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2.318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C93CCE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0.024</w:t>
            </w:r>
            <w:r w:rsidR="00450B88"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290EE6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290EE6">
            <w:pPr>
              <w:autoSpaceDN w:val="0"/>
              <w:ind w:leftChars="-52" w:left="-4" w:hangingChars="50" w:hanging="105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290C81" w:rsidP="00C93CCE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C93CCE" w:rsidRPr="003E00AF">
              <w:rPr>
                <w:szCs w:val="21"/>
              </w:rPr>
              <w:t>511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C93CCE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C93CCE" w:rsidRPr="003E00AF">
              <w:rPr>
                <w:szCs w:val="21"/>
              </w:rPr>
              <w:t>077</w:t>
            </w:r>
            <w:r w:rsidRPr="003E00AF">
              <w:rPr>
                <w:szCs w:val="21"/>
              </w:rPr>
              <w:t>-</w:t>
            </w:r>
            <w:r w:rsidR="00C93CCE" w:rsidRPr="003E00AF">
              <w:rPr>
                <w:szCs w:val="21"/>
              </w:rPr>
              <w:t>2.120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C93CCE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</w:t>
            </w:r>
            <w:r w:rsidR="00290EE6" w:rsidRPr="003E00AF">
              <w:rPr>
                <w:szCs w:val="21"/>
              </w:rPr>
              <w:t>0</w:t>
            </w:r>
            <w:r w:rsidR="00C93CCE" w:rsidRPr="003E00AF">
              <w:rPr>
                <w:szCs w:val="21"/>
              </w:rPr>
              <w:t>17</w:t>
            </w:r>
            <w:r w:rsidR="00450B88"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</w:tr>
      <w:tr w:rsidR="003246D0" w:rsidRPr="003E00AF" w:rsidTr="00790E33">
        <w:trPr>
          <w:trHeight w:val="81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Tumor differentiation</w:t>
            </w:r>
          </w:p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(I-II vs. III-IV)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25623" w:rsidP="003246D0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1.940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425623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425623" w:rsidRPr="003E00AF">
              <w:rPr>
                <w:szCs w:val="21"/>
              </w:rPr>
              <w:t>355</w:t>
            </w:r>
            <w:r w:rsidRPr="003E00AF">
              <w:rPr>
                <w:szCs w:val="21"/>
              </w:rPr>
              <w:t>-</w:t>
            </w:r>
            <w:r w:rsidR="00425623" w:rsidRPr="003E00AF">
              <w:rPr>
                <w:szCs w:val="21"/>
              </w:rPr>
              <w:t>2.776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84212D">
            <w:pPr>
              <w:autoSpaceDN w:val="0"/>
              <w:ind w:leftChars="-137" w:left="-2" w:rightChars="-51" w:right="-107" w:hangingChars="136" w:hanging="286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C93CCE" w:rsidP="003246D0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1.550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C93CCE">
            <w:pPr>
              <w:tabs>
                <w:tab w:val="left" w:pos="1152"/>
              </w:tabs>
              <w:ind w:rightChars="-51" w:right="-107"/>
              <w:jc w:val="center"/>
              <w:rPr>
                <w:szCs w:val="21"/>
                <w:lang w:val="de-DE"/>
              </w:rPr>
            </w:pPr>
            <w:r w:rsidRPr="003E00AF">
              <w:rPr>
                <w:szCs w:val="21"/>
                <w:lang w:val="de-DE"/>
              </w:rPr>
              <w:t>1.</w:t>
            </w:r>
            <w:r w:rsidR="00C93CCE" w:rsidRPr="003E00AF">
              <w:rPr>
                <w:szCs w:val="21"/>
                <w:lang w:val="de-DE"/>
              </w:rPr>
              <w:t>134</w:t>
            </w:r>
            <w:r w:rsidRPr="003E00AF">
              <w:rPr>
                <w:szCs w:val="21"/>
                <w:lang w:val="de-DE"/>
              </w:rPr>
              <w:t>-</w:t>
            </w:r>
            <w:r w:rsidR="00C93CCE" w:rsidRPr="003E00AF">
              <w:rPr>
                <w:szCs w:val="21"/>
                <w:lang w:val="de-DE"/>
              </w:rPr>
              <w:t>2.118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290EE6" w:rsidP="00C93CCE">
            <w:pPr>
              <w:jc w:val="center"/>
              <w:rPr>
                <w:szCs w:val="21"/>
                <w:lang w:val="de-DE"/>
              </w:rPr>
            </w:pPr>
            <w:r w:rsidRPr="003E00AF">
              <w:rPr>
                <w:szCs w:val="21"/>
              </w:rPr>
              <w:t>0.00</w:t>
            </w:r>
            <w:r w:rsidR="00C93CCE" w:rsidRPr="003E00AF">
              <w:rPr>
                <w:szCs w:val="21"/>
              </w:rPr>
              <w:t>6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290EE6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290EE6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3246D0" w:rsidP="00290EE6">
            <w:pPr>
              <w:jc w:val="center"/>
              <w:rPr>
                <w:szCs w:val="21"/>
              </w:rPr>
            </w:pPr>
          </w:p>
        </w:tc>
      </w:tr>
      <w:tr w:rsidR="003246D0" w:rsidRPr="003E00AF" w:rsidTr="00790E33">
        <w:trPr>
          <w:trHeight w:val="479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proofErr w:type="spellStart"/>
            <w:r w:rsidRPr="003E00AF">
              <w:rPr>
                <w:b/>
                <w:bCs/>
                <w:szCs w:val="21"/>
              </w:rPr>
              <w:t>TNM</w:t>
            </w:r>
            <w:proofErr w:type="spellEnd"/>
            <w:r w:rsidRPr="003E00AF">
              <w:rPr>
                <w:b/>
                <w:bCs/>
                <w:szCs w:val="21"/>
              </w:rPr>
              <w:t xml:space="preserve"> stage</w:t>
            </w:r>
          </w:p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(I-II vs. III-IV)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25623" w:rsidP="003246D0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3.581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25623" w:rsidP="00425623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2.484-5.162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50B88" w:rsidP="00450B8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2.481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50B88" w:rsidP="00450B88">
            <w:pPr>
              <w:autoSpaceDN w:val="0"/>
              <w:ind w:leftChars="-137" w:left="-2" w:hangingChars="136" w:hanging="286"/>
              <w:jc w:val="right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1.584-3.887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50B88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25623" w:rsidP="003246D0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3.216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25623" w:rsidP="00425623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2.339</w:t>
            </w:r>
            <w:r w:rsidR="003246D0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4.422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50B88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2.597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46D0" w:rsidRPr="003E00AF" w:rsidRDefault="00450B88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1.748-3.858</w:t>
            </w: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246D0" w:rsidRPr="003E00AF" w:rsidRDefault="00450B88" w:rsidP="003246D0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&lt;0.001</w:t>
            </w:r>
            <w:r w:rsidRPr="003E00AF">
              <w:rPr>
                <w:sz w:val="24"/>
              </w:rPr>
              <w:t>*</w:t>
            </w:r>
          </w:p>
        </w:tc>
      </w:tr>
      <w:tr w:rsidR="003246D0" w:rsidRPr="003E00AF" w:rsidTr="00790E33">
        <w:trPr>
          <w:trHeight w:val="206"/>
        </w:trPr>
        <w:tc>
          <w:tcPr>
            <w:tcW w:w="3060" w:type="dxa"/>
            <w:tcBorders>
              <w:top w:val="single" w:sz="4" w:space="0" w:color="FFFFFF"/>
              <w:left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3246D0">
            <w:pPr>
              <w:jc w:val="center"/>
              <w:rPr>
                <w:b/>
                <w:bCs/>
                <w:szCs w:val="21"/>
              </w:rPr>
            </w:pPr>
            <w:r w:rsidRPr="003E00AF">
              <w:rPr>
                <w:b/>
                <w:bCs/>
                <w:szCs w:val="21"/>
              </w:rPr>
              <w:t>SMYD3 expression</w:t>
            </w:r>
          </w:p>
          <w:p w:rsidR="003246D0" w:rsidRPr="003E00AF" w:rsidRDefault="003246D0" w:rsidP="003246D0">
            <w:pPr>
              <w:jc w:val="center"/>
              <w:rPr>
                <w:szCs w:val="21"/>
              </w:rPr>
            </w:pPr>
            <w:r w:rsidRPr="003E00AF">
              <w:rPr>
                <w:b/>
                <w:bCs/>
                <w:szCs w:val="21"/>
              </w:rPr>
              <w:t>(</w:t>
            </w:r>
            <w:r w:rsidRPr="003E00AF">
              <w:rPr>
                <w:szCs w:val="21"/>
              </w:rPr>
              <w:t xml:space="preserve"> negative vs. positive)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425623" w:rsidP="003246D0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2.343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425623" w:rsidP="00425623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1.384</w:t>
            </w:r>
            <w:r w:rsidR="003246D0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3.966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425623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0.0</w:t>
            </w:r>
            <w:r w:rsidR="00425623" w:rsidRPr="003E00AF">
              <w:rPr>
                <w:szCs w:val="21"/>
              </w:rPr>
              <w:t>02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425623" w:rsidP="00450B8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1.9</w:t>
            </w:r>
            <w:r w:rsidR="00450B88" w:rsidRPr="003E00AF">
              <w:rPr>
                <w:szCs w:val="21"/>
              </w:rPr>
              <w:t>87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450B88">
            <w:pPr>
              <w:autoSpaceDN w:val="0"/>
              <w:ind w:leftChars="-137" w:left="-2" w:rightChars="-51" w:right="-107" w:hangingChars="136" w:hanging="286"/>
              <w:jc w:val="center"/>
              <w:textAlignment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425623" w:rsidRPr="003E00AF">
              <w:rPr>
                <w:szCs w:val="21"/>
              </w:rPr>
              <w:t>1</w:t>
            </w:r>
            <w:r w:rsidR="00450B88" w:rsidRPr="003E00AF">
              <w:rPr>
                <w:szCs w:val="21"/>
              </w:rPr>
              <w:t>59</w:t>
            </w:r>
            <w:r w:rsidRPr="003E00AF">
              <w:rPr>
                <w:szCs w:val="21"/>
              </w:rPr>
              <w:t>-</w:t>
            </w:r>
            <w:r w:rsidR="00425623" w:rsidRPr="003E00AF">
              <w:rPr>
                <w:szCs w:val="21"/>
              </w:rPr>
              <w:t>3.</w:t>
            </w:r>
            <w:r w:rsidR="00450B88" w:rsidRPr="003E00AF">
              <w:rPr>
                <w:szCs w:val="21"/>
              </w:rPr>
              <w:t>405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450B8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0.0</w:t>
            </w:r>
            <w:r w:rsidR="00425623" w:rsidRPr="003E00AF">
              <w:rPr>
                <w:szCs w:val="21"/>
              </w:rPr>
              <w:t>1</w:t>
            </w:r>
            <w:r w:rsidR="00450B88" w:rsidRPr="003E00AF">
              <w:rPr>
                <w:szCs w:val="21"/>
              </w:rPr>
              <w:t>2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425623" w:rsidP="003246D0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1.745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425623" w:rsidP="00425623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1.153</w:t>
            </w:r>
            <w:r w:rsidR="003246D0" w:rsidRPr="003E00AF">
              <w:rPr>
                <w:szCs w:val="21"/>
              </w:rPr>
              <w:t>-</w:t>
            </w:r>
            <w:r w:rsidRPr="003E00AF">
              <w:rPr>
                <w:szCs w:val="21"/>
              </w:rPr>
              <w:t>2.643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425623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0.00</w:t>
            </w:r>
            <w:r w:rsidR="00425623" w:rsidRPr="003E00AF">
              <w:rPr>
                <w:szCs w:val="21"/>
              </w:rPr>
              <w:t>9</w:t>
            </w:r>
            <w:r w:rsidRPr="003E00AF">
              <w:rPr>
                <w:sz w:val="24"/>
              </w:rPr>
              <w:t>*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450B88" w:rsidP="00290EE6">
            <w:pPr>
              <w:ind w:rightChars="-51" w:right="-107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1.617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3246D0" w:rsidRPr="003E00AF" w:rsidRDefault="003246D0" w:rsidP="00450B8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1.</w:t>
            </w:r>
            <w:r w:rsidR="00450B88" w:rsidRPr="003E00AF">
              <w:rPr>
                <w:szCs w:val="21"/>
              </w:rPr>
              <w:t>054</w:t>
            </w:r>
            <w:r w:rsidRPr="003E00AF">
              <w:rPr>
                <w:szCs w:val="21"/>
              </w:rPr>
              <w:t>-</w:t>
            </w:r>
            <w:r w:rsidR="00450B88" w:rsidRPr="003E00AF">
              <w:rPr>
                <w:szCs w:val="21"/>
              </w:rPr>
              <w:t>2.480</w:t>
            </w: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nil"/>
            </w:tcBorders>
            <w:vAlign w:val="center"/>
          </w:tcPr>
          <w:p w:rsidR="003246D0" w:rsidRPr="003E00AF" w:rsidRDefault="003246D0" w:rsidP="00450B88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0.0</w:t>
            </w:r>
            <w:r w:rsidR="00450B88" w:rsidRPr="003E00AF">
              <w:rPr>
                <w:szCs w:val="21"/>
              </w:rPr>
              <w:t>28</w:t>
            </w:r>
            <w:r w:rsidRPr="003E00AF">
              <w:rPr>
                <w:sz w:val="24"/>
              </w:rPr>
              <w:t>*</w:t>
            </w:r>
          </w:p>
        </w:tc>
      </w:tr>
    </w:tbl>
    <w:p w:rsidR="003246D0" w:rsidRPr="003E00AF" w:rsidRDefault="003246D0" w:rsidP="003246D0">
      <w:pPr>
        <w:jc w:val="center"/>
        <w:rPr>
          <w:szCs w:val="21"/>
        </w:rPr>
      </w:pPr>
      <w:r w:rsidRPr="003E00AF">
        <w:rPr>
          <w:szCs w:val="21"/>
        </w:rPr>
        <w:t xml:space="preserve">Abbreviations: </w:t>
      </w:r>
      <w:proofErr w:type="spellStart"/>
      <w:r w:rsidRPr="003E00AF">
        <w:rPr>
          <w:szCs w:val="21"/>
        </w:rPr>
        <w:t>AFP</w:t>
      </w:r>
      <w:proofErr w:type="spellEnd"/>
      <w:r w:rsidRPr="003E00AF">
        <w:rPr>
          <w:szCs w:val="21"/>
        </w:rPr>
        <w:t xml:space="preserve">, α-fetoprotein; </w:t>
      </w:r>
      <w:proofErr w:type="spellStart"/>
      <w:r w:rsidRPr="003E00AF">
        <w:rPr>
          <w:szCs w:val="21"/>
        </w:rPr>
        <w:t>HBsAg</w:t>
      </w:r>
      <w:proofErr w:type="spellEnd"/>
      <w:r w:rsidRPr="003E00AF">
        <w:rPr>
          <w:szCs w:val="21"/>
        </w:rPr>
        <w:t xml:space="preserve">, hepatitis B surface antigen; </w:t>
      </w:r>
      <w:proofErr w:type="spellStart"/>
      <w:r w:rsidRPr="003E00AF">
        <w:rPr>
          <w:szCs w:val="21"/>
        </w:rPr>
        <w:t>TNM</w:t>
      </w:r>
      <w:proofErr w:type="spellEnd"/>
      <w:r w:rsidRPr="003E00AF">
        <w:rPr>
          <w:szCs w:val="21"/>
        </w:rPr>
        <w:t xml:space="preserve">, tumor-lymph node-metastasis. * </w:t>
      </w:r>
      <w:r w:rsidRPr="003E00AF">
        <w:rPr>
          <w:i/>
          <w:iCs/>
          <w:szCs w:val="21"/>
        </w:rPr>
        <w:t>P</w:t>
      </w:r>
      <w:r w:rsidRPr="003E00AF">
        <w:rPr>
          <w:szCs w:val="21"/>
        </w:rPr>
        <w:t>&lt;0.05</w:t>
      </w:r>
    </w:p>
    <w:p w:rsidR="000B0795" w:rsidRPr="003E00AF" w:rsidRDefault="000B0795" w:rsidP="003246D0">
      <w:pPr>
        <w:jc w:val="center"/>
        <w:rPr>
          <w:szCs w:val="21"/>
        </w:rPr>
      </w:pPr>
    </w:p>
    <w:p w:rsidR="000B0795" w:rsidRPr="003E00AF" w:rsidRDefault="000B0795" w:rsidP="003246D0">
      <w:pPr>
        <w:jc w:val="center"/>
        <w:rPr>
          <w:szCs w:val="21"/>
        </w:rPr>
        <w:sectPr w:rsidR="000B0795" w:rsidRPr="003E00AF" w:rsidSect="007230EE">
          <w:pgSz w:w="16838" w:h="11906" w:orient="landscape"/>
          <w:pgMar w:top="1134" w:right="306" w:bottom="1134" w:left="306" w:header="851" w:footer="992" w:gutter="0"/>
          <w:cols w:space="425"/>
          <w:docGrid w:type="lines" w:linePitch="312"/>
        </w:sectPr>
      </w:pPr>
    </w:p>
    <w:p w:rsidR="000B0795" w:rsidRPr="003E00AF" w:rsidRDefault="007E2DED" w:rsidP="00DD76B6">
      <w:pPr>
        <w:spacing w:beforeLines="50" w:before="156" w:afterLines="50" w:after="156"/>
        <w:jc w:val="center"/>
        <w:rPr>
          <w:kern w:val="0"/>
          <w:sz w:val="32"/>
        </w:rPr>
      </w:pPr>
      <w:r w:rsidRPr="003E00AF">
        <w:rPr>
          <w:b/>
          <w:bCs/>
          <w:sz w:val="24"/>
        </w:rPr>
        <w:lastRenderedPageBreak/>
        <w:t xml:space="preserve">Table </w:t>
      </w:r>
      <w:r w:rsidR="00762E6D" w:rsidRPr="003E00AF">
        <w:rPr>
          <w:rFonts w:hint="eastAsia"/>
          <w:b/>
          <w:bCs/>
          <w:sz w:val="24"/>
        </w:rPr>
        <w:t>S3.</w:t>
      </w:r>
      <w:r w:rsidRPr="003E00AF">
        <w:rPr>
          <w:b/>
          <w:bCs/>
          <w:sz w:val="24"/>
        </w:rPr>
        <w:t xml:space="preserve"> Mass spectrometry analysis of the proteins </w:t>
      </w:r>
      <w:r w:rsidR="00762E6D" w:rsidRPr="003E00AF">
        <w:rPr>
          <w:rFonts w:hint="eastAsia"/>
          <w:b/>
          <w:bCs/>
          <w:sz w:val="24"/>
        </w:rPr>
        <w:t>interacted with</w:t>
      </w:r>
      <w:r w:rsidRPr="003E00AF">
        <w:rPr>
          <w:b/>
          <w:bCs/>
          <w:sz w:val="24"/>
        </w:rPr>
        <w:t xml:space="preserve"> </w:t>
      </w:r>
      <w:r w:rsidR="00762E6D" w:rsidRPr="003E00AF">
        <w:rPr>
          <w:rFonts w:hint="eastAsia"/>
          <w:b/>
          <w:bCs/>
          <w:sz w:val="24"/>
        </w:rPr>
        <w:t>H3K4me3 when SMYD3 was overexpressed</w:t>
      </w:r>
    </w:p>
    <w:tbl>
      <w:tblPr>
        <w:tblW w:w="4691" w:type="pct"/>
        <w:jc w:val="center"/>
        <w:tblInd w:w="6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701"/>
        <w:gridCol w:w="6159"/>
      </w:tblGrid>
      <w:tr w:rsidR="00DD76B6" w:rsidRPr="003E00AF" w:rsidTr="00C93782">
        <w:trPr>
          <w:trHeight w:val="188"/>
          <w:jc w:val="center"/>
        </w:trPr>
        <w:tc>
          <w:tcPr>
            <w:tcW w:w="74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63489F" w:rsidRPr="003E00AF" w:rsidRDefault="0063489F" w:rsidP="0017658A">
            <w:pPr>
              <w:widowControl/>
              <w:rPr>
                <w:sz w:val="24"/>
              </w:rPr>
            </w:pPr>
            <w:r w:rsidRPr="003E00AF">
              <w:rPr>
                <w:sz w:val="24"/>
              </w:rPr>
              <w:t>Number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  <w:right w:val="single" w:sz="2" w:space="0" w:color="FFFFFF"/>
            </w:tcBorders>
            <w:shd w:val="clear" w:color="auto" w:fill="auto"/>
            <w:hideMark/>
          </w:tcPr>
          <w:p w:rsidR="0063489F" w:rsidRPr="003E00AF" w:rsidRDefault="0063489F" w:rsidP="0017658A">
            <w:pPr>
              <w:widowControl/>
              <w:rPr>
                <w:sz w:val="24"/>
              </w:rPr>
            </w:pPr>
            <w:r w:rsidRPr="003E00AF">
              <w:rPr>
                <w:sz w:val="24"/>
              </w:rPr>
              <w:t>Protein name</w:t>
            </w:r>
          </w:p>
        </w:tc>
        <w:tc>
          <w:tcPr>
            <w:tcW w:w="3331" w:type="pct"/>
            <w:tcBorders>
              <w:top w:val="single" w:sz="18" w:space="0" w:color="auto"/>
              <w:left w:val="single" w:sz="2" w:space="0" w:color="FFFFFF"/>
              <w:bottom w:val="single" w:sz="18" w:space="0" w:color="auto"/>
            </w:tcBorders>
            <w:shd w:val="clear" w:color="auto" w:fill="auto"/>
          </w:tcPr>
          <w:p w:rsidR="0063489F" w:rsidRPr="003E00AF" w:rsidRDefault="00340733" w:rsidP="0063489F">
            <w:pPr>
              <w:widowControl/>
              <w:rPr>
                <w:sz w:val="24"/>
              </w:rPr>
            </w:pPr>
            <w:r w:rsidRPr="003E00AF">
              <w:rPr>
                <w:sz w:val="24"/>
              </w:rPr>
              <w:t>Full name</w:t>
            </w:r>
          </w:p>
        </w:tc>
      </w:tr>
      <w:tr w:rsidR="00DD76B6" w:rsidRPr="003E00AF" w:rsidTr="00C93782">
        <w:trPr>
          <w:trHeight w:val="150"/>
          <w:jc w:val="center"/>
        </w:trPr>
        <w:tc>
          <w:tcPr>
            <w:tcW w:w="74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20" w:type="pct"/>
            <w:tcBorders>
              <w:top w:val="single" w:sz="18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ANKHD1</w:t>
            </w:r>
          </w:p>
        </w:tc>
        <w:tc>
          <w:tcPr>
            <w:tcW w:w="3331" w:type="pct"/>
            <w:tcBorders>
              <w:top w:val="single" w:sz="18" w:space="0" w:color="auto"/>
              <w:left w:val="single" w:sz="2" w:space="0" w:color="FFFFFF"/>
            </w:tcBorders>
            <w:shd w:val="clear" w:color="auto" w:fill="auto"/>
            <w:vAlign w:val="center"/>
          </w:tcPr>
          <w:p w:rsidR="0063489F" w:rsidRPr="003E00AF" w:rsidRDefault="0047115F" w:rsidP="0063489F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Ankyrin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repeat and </w:t>
            </w:r>
            <w:proofErr w:type="spellStart"/>
            <w:r w:rsidRPr="003E00AF">
              <w:rPr>
                <w:sz w:val="24"/>
                <w:shd w:val="clear" w:color="auto" w:fill="FFFFFF"/>
              </w:rPr>
              <w:t>KH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domain containing 1</w:t>
            </w:r>
          </w:p>
        </w:tc>
      </w:tr>
      <w:tr w:rsidR="00C93782" w:rsidRPr="003E00AF" w:rsidTr="00C93782">
        <w:trPr>
          <w:trHeight w:val="111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2</w:t>
            </w:r>
          </w:p>
        </w:tc>
        <w:tc>
          <w:tcPr>
            <w:tcW w:w="920" w:type="pct"/>
            <w:tcBorders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TRIP13</w:t>
            </w:r>
          </w:p>
        </w:tc>
        <w:tc>
          <w:tcPr>
            <w:tcW w:w="3331" w:type="pct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63489F" w:rsidRPr="003E00AF" w:rsidRDefault="00DD76B6" w:rsidP="0063489F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 xml:space="preserve">Thyroid hormone receptor </w:t>
            </w:r>
            <w:proofErr w:type="spellStart"/>
            <w:r w:rsidRPr="003E00AF">
              <w:rPr>
                <w:sz w:val="24"/>
                <w:shd w:val="clear" w:color="auto" w:fill="FFFFFF"/>
              </w:rPr>
              <w:t>interactor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13</w:t>
            </w:r>
          </w:p>
        </w:tc>
      </w:tr>
      <w:tr w:rsidR="00C93782" w:rsidRPr="003E00AF" w:rsidTr="00C93782">
        <w:trPr>
          <w:trHeight w:val="215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920" w:type="pct"/>
            <w:tcBorders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RNF168</w:t>
            </w:r>
          </w:p>
        </w:tc>
        <w:tc>
          <w:tcPr>
            <w:tcW w:w="3331" w:type="pct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63489F" w:rsidRPr="003E00AF" w:rsidRDefault="00DD76B6" w:rsidP="0063489F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Ring finger protein 168</w:t>
            </w:r>
          </w:p>
        </w:tc>
      </w:tr>
      <w:tr w:rsidR="00C93782" w:rsidRPr="003E00AF" w:rsidTr="00C93782">
        <w:trPr>
          <w:trHeight w:val="56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4</w:t>
            </w:r>
          </w:p>
        </w:tc>
        <w:tc>
          <w:tcPr>
            <w:tcW w:w="920" w:type="pct"/>
            <w:tcBorders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bookmarkStart w:id="0" w:name="OLE_LINK1"/>
            <w:bookmarkStart w:id="1" w:name="OLE_LINK2"/>
            <w:r w:rsidRPr="003E00AF">
              <w:rPr>
                <w:sz w:val="24"/>
                <w:shd w:val="clear" w:color="auto" w:fill="FFFFFF"/>
              </w:rPr>
              <w:t>NLRC4</w:t>
            </w:r>
            <w:bookmarkEnd w:id="0"/>
            <w:bookmarkEnd w:id="1"/>
          </w:p>
        </w:tc>
        <w:tc>
          <w:tcPr>
            <w:tcW w:w="3331" w:type="pct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63489F" w:rsidRPr="003E00AF" w:rsidRDefault="00DD76B6" w:rsidP="0063489F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NLR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family CARD domain containing 4</w:t>
            </w:r>
          </w:p>
        </w:tc>
      </w:tr>
      <w:tr w:rsidR="00C93782" w:rsidRPr="003E00AF" w:rsidTr="00C93782">
        <w:trPr>
          <w:trHeight w:val="56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5</w:t>
            </w:r>
          </w:p>
        </w:tc>
        <w:tc>
          <w:tcPr>
            <w:tcW w:w="920" w:type="pct"/>
            <w:tcBorders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CDKL4</w:t>
            </w:r>
          </w:p>
        </w:tc>
        <w:tc>
          <w:tcPr>
            <w:tcW w:w="3331" w:type="pct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63489F" w:rsidRPr="003E00AF" w:rsidRDefault="00DD76B6" w:rsidP="0063489F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rFonts w:hint="eastAsia"/>
                <w:sz w:val="24"/>
                <w:shd w:val="clear" w:color="auto" w:fill="FFFFFF"/>
              </w:rPr>
              <w:t>C</w:t>
            </w:r>
            <w:r w:rsidRPr="003E00AF">
              <w:rPr>
                <w:sz w:val="24"/>
                <w:shd w:val="clear" w:color="auto" w:fill="FFFFFF"/>
              </w:rPr>
              <w:t>yclin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dependent kinase like 4 </w:t>
            </w:r>
          </w:p>
        </w:tc>
      </w:tr>
      <w:tr w:rsidR="00C93782" w:rsidRPr="003E00AF" w:rsidTr="00C93782">
        <w:trPr>
          <w:trHeight w:val="56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6</w:t>
            </w:r>
          </w:p>
        </w:tc>
        <w:tc>
          <w:tcPr>
            <w:tcW w:w="920" w:type="pct"/>
            <w:tcBorders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NCOA5</w:t>
            </w:r>
          </w:p>
        </w:tc>
        <w:tc>
          <w:tcPr>
            <w:tcW w:w="3331" w:type="pct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63489F" w:rsidRPr="003E00AF" w:rsidRDefault="00DD76B6" w:rsidP="0063489F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rFonts w:hint="eastAsia"/>
                <w:sz w:val="24"/>
                <w:shd w:val="clear" w:color="auto" w:fill="FFFFFF"/>
              </w:rPr>
              <w:t>N</w:t>
            </w:r>
            <w:r w:rsidRPr="003E00AF">
              <w:rPr>
                <w:sz w:val="24"/>
                <w:shd w:val="clear" w:color="auto" w:fill="FFFFFF"/>
              </w:rPr>
              <w:t xml:space="preserve">uclear receptor </w:t>
            </w:r>
            <w:proofErr w:type="spellStart"/>
            <w:r w:rsidRPr="003E00AF">
              <w:rPr>
                <w:sz w:val="24"/>
                <w:shd w:val="clear" w:color="auto" w:fill="FFFFFF"/>
              </w:rPr>
              <w:t>coactivator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5</w:t>
            </w:r>
          </w:p>
        </w:tc>
      </w:tr>
      <w:tr w:rsidR="00C93782" w:rsidRPr="003E00AF" w:rsidTr="00C93782">
        <w:trPr>
          <w:trHeight w:val="87"/>
          <w:jc w:val="center"/>
        </w:trPr>
        <w:tc>
          <w:tcPr>
            <w:tcW w:w="749" w:type="pct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3489F" w:rsidRPr="003E00AF" w:rsidRDefault="0063489F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9</w:t>
            </w:r>
          </w:p>
        </w:tc>
        <w:tc>
          <w:tcPr>
            <w:tcW w:w="920" w:type="pct"/>
            <w:tcBorders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3489F" w:rsidRPr="003E00AF" w:rsidRDefault="003028B5" w:rsidP="0017658A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INO80</w:t>
            </w:r>
          </w:p>
        </w:tc>
        <w:tc>
          <w:tcPr>
            <w:tcW w:w="3331" w:type="pct"/>
            <w:tcBorders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3489F" w:rsidRPr="003E00AF" w:rsidRDefault="009A1282" w:rsidP="0063489F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INO80 complex subunit</w:t>
            </w:r>
          </w:p>
        </w:tc>
      </w:tr>
      <w:tr w:rsidR="00C93782" w:rsidRPr="003E00AF" w:rsidTr="00C93782">
        <w:trPr>
          <w:trHeight w:val="77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028B5" w:rsidRPr="003E00AF" w:rsidRDefault="00585B44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10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3028B5" w:rsidRPr="003E00AF" w:rsidRDefault="00585B44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Vimentin</w:t>
            </w:r>
            <w:proofErr w:type="spellEnd"/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028B5" w:rsidRPr="003E00AF" w:rsidRDefault="00585B44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Vimentin</w:t>
            </w:r>
            <w:proofErr w:type="spellEnd"/>
          </w:p>
        </w:tc>
      </w:tr>
      <w:tr w:rsidR="00C93782" w:rsidRPr="003E00AF" w:rsidTr="00C93782">
        <w:trPr>
          <w:trHeight w:val="77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028B5" w:rsidRPr="003E00AF" w:rsidRDefault="00585B44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11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3028B5" w:rsidRPr="003E00AF" w:rsidRDefault="00187F9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OTX2</w:t>
            </w:r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028B5" w:rsidRPr="003E00AF" w:rsidRDefault="00DD76B6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O</w:t>
            </w:r>
            <w:r w:rsidR="00187F9B" w:rsidRPr="003E00AF">
              <w:rPr>
                <w:sz w:val="24"/>
                <w:shd w:val="clear" w:color="auto" w:fill="FFFFFF"/>
              </w:rPr>
              <w:t>rthodenticle</w:t>
            </w:r>
            <w:proofErr w:type="spellEnd"/>
            <w:r w:rsidR="00187F9B" w:rsidRPr="003E00A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187F9B" w:rsidRPr="003E00AF">
              <w:rPr>
                <w:sz w:val="24"/>
                <w:shd w:val="clear" w:color="auto" w:fill="FFFFFF"/>
              </w:rPr>
              <w:t>homeobox</w:t>
            </w:r>
            <w:proofErr w:type="spellEnd"/>
            <w:r w:rsidR="00187F9B" w:rsidRPr="003E00AF">
              <w:rPr>
                <w:sz w:val="24"/>
                <w:shd w:val="clear" w:color="auto" w:fill="FFFFFF"/>
              </w:rPr>
              <w:t xml:space="preserve"> 2</w:t>
            </w:r>
          </w:p>
        </w:tc>
      </w:tr>
      <w:tr w:rsidR="00C93782" w:rsidRPr="003E00AF" w:rsidTr="00C93782">
        <w:trPr>
          <w:trHeight w:val="77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028B5" w:rsidRPr="003E00AF" w:rsidRDefault="00585B44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12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3028B5" w:rsidRPr="003E00AF" w:rsidRDefault="009E6214" w:rsidP="00DD76B6">
            <w:pPr>
              <w:widowControl/>
              <w:rPr>
                <w:sz w:val="24"/>
                <w:shd w:val="clear" w:color="auto" w:fill="FFFFFF"/>
              </w:rPr>
            </w:pPr>
            <w:bookmarkStart w:id="2" w:name="OLE_LINK3"/>
            <w:bookmarkStart w:id="3" w:name="OLE_LINK4"/>
            <w:r w:rsidRPr="003E00AF">
              <w:rPr>
                <w:sz w:val="24"/>
                <w:shd w:val="clear" w:color="auto" w:fill="FFFFFF"/>
              </w:rPr>
              <w:t>FCF1</w:t>
            </w:r>
            <w:bookmarkEnd w:id="2"/>
            <w:bookmarkEnd w:id="3"/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028B5" w:rsidRPr="003E00AF" w:rsidRDefault="009E6214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rRNA</w:t>
            </w:r>
            <w:proofErr w:type="spellEnd"/>
            <w:r w:rsidRPr="003E00AF">
              <w:rPr>
                <w:sz w:val="24"/>
                <w:shd w:val="clear" w:color="auto" w:fill="FFFFFF"/>
              </w:rPr>
              <w:t>-processing protein</w:t>
            </w:r>
          </w:p>
        </w:tc>
      </w:tr>
      <w:tr w:rsidR="00C1020C" w:rsidRPr="003E00AF" w:rsidTr="00C93782">
        <w:trPr>
          <w:trHeight w:val="77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028B5" w:rsidRPr="003E00AF" w:rsidRDefault="00585B44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14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3028B5" w:rsidRPr="003E00AF" w:rsidRDefault="00866A3B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POLB</w:t>
            </w:r>
            <w:proofErr w:type="spellEnd"/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028B5" w:rsidRPr="003E00AF" w:rsidRDefault="00866A3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DNA polymerase beta</w:t>
            </w:r>
          </w:p>
        </w:tc>
      </w:tr>
      <w:tr w:rsidR="00C1020C" w:rsidRPr="003E00AF" w:rsidTr="00C93782">
        <w:trPr>
          <w:trHeight w:val="168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15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bookmarkStart w:id="4" w:name="OLE_LINK5"/>
            <w:bookmarkStart w:id="5" w:name="OLE_LINK6"/>
            <w:r w:rsidRPr="003E00AF">
              <w:rPr>
                <w:sz w:val="24"/>
                <w:shd w:val="clear" w:color="auto" w:fill="FFFFFF"/>
              </w:rPr>
              <w:t>RRM1</w:t>
            </w:r>
            <w:bookmarkEnd w:id="4"/>
            <w:bookmarkEnd w:id="5"/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6A3B" w:rsidRPr="003E00AF" w:rsidRDefault="00DD76B6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R</w:t>
            </w:r>
            <w:r w:rsidR="000D2B8B" w:rsidRPr="003E00AF">
              <w:rPr>
                <w:sz w:val="24"/>
                <w:shd w:val="clear" w:color="auto" w:fill="FFFFFF"/>
              </w:rPr>
              <w:t>ibonucleotide</w:t>
            </w:r>
            <w:proofErr w:type="spellEnd"/>
            <w:r w:rsidR="000D2B8B" w:rsidRPr="003E00A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0D2B8B" w:rsidRPr="003E00AF">
              <w:rPr>
                <w:sz w:val="24"/>
                <w:shd w:val="clear" w:color="auto" w:fill="FFFFFF"/>
              </w:rPr>
              <w:t>reductase</w:t>
            </w:r>
            <w:proofErr w:type="spellEnd"/>
            <w:r w:rsidR="000D2B8B" w:rsidRPr="003E00AF">
              <w:rPr>
                <w:sz w:val="24"/>
                <w:shd w:val="clear" w:color="auto" w:fill="FFFFFF"/>
              </w:rPr>
              <w:t xml:space="preserve"> catalytic subunit M1</w:t>
            </w:r>
          </w:p>
        </w:tc>
      </w:tr>
      <w:tr w:rsidR="00C1020C" w:rsidRPr="003E00AF" w:rsidTr="00C93782">
        <w:trPr>
          <w:trHeight w:val="184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16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YTHDC1</w:t>
            </w:r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proofErr w:type="spellStart"/>
            <w:r w:rsidRPr="003E00AF">
              <w:rPr>
                <w:sz w:val="24"/>
                <w:shd w:val="clear" w:color="auto" w:fill="FFFFFF"/>
              </w:rPr>
              <w:t>YTH</w:t>
            </w:r>
            <w:proofErr w:type="spellEnd"/>
            <w:r w:rsidRPr="003E00AF">
              <w:rPr>
                <w:sz w:val="24"/>
                <w:shd w:val="clear" w:color="auto" w:fill="FFFFFF"/>
              </w:rPr>
              <w:t xml:space="preserve"> domain containing 1</w:t>
            </w:r>
          </w:p>
        </w:tc>
      </w:tr>
      <w:tr w:rsidR="00C1020C" w:rsidRPr="003E00AF" w:rsidTr="00C93782">
        <w:trPr>
          <w:trHeight w:val="267"/>
          <w:jc w:val="center"/>
        </w:trPr>
        <w:tc>
          <w:tcPr>
            <w:tcW w:w="749" w:type="pct"/>
            <w:tcBorders>
              <w:top w:val="single" w:sz="4" w:space="0" w:color="FFFFFF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17</w:t>
            </w:r>
          </w:p>
        </w:tc>
        <w:tc>
          <w:tcPr>
            <w:tcW w:w="920" w:type="pct"/>
            <w:tcBorders>
              <w:top w:val="single" w:sz="4" w:space="0" w:color="FFFFFF"/>
              <w:bottom w:val="single" w:sz="18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866A3B" w:rsidRPr="003E00AF" w:rsidRDefault="000D2B8B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MRE11A</w:t>
            </w:r>
          </w:p>
        </w:tc>
        <w:tc>
          <w:tcPr>
            <w:tcW w:w="3331" w:type="pct"/>
            <w:tcBorders>
              <w:top w:val="single" w:sz="4" w:space="0" w:color="FFFFFF"/>
              <w:left w:val="single" w:sz="2" w:space="0" w:color="FFFFFF"/>
              <w:bottom w:val="single" w:sz="18" w:space="0" w:color="auto"/>
            </w:tcBorders>
            <w:shd w:val="clear" w:color="auto" w:fill="auto"/>
            <w:vAlign w:val="center"/>
          </w:tcPr>
          <w:p w:rsidR="00866A3B" w:rsidRPr="003E00AF" w:rsidRDefault="00C1020C" w:rsidP="00DD76B6">
            <w:pPr>
              <w:widowControl/>
              <w:rPr>
                <w:sz w:val="24"/>
                <w:shd w:val="clear" w:color="auto" w:fill="FFFFFF"/>
              </w:rPr>
            </w:pPr>
            <w:r w:rsidRPr="003E00AF">
              <w:rPr>
                <w:sz w:val="24"/>
                <w:shd w:val="clear" w:color="auto" w:fill="FFFFFF"/>
              </w:rPr>
              <w:t>MRE11 homolog, double strand break repair nuclease</w:t>
            </w:r>
          </w:p>
        </w:tc>
      </w:tr>
    </w:tbl>
    <w:p w:rsidR="007E2DED" w:rsidRPr="003E00AF" w:rsidRDefault="007E2DED" w:rsidP="00486BD2">
      <w:pPr>
        <w:ind w:rightChars="-39" w:right="-82"/>
        <w:jc w:val="center"/>
        <w:rPr>
          <w:b/>
          <w:bCs/>
          <w:sz w:val="24"/>
        </w:rPr>
      </w:pPr>
    </w:p>
    <w:tbl>
      <w:tblPr>
        <w:tblW w:w="0" w:type="auto"/>
        <w:tblInd w:w="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595"/>
      </w:tblGrid>
      <w:tr w:rsidR="0047115F" w:rsidRPr="003E00AF" w:rsidTr="0047115F">
        <w:trPr>
          <w:trHeight w:val="1239"/>
        </w:trPr>
        <w:tc>
          <w:tcPr>
            <w:tcW w:w="2595" w:type="dxa"/>
          </w:tcPr>
          <w:p w:rsidR="0047115F" w:rsidRPr="003E00AF" w:rsidRDefault="0047115F" w:rsidP="00486BD2">
            <w:pPr>
              <w:ind w:rightChars="-39" w:right="-82"/>
              <w:jc w:val="center"/>
              <w:rPr>
                <w:b/>
                <w:bCs/>
                <w:sz w:val="24"/>
              </w:rPr>
            </w:pPr>
          </w:p>
        </w:tc>
      </w:tr>
    </w:tbl>
    <w:p w:rsidR="000B0795" w:rsidRPr="003E00AF" w:rsidRDefault="007E2DED" w:rsidP="00486BD2">
      <w:pPr>
        <w:ind w:rightChars="-39" w:right="-82"/>
        <w:jc w:val="center"/>
        <w:rPr>
          <w:b/>
          <w:bCs/>
          <w:sz w:val="24"/>
        </w:rPr>
      </w:pPr>
      <w:r w:rsidRPr="003E00AF">
        <w:rPr>
          <w:b/>
          <w:bCs/>
          <w:sz w:val="24"/>
        </w:rPr>
        <w:br w:type="page"/>
      </w:r>
    </w:p>
    <w:tbl>
      <w:tblPr>
        <w:tblpPr w:leftFromText="180" w:rightFromText="180" w:vertAnchor="page" w:horzAnchor="margin" w:tblpXSpec="center" w:tblpY="107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56"/>
        <w:gridCol w:w="1620"/>
        <w:gridCol w:w="1712"/>
        <w:gridCol w:w="1708"/>
        <w:gridCol w:w="1186"/>
      </w:tblGrid>
      <w:tr w:rsidR="007E2DED" w:rsidRPr="003E00AF" w:rsidTr="0017658A">
        <w:trPr>
          <w:trHeight w:val="143"/>
        </w:trPr>
        <w:tc>
          <w:tcPr>
            <w:tcW w:w="3024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SMYD3</w:t>
            </w:r>
          </w:p>
        </w:tc>
        <w:tc>
          <w:tcPr>
            <w:tcW w:w="118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i/>
                <w:sz w:val="24"/>
              </w:rPr>
              <w:t>P</w:t>
            </w:r>
            <w:r w:rsidRPr="003E00AF">
              <w:rPr>
                <w:sz w:val="24"/>
              </w:rPr>
              <w:t xml:space="preserve"> value</w:t>
            </w:r>
          </w:p>
        </w:tc>
      </w:tr>
      <w:tr w:rsidR="007E2DED" w:rsidRPr="003E00AF" w:rsidTr="0017658A">
        <w:trPr>
          <w:trHeight w:val="140"/>
        </w:trPr>
        <w:tc>
          <w:tcPr>
            <w:tcW w:w="3024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186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</w:tr>
      <w:tr w:rsidR="007E2DED" w:rsidRPr="003E00AF" w:rsidTr="0017658A">
        <w:trPr>
          <w:trHeight w:val="74"/>
        </w:trPr>
        <w:tc>
          <w:tcPr>
            <w:tcW w:w="1368" w:type="dxa"/>
            <w:vMerge w:val="restart"/>
            <w:tcBorders>
              <w:top w:val="single" w:sz="18" w:space="0" w:color="auto"/>
              <w:left w:val="nil"/>
              <w:right w:val="single" w:sz="4" w:space="0" w:color="FFFFFF"/>
            </w:tcBorders>
          </w:tcPr>
          <w:p w:rsidR="007E2DED" w:rsidRPr="003E00AF" w:rsidRDefault="007E2DED" w:rsidP="007E2DED">
            <w:pPr>
              <w:spacing w:beforeLines="150" w:before="468"/>
              <w:jc w:val="center"/>
              <w:rPr>
                <w:szCs w:val="21"/>
              </w:rPr>
            </w:pPr>
            <w:r w:rsidRPr="003E00AF">
              <w:rPr>
                <w:sz w:val="24"/>
              </w:rPr>
              <w:t>Slug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  <w:left w:val="single" w:sz="4" w:space="0" w:color="FFFFFF"/>
              <w:right w:val="nil"/>
            </w:tcBorders>
          </w:tcPr>
          <w:p w:rsidR="007E2DED" w:rsidRPr="003E00AF" w:rsidRDefault="007E2DED" w:rsidP="007E2DED">
            <w:pPr>
              <w:spacing w:beforeLines="50" w:before="156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 xml:space="preserve">HCC 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7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</w:t>
            </w:r>
          </w:p>
        </w:tc>
        <w:tc>
          <w:tcPr>
            <w:tcW w:w="118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0.030</w:t>
            </w:r>
          </w:p>
        </w:tc>
      </w:tr>
      <w:tr w:rsidR="007E2DED" w:rsidRPr="003E00AF" w:rsidTr="0017658A">
        <w:trPr>
          <w:trHeight w:val="74"/>
        </w:trPr>
        <w:tc>
          <w:tcPr>
            <w:tcW w:w="1368" w:type="dxa"/>
            <w:vMerge/>
            <w:tcBorders>
              <w:left w:val="nil"/>
              <w:right w:val="single" w:sz="4" w:space="0" w:color="FFFFFF"/>
            </w:tcBorders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Merge/>
            <w:tcBorders>
              <w:left w:val="single" w:sz="4" w:space="0" w:color="FFFFFF"/>
              <w:bottom w:val="single" w:sz="18" w:space="0" w:color="auto"/>
              <w:right w:val="nil"/>
            </w:tcBorders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11</w:t>
            </w:r>
          </w:p>
        </w:tc>
        <w:tc>
          <w:tcPr>
            <w:tcW w:w="1186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</w:tr>
      <w:tr w:rsidR="007E2DED" w:rsidRPr="003E00AF" w:rsidTr="0017658A">
        <w:trPr>
          <w:trHeight w:val="42"/>
        </w:trPr>
        <w:tc>
          <w:tcPr>
            <w:tcW w:w="1368" w:type="dxa"/>
            <w:vMerge/>
            <w:tcBorders>
              <w:left w:val="nil"/>
              <w:right w:val="single" w:sz="4" w:space="0" w:color="FFFFFF"/>
            </w:tcBorders>
          </w:tcPr>
          <w:p w:rsidR="007E2DED" w:rsidRPr="003E00AF" w:rsidRDefault="007E2DED" w:rsidP="007E2DE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18" w:space="0" w:color="auto"/>
              <w:left w:val="single" w:sz="4" w:space="0" w:color="FFFFFF"/>
              <w:right w:val="nil"/>
            </w:tcBorders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bookmarkStart w:id="6" w:name="OLE_LINK256"/>
            <w:r w:rsidRPr="003E00AF">
              <w:rPr>
                <w:szCs w:val="21"/>
              </w:rPr>
              <w:t xml:space="preserve">MVI and  </w:t>
            </w:r>
            <w:proofErr w:type="spellStart"/>
            <w:r w:rsidRPr="003E00AF">
              <w:rPr>
                <w:szCs w:val="21"/>
              </w:rPr>
              <w:t>mPVTT</w:t>
            </w:r>
            <w:bookmarkEnd w:id="6"/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</w:t>
            </w:r>
          </w:p>
        </w:tc>
        <w:tc>
          <w:tcPr>
            <w:tcW w:w="118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0.007</w:t>
            </w:r>
          </w:p>
        </w:tc>
      </w:tr>
      <w:tr w:rsidR="007E2DED" w:rsidRPr="003E00AF" w:rsidTr="0017658A">
        <w:trPr>
          <w:trHeight w:val="27"/>
        </w:trPr>
        <w:tc>
          <w:tcPr>
            <w:tcW w:w="1368" w:type="dxa"/>
            <w:vMerge/>
            <w:tcBorders>
              <w:left w:val="nil"/>
              <w:bottom w:val="single" w:sz="18" w:space="0" w:color="auto"/>
              <w:right w:val="single" w:sz="4" w:space="0" w:color="FFFFFF"/>
            </w:tcBorders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Merge/>
            <w:tcBorders>
              <w:top w:val="single" w:sz="24" w:space="0" w:color="auto"/>
              <w:left w:val="single" w:sz="4" w:space="0" w:color="FFFFFF"/>
              <w:bottom w:val="single" w:sz="18" w:space="0" w:color="auto"/>
              <w:right w:val="nil"/>
            </w:tcBorders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712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</w:t>
            </w:r>
          </w:p>
        </w:tc>
        <w:tc>
          <w:tcPr>
            <w:tcW w:w="1186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</w:p>
        </w:tc>
      </w:tr>
      <w:tr w:rsidR="007E2DED" w:rsidRPr="003E00AF" w:rsidTr="0017658A">
        <w:trPr>
          <w:trHeight w:val="618"/>
        </w:trPr>
        <w:tc>
          <w:tcPr>
            <w:tcW w:w="1368" w:type="dxa"/>
            <w:vMerge w:val="restart"/>
            <w:tcBorders>
              <w:top w:val="single" w:sz="18" w:space="0" w:color="auto"/>
              <w:left w:val="nil"/>
              <w:right w:val="single" w:sz="4" w:space="0" w:color="FFFFFF"/>
            </w:tcBorders>
          </w:tcPr>
          <w:p w:rsidR="007E2DED" w:rsidRPr="003E00AF" w:rsidRDefault="007E2DED" w:rsidP="007E2DED">
            <w:pPr>
              <w:spacing w:beforeLines="150" w:before="468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E-cadherin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nil"/>
            </w:tcBorders>
          </w:tcPr>
          <w:p w:rsidR="007E2DED" w:rsidRPr="003E00AF" w:rsidRDefault="007E2DED" w:rsidP="007E2DED">
            <w:pPr>
              <w:spacing w:beforeLines="50" w:before="156"/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HCC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2</w:t>
            </w:r>
          </w:p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6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14</w:t>
            </w:r>
          </w:p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0.010</w:t>
            </w:r>
          </w:p>
        </w:tc>
      </w:tr>
      <w:tr w:rsidR="007E2DED" w:rsidRPr="003E00AF" w:rsidTr="0017658A">
        <w:trPr>
          <w:trHeight w:val="74"/>
        </w:trPr>
        <w:tc>
          <w:tcPr>
            <w:tcW w:w="1368" w:type="dxa"/>
            <w:vMerge/>
            <w:tcBorders>
              <w:left w:val="nil"/>
              <w:bottom w:val="single" w:sz="18" w:space="0" w:color="auto"/>
              <w:right w:val="single" w:sz="4" w:space="0" w:color="FFFFFF"/>
            </w:tcBorders>
          </w:tcPr>
          <w:p w:rsidR="007E2DED" w:rsidRPr="003E00AF" w:rsidRDefault="007E2DED" w:rsidP="007E2DED">
            <w:pPr>
              <w:spacing w:beforeLines="150" w:before="468"/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nil"/>
            </w:tcBorders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 xml:space="preserve">MVI and  </w:t>
            </w:r>
            <w:proofErr w:type="spellStart"/>
            <w:r w:rsidRPr="003E00AF">
              <w:rPr>
                <w:szCs w:val="21"/>
              </w:rPr>
              <w:t>mPVTT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  <w:p w:rsidR="007E2DED" w:rsidRPr="003E00AF" w:rsidRDefault="007E2DED" w:rsidP="0017658A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3</w:t>
            </w:r>
          </w:p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4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17</w:t>
            </w:r>
          </w:p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2DED" w:rsidRPr="003E00AF" w:rsidRDefault="007E2DED" w:rsidP="0017658A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0.012</w:t>
            </w:r>
          </w:p>
        </w:tc>
      </w:tr>
    </w:tbl>
    <w:p w:rsidR="007E2DED" w:rsidRPr="003E00AF" w:rsidRDefault="007E2DED" w:rsidP="00486BD2">
      <w:pPr>
        <w:ind w:rightChars="-39" w:right="-82"/>
        <w:jc w:val="center"/>
        <w:rPr>
          <w:b/>
          <w:bCs/>
          <w:sz w:val="24"/>
        </w:rPr>
      </w:pPr>
      <w:r w:rsidRPr="003E00AF">
        <w:rPr>
          <w:b/>
          <w:bCs/>
          <w:sz w:val="24"/>
        </w:rPr>
        <w:t>Table S</w:t>
      </w:r>
      <w:r w:rsidR="00762E6D" w:rsidRPr="003E00AF">
        <w:rPr>
          <w:rFonts w:hint="eastAsia"/>
          <w:b/>
          <w:bCs/>
          <w:sz w:val="24"/>
        </w:rPr>
        <w:t>4</w:t>
      </w:r>
      <w:r w:rsidRPr="003E00AF">
        <w:rPr>
          <w:b/>
          <w:bCs/>
          <w:sz w:val="24"/>
        </w:rPr>
        <w:t>. Association</w:t>
      </w:r>
      <w:r w:rsidRPr="003E00AF" w:rsidDel="00C7501C">
        <w:rPr>
          <w:b/>
          <w:bCs/>
          <w:sz w:val="24"/>
        </w:rPr>
        <w:t xml:space="preserve"> </w:t>
      </w:r>
      <w:r w:rsidRPr="003E00AF">
        <w:rPr>
          <w:b/>
          <w:bCs/>
          <w:sz w:val="24"/>
        </w:rPr>
        <w:t xml:space="preserve">between SMYD3 and Slug expression in HCC, MVI and </w:t>
      </w:r>
      <w:proofErr w:type="spellStart"/>
      <w:r w:rsidRPr="003E00AF">
        <w:rPr>
          <w:b/>
          <w:bCs/>
          <w:sz w:val="24"/>
        </w:rPr>
        <w:t>mPVTT</w:t>
      </w:r>
      <w:proofErr w:type="spellEnd"/>
    </w:p>
    <w:p w:rsidR="007E2DED" w:rsidRPr="003E00AF" w:rsidRDefault="007E2DED" w:rsidP="00486BD2">
      <w:pPr>
        <w:ind w:rightChars="-39" w:right="-82"/>
        <w:jc w:val="center"/>
        <w:rPr>
          <w:b/>
          <w:bCs/>
          <w:sz w:val="24"/>
        </w:rPr>
      </w:pPr>
    </w:p>
    <w:p w:rsidR="005A5BE7" w:rsidRPr="003E00AF" w:rsidRDefault="007E1994" w:rsidP="005A5BE7">
      <w:pPr>
        <w:jc w:val="center"/>
        <w:rPr>
          <w:b/>
          <w:bCs/>
          <w:szCs w:val="21"/>
        </w:rPr>
      </w:pPr>
      <w:r w:rsidRPr="003E00AF">
        <w:rPr>
          <w:b/>
          <w:bCs/>
          <w:sz w:val="24"/>
        </w:rPr>
        <w:t xml:space="preserve"> </w:t>
      </w:r>
      <w:r w:rsidR="003246D0" w:rsidRPr="003E00AF">
        <w:rPr>
          <w:b/>
          <w:bCs/>
          <w:sz w:val="24"/>
        </w:rPr>
        <w:br w:type="page"/>
      </w:r>
    </w:p>
    <w:tbl>
      <w:tblPr>
        <w:tblpPr w:leftFromText="180" w:rightFromText="180" w:vertAnchor="page" w:horzAnchor="margin" w:tblpXSpec="center" w:tblpY="1072"/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56"/>
        <w:gridCol w:w="1712"/>
        <w:gridCol w:w="1708"/>
        <w:gridCol w:w="1186"/>
      </w:tblGrid>
      <w:tr w:rsidR="0071250C" w:rsidRPr="003E00AF" w:rsidTr="001B6687">
        <w:trPr>
          <w:trHeight w:val="143"/>
        </w:trPr>
        <w:tc>
          <w:tcPr>
            <w:tcW w:w="3024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  <w:r w:rsidRPr="003E00AF">
              <w:rPr>
                <w:sz w:val="24"/>
              </w:rPr>
              <w:t>SMYD3</w:t>
            </w:r>
          </w:p>
        </w:tc>
        <w:tc>
          <w:tcPr>
            <w:tcW w:w="118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  <w:r w:rsidRPr="003E00AF">
              <w:rPr>
                <w:i/>
                <w:sz w:val="24"/>
              </w:rPr>
              <w:t>P</w:t>
            </w:r>
            <w:r w:rsidRPr="003E00AF">
              <w:rPr>
                <w:sz w:val="24"/>
              </w:rPr>
              <w:t xml:space="preserve"> value</w:t>
            </w:r>
          </w:p>
        </w:tc>
      </w:tr>
      <w:tr w:rsidR="0071250C" w:rsidRPr="003E00AF" w:rsidTr="001B6687">
        <w:trPr>
          <w:trHeight w:val="140"/>
        </w:trPr>
        <w:tc>
          <w:tcPr>
            <w:tcW w:w="3024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</w:p>
        </w:tc>
      </w:tr>
      <w:tr w:rsidR="0071250C" w:rsidRPr="003E00AF" w:rsidTr="001B6687">
        <w:trPr>
          <w:trHeight w:val="268"/>
        </w:trPr>
        <w:tc>
          <w:tcPr>
            <w:tcW w:w="1368" w:type="dxa"/>
            <w:vMerge w:val="restart"/>
            <w:tcBorders>
              <w:left w:val="nil"/>
              <w:right w:val="nil"/>
            </w:tcBorders>
          </w:tcPr>
          <w:p w:rsidR="0071250C" w:rsidRPr="003E00AF" w:rsidRDefault="0071250C" w:rsidP="001B6687">
            <w:pPr>
              <w:jc w:val="center"/>
              <w:rPr>
                <w:szCs w:val="21"/>
              </w:rPr>
            </w:pPr>
            <w:r w:rsidRPr="003E00AF">
              <w:rPr>
                <w:rFonts w:hint="eastAsia"/>
                <w:szCs w:val="21"/>
              </w:rPr>
              <w:t>ANKHD1</w:t>
            </w:r>
          </w:p>
        </w:tc>
        <w:tc>
          <w:tcPr>
            <w:tcW w:w="1656" w:type="dxa"/>
            <w:tcBorders>
              <w:left w:val="nil"/>
              <w:bottom w:val="single" w:sz="4" w:space="0" w:color="FFFFFF"/>
              <w:right w:val="nil"/>
            </w:tcBorders>
          </w:tcPr>
          <w:p w:rsidR="0071250C" w:rsidRPr="003E00AF" w:rsidRDefault="0071250C" w:rsidP="001B6687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Negative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1250C" w:rsidRPr="003E00AF" w:rsidRDefault="001B6687" w:rsidP="001B6687">
            <w:pPr>
              <w:jc w:val="center"/>
              <w:rPr>
                <w:sz w:val="24"/>
              </w:rPr>
            </w:pPr>
            <w:r w:rsidRPr="003E00AF">
              <w:rPr>
                <w:rFonts w:hint="eastAsia"/>
                <w:sz w:val="24"/>
              </w:rPr>
              <w:t>26</w:t>
            </w:r>
          </w:p>
          <w:p w:rsidR="0071250C" w:rsidRPr="003E00AF" w:rsidRDefault="001B6687" w:rsidP="001B6687">
            <w:pPr>
              <w:jc w:val="center"/>
              <w:rPr>
                <w:sz w:val="24"/>
              </w:rPr>
            </w:pPr>
            <w:r w:rsidRPr="003E00AF">
              <w:rPr>
                <w:rFonts w:hint="eastAsia"/>
                <w:sz w:val="24"/>
              </w:rPr>
              <w:t>29</w:t>
            </w:r>
          </w:p>
        </w:tc>
        <w:tc>
          <w:tcPr>
            <w:tcW w:w="1708" w:type="dxa"/>
            <w:vMerge w:val="restart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71250C" w:rsidRPr="003E00AF" w:rsidRDefault="001B6687" w:rsidP="001B6687">
            <w:pPr>
              <w:jc w:val="center"/>
              <w:rPr>
                <w:sz w:val="24"/>
              </w:rPr>
            </w:pPr>
            <w:r w:rsidRPr="003E00AF">
              <w:rPr>
                <w:rFonts w:hint="eastAsia"/>
                <w:sz w:val="24"/>
              </w:rPr>
              <w:t>67</w:t>
            </w:r>
          </w:p>
          <w:p w:rsidR="0071250C" w:rsidRPr="003E00AF" w:rsidRDefault="001B6687" w:rsidP="001B6687">
            <w:pPr>
              <w:jc w:val="center"/>
              <w:rPr>
                <w:sz w:val="24"/>
              </w:rPr>
            </w:pPr>
            <w:r w:rsidRPr="003E00AF">
              <w:rPr>
                <w:rFonts w:hint="eastAsia"/>
                <w:sz w:val="24"/>
              </w:rPr>
              <w:t>121</w:t>
            </w:r>
          </w:p>
        </w:tc>
        <w:tc>
          <w:tcPr>
            <w:tcW w:w="118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1250C" w:rsidRPr="003E00AF" w:rsidRDefault="001B6687" w:rsidP="001B6687">
            <w:pPr>
              <w:jc w:val="center"/>
              <w:rPr>
                <w:sz w:val="24"/>
              </w:rPr>
            </w:pPr>
            <w:r w:rsidRPr="003E00AF">
              <w:rPr>
                <w:rFonts w:hint="eastAsia"/>
                <w:sz w:val="24"/>
              </w:rPr>
              <w:t>0.155</w:t>
            </w:r>
          </w:p>
        </w:tc>
      </w:tr>
      <w:tr w:rsidR="0071250C" w:rsidRPr="003E00AF" w:rsidTr="001B6687">
        <w:trPr>
          <w:trHeight w:val="368"/>
        </w:trPr>
        <w:tc>
          <w:tcPr>
            <w:tcW w:w="1368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71250C" w:rsidRPr="003E00AF" w:rsidRDefault="0071250C" w:rsidP="001B6687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</w:tcPr>
          <w:p w:rsidR="0071250C" w:rsidRPr="003E00AF" w:rsidRDefault="0071250C" w:rsidP="001B6687">
            <w:pPr>
              <w:jc w:val="center"/>
              <w:rPr>
                <w:szCs w:val="21"/>
              </w:rPr>
            </w:pPr>
            <w:r w:rsidRPr="003E00AF">
              <w:rPr>
                <w:szCs w:val="21"/>
              </w:rPr>
              <w:t>Positive</w:t>
            </w:r>
          </w:p>
        </w:tc>
        <w:tc>
          <w:tcPr>
            <w:tcW w:w="1712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1250C" w:rsidRPr="003E00AF" w:rsidRDefault="0071250C" w:rsidP="001B6687">
            <w:pPr>
              <w:jc w:val="center"/>
              <w:rPr>
                <w:sz w:val="24"/>
              </w:rPr>
            </w:pPr>
          </w:p>
        </w:tc>
      </w:tr>
    </w:tbl>
    <w:p w:rsidR="0071250C" w:rsidRPr="005F5AD1" w:rsidRDefault="0071250C" w:rsidP="005F5AD1">
      <w:pPr>
        <w:ind w:rightChars="-39" w:right="-82"/>
        <w:jc w:val="center"/>
        <w:rPr>
          <w:b/>
          <w:bCs/>
          <w:sz w:val="24"/>
        </w:rPr>
      </w:pPr>
      <w:r w:rsidRPr="005F5AD1">
        <w:rPr>
          <w:b/>
          <w:bCs/>
          <w:color w:val="FF0000"/>
          <w:sz w:val="24"/>
        </w:rPr>
        <w:t>Table S</w:t>
      </w:r>
      <w:r w:rsidR="00762E6D" w:rsidRPr="005F5AD1">
        <w:rPr>
          <w:rFonts w:hint="eastAsia"/>
          <w:b/>
          <w:bCs/>
          <w:color w:val="FF0000"/>
          <w:sz w:val="24"/>
        </w:rPr>
        <w:t>5</w:t>
      </w:r>
      <w:r w:rsidRPr="005F5AD1">
        <w:rPr>
          <w:b/>
          <w:bCs/>
          <w:color w:val="FF0000"/>
          <w:sz w:val="24"/>
        </w:rPr>
        <w:t>. Association</w:t>
      </w:r>
      <w:r w:rsidRPr="005F5AD1" w:rsidDel="00C7501C">
        <w:rPr>
          <w:b/>
          <w:bCs/>
          <w:color w:val="FF0000"/>
          <w:sz w:val="24"/>
        </w:rPr>
        <w:t xml:space="preserve"> </w:t>
      </w:r>
      <w:r w:rsidRPr="005F5AD1">
        <w:rPr>
          <w:b/>
          <w:bCs/>
          <w:color w:val="FF0000"/>
          <w:sz w:val="24"/>
        </w:rPr>
        <w:t xml:space="preserve">between SMYD3 and </w:t>
      </w:r>
      <w:r w:rsidR="005F5AD1" w:rsidRPr="005F5AD1">
        <w:rPr>
          <w:rFonts w:hint="eastAsia"/>
          <w:b/>
          <w:bCs/>
          <w:color w:val="FF0000"/>
          <w:sz w:val="24"/>
        </w:rPr>
        <w:t>ANKHD1</w:t>
      </w:r>
      <w:r w:rsidRPr="005F5AD1">
        <w:rPr>
          <w:b/>
          <w:bCs/>
          <w:color w:val="FF0000"/>
          <w:sz w:val="24"/>
        </w:rPr>
        <w:t xml:space="preserve"> expression in </w:t>
      </w:r>
      <w:r w:rsidR="005F5AD1" w:rsidRPr="005F5AD1">
        <w:rPr>
          <w:b/>
          <w:bCs/>
          <w:color w:val="FF0000"/>
          <w:sz w:val="24"/>
        </w:rPr>
        <w:t xml:space="preserve">243 </w:t>
      </w:r>
      <w:proofErr w:type="spellStart"/>
      <w:r w:rsidR="005F5AD1" w:rsidRPr="005F5AD1">
        <w:rPr>
          <w:b/>
          <w:bCs/>
          <w:color w:val="FF0000"/>
          <w:sz w:val="24"/>
        </w:rPr>
        <w:t>HCCs</w:t>
      </w:r>
      <w:proofErr w:type="spellEnd"/>
    </w:p>
    <w:p w:rsidR="00670003" w:rsidRPr="00072A1F" w:rsidRDefault="0071250C" w:rsidP="00670003">
      <w:pPr>
        <w:widowControl/>
        <w:jc w:val="center"/>
        <w:rPr>
          <w:rFonts w:hint="eastAsia"/>
          <w:b/>
          <w:bCs/>
          <w:color w:val="FF0000"/>
          <w:szCs w:val="21"/>
        </w:rPr>
      </w:pPr>
      <w:r w:rsidRPr="003E00AF">
        <w:rPr>
          <w:b/>
          <w:bCs/>
          <w:szCs w:val="21"/>
        </w:rPr>
        <w:br w:type="page"/>
      </w:r>
      <w:r w:rsidR="00670003" w:rsidRPr="00072A1F">
        <w:rPr>
          <w:rFonts w:ascii="Arial" w:hAnsi="Arial" w:cs="Arial"/>
          <w:b/>
          <w:bCs/>
          <w:color w:val="FF0000"/>
          <w:sz w:val="24"/>
        </w:rPr>
        <w:lastRenderedPageBreak/>
        <w:t>Table S</w:t>
      </w:r>
      <w:r w:rsidR="00670003" w:rsidRPr="00072A1F">
        <w:rPr>
          <w:rFonts w:ascii="Arial" w:hAnsi="Arial" w:cs="Arial" w:hint="eastAsia"/>
          <w:b/>
          <w:bCs/>
          <w:color w:val="FF0000"/>
          <w:sz w:val="24"/>
        </w:rPr>
        <w:t>6</w:t>
      </w:r>
      <w:r w:rsidR="00670003" w:rsidRPr="00072A1F">
        <w:rPr>
          <w:rFonts w:ascii="Arial" w:hAnsi="Arial" w:cs="Arial" w:hint="eastAsia"/>
          <w:b/>
          <w:bCs/>
          <w:color w:val="FF0000"/>
          <w:sz w:val="24"/>
        </w:rPr>
        <w:t>.</w:t>
      </w:r>
      <w:r w:rsidR="00670003" w:rsidRPr="00072A1F">
        <w:rPr>
          <w:rFonts w:ascii="Arial" w:hAnsi="Arial" w:cs="Arial"/>
          <w:b/>
          <w:bCs/>
          <w:color w:val="FF0000"/>
          <w:sz w:val="24"/>
        </w:rPr>
        <w:t xml:space="preserve"> </w:t>
      </w:r>
      <w:proofErr w:type="gramStart"/>
      <w:r w:rsidR="00670003" w:rsidRPr="00072A1F">
        <w:rPr>
          <w:rFonts w:ascii="Arial" w:hAnsi="Arial" w:cs="Arial"/>
          <w:b/>
          <w:bCs/>
          <w:color w:val="FF0000"/>
          <w:sz w:val="24"/>
        </w:rPr>
        <w:t>Association</w:t>
      </w:r>
      <w:r w:rsidR="00670003" w:rsidRPr="00072A1F">
        <w:rPr>
          <w:rFonts w:ascii="Arial" w:hAnsi="Arial" w:cs="Arial" w:hint="eastAsia"/>
          <w:b/>
          <w:bCs/>
          <w:color w:val="FF0000"/>
          <w:sz w:val="24"/>
        </w:rPr>
        <w:t xml:space="preserve"> </w:t>
      </w:r>
      <w:r w:rsidR="00670003" w:rsidRPr="00072A1F">
        <w:rPr>
          <w:rFonts w:ascii="Arial" w:hAnsi="Arial" w:cs="Arial"/>
          <w:b/>
          <w:bCs/>
          <w:color w:val="FF0000"/>
          <w:sz w:val="24"/>
        </w:rPr>
        <w:t xml:space="preserve">between the expression of </w:t>
      </w:r>
      <w:r w:rsidR="00670003" w:rsidRPr="00072A1F">
        <w:rPr>
          <w:rFonts w:ascii="Arial" w:hAnsi="Arial" w:cs="Arial" w:hint="eastAsia"/>
          <w:b/>
          <w:bCs/>
          <w:color w:val="FF0000"/>
          <w:sz w:val="24"/>
        </w:rPr>
        <w:t>ANKHD1</w:t>
      </w:r>
      <w:r w:rsidR="00670003" w:rsidRPr="00072A1F">
        <w:rPr>
          <w:rFonts w:ascii="Arial" w:hAnsi="Arial" w:cs="Arial"/>
          <w:b/>
          <w:bCs/>
          <w:color w:val="FF0000"/>
          <w:sz w:val="24"/>
        </w:rPr>
        <w:t xml:space="preserve"> and </w:t>
      </w:r>
      <w:r w:rsidR="00670003" w:rsidRPr="00072A1F">
        <w:rPr>
          <w:rFonts w:ascii="Arial" w:hAnsi="Arial" w:cs="Arial" w:hint="eastAsia"/>
          <w:b/>
          <w:bCs/>
          <w:color w:val="FF0000"/>
          <w:sz w:val="24"/>
        </w:rPr>
        <w:t>S</w:t>
      </w:r>
      <w:r w:rsidR="00670003" w:rsidRPr="00072A1F">
        <w:rPr>
          <w:rFonts w:ascii="Arial" w:hAnsi="Arial" w:cs="Arial"/>
          <w:b/>
          <w:bCs/>
          <w:color w:val="FF0000"/>
          <w:sz w:val="24"/>
        </w:rPr>
        <w:t xml:space="preserve">lug in </w:t>
      </w:r>
      <w:r w:rsidR="00670003" w:rsidRPr="00072A1F">
        <w:rPr>
          <w:rFonts w:ascii="Arial" w:hAnsi="Arial" w:cs="Arial" w:hint="eastAsia"/>
          <w:b/>
          <w:bCs/>
          <w:color w:val="FF0000"/>
          <w:sz w:val="24"/>
        </w:rPr>
        <w:t xml:space="preserve">SMYD3 positive/ negative </w:t>
      </w:r>
      <w:r w:rsidR="00670003" w:rsidRPr="00072A1F">
        <w:rPr>
          <w:rFonts w:ascii="Arial" w:hAnsi="Arial" w:cs="Arial"/>
          <w:b/>
          <w:bCs/>
          <w:color w:val="FF0000"/>
          <w:sz w:val="24"/>
        </w:rPr>
        <w:t>HCC.</w:t>
      </w:r>
      <w:proofErr w:type="gramEnd"/>
    </w:p>
    <w:tbl>
      <w:tblPr>
        <w:tblpPr w:leftFromText="180" w:rightFromText="180" w:vertAnchor="page" w:horzAnchor="margin" w:tblpXSpec="center" w:tblpY="1040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11"/>
        <w:gridCol w:w="1712"/>
        <w:gridCol w:w="1816"/>
        <w:gridCol w:w="1065"/>
      </w:tblGrid>
      <w:tr w:rsidR="00072A1F" w:rsidRPr="00072A1F" w:rsidTr="00670003">
        <w:trPr>
          <w:trHeight w:val="299"/>
        </w:trPr>
        <w:tc>
          <w:tcPr>
            <w:tcW w:w="11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211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70003" w:rsidRPr="00072A1F" w:rsidRDefault="00670003" w:rsidP="0067000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b/>
                <w:color w:val="FF0000"/>
                <w:sz w:val="24"/>
              </w:rPr>
              <w:t>SMYD3 positive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ANKHD1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70003" w:rsidRPr="00072A1F" w:rsidRDefault="00670003" w:rsidP="0067000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/>
                <w:i/>
                <w:color w:val="FF0000"/>
                <w:sz w:val="24"/>
              </w:rPr>
              <w:t>P</w:t>
            </w:r>
            <w:r w:rsidRPr="00072A1F">
              <w:rPr>
                <w:rFonts w:ascii="Arial" w:hAnsi="Arial" w:cs="Arial"/>
                <w:color w:val="FF0000"/>
                <w:sz w:val="24"/>
              </w:rPr>
              <w:t xml:space="preserve"> value</w:t>
            </w:r>
          </w:p>
        </w:tc>
      </w:tr>
      <w:tr w:rsidR="00072A1F" w:rsidRPr="00072A1F" w:rsidTr="00670003">
        <w:trPr>
          <w:trHeight w:val="74"/>
        </w:trPr>
        <w:tc>
          <w:tcPr>
            <w:tcW w:w="110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Negative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67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8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Positive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121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065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072A1F" w:rsidRPr="00072A1F" w:rsidTr="00670003">
        <w:trPr>
          <w:trHeight w:val="20"/>
        </w:trPr>
        <w:tc>
          <w:tcPr>
            <w:tcW w:w="11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70003" w:rsidRPr="00072A1F" w:rsidRDefault="00670003" w:rsidP="00670003">
            <w:pPr>
              <w:spacing w:beforeLines="50" w:before="156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 w:hint="eastAsia"/>
                <w:color w:val="FF0000"/>
                <w:szCs w:val="21"/>
              </w:rPr>
              <w:t>S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lug</w:t>
            </w:r>
          </w:p>
        </w:tc>
        <w:tc>
          <w:tcPr>
            <w:tcW w:w="221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Negative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88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42</w:t>
            </w:r>
          </w:p>
        </w:tc>
        <w:tc>
          <w:tcPr>
            <w:tcW w:w="18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46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/>
                <w:color w:val="FF0000"/>
                <w:sz w:val="24"/>
              </w:rPr>
              <w:t>0.001*</w:t>
            </w:r>
          </w:p>
        </w:tc>
      </w:tr>
      <w:tr w:rsidR="00072A1F" w:rsidRPr="00072A1F" w:rsidTr="00670003">
        <w:trPr>
          <w:trHeight w:val="74"/>
        </w:trPr>
        <w:tc>
          <w:tcPr>
            <w:tcW w:w="1101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Positive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100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75</w:t>
            </w:r>
          </w:p>
        </w:tc>
        <w:tc>
          <w:tcPr>
            <w:tcW w:w="106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072A1F" w:rsidRPr="00072A1F" w:rsidTr="00670003">
        <w:trPr>
          <w:trHeight w:val="261"/>
        </w:trPr>
        <w:tc>
          <w:tcPr>
            <w:tcW w:w="110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70003" w:rsidRPr="00072A1F" w:rsidRDefault="00670003" w:rsidP="00670003">
            <w:pPr>
              <w:spacing w:beforeLines="50" w:before="156"/>
              <w:jc w:val="center"/>
              <w:rPr>
                <w:rFonts w:ascii="Arial" w:hAnsi="Arial" w:cs="Arial"/>
                <w:color w:val="FF000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072A1F">
              <w:rPr>
                <w:rFonts w:ascii="Arial" w:hAnsi="Arial" w:cs="Arial" w:hint="eastAsia"/>
                <w:b/>
                <w:color w:val="FF0000"/>
                <w:sz w:val="24"/>
              </w:rPr>
              <w:t>SMYD3 negative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ANKHD1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/>
                <w:i/>
                <w:color w:val="FF0000"/>
                <w:sz w:val="24"/>
              </w:rPr>
              <w:t>P</w:t>
            </w:r>
            <w:r w:rsidRPr="00072A1F">
              <w:rPr>
                <w:rFonts w:ascii="Arial" w:hAnsi="Arial" w:cs="Arial"/>
                <w:color w:val="FF0000"/>
                <w:sz w:val="24"/>
              </w:rPr>
              <w:t xml:space="preserve"> value</w:t>
            </w:r>
          </w:p>
        </w:tc>
      </w:tr>
      <w:tr w:rsidR="00072A1F" w:rsidRPr="00072A1F" w:rsidTr="00670003">
        <w:trPr>
          <w:trHeight w:val="42"/>
        </w:trPr>
        <w:tc>
          <w:tcPr>
            <w:tcW w:w="110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670003" w:rsidRPr="00072A1F" w:rsidRDefault="00670003" w:rsidP="00670003">
            <w:pPr>
              <w:spacing w:beforeLines="50" w:before="156"/>
              <w:jc w:val="center"/>
              <w:rPr>
                <w:rFonts w:ascii="Arial" w:hAnsi="Arial" w:cs="Arial"/>
                <w:color w:val="FF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Negative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26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8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Positive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29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065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072A1F" w:rsidRPr="00072A1F" w:rsidTr="00670003">
        <w:trPr>
          <w:trHeight w:val="224"/>
        </w:trPr>
        <w:tc>
          <w:tcPr>
            <w:tcW w:w="11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70003" w:rsidRPr="00072A1F" w:rsidRDefault="00670003" w:rsidP="00670003">
            <w:pPr>
              <w:spacing w:beforeLines="50" w:before="156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 w:hint="eastAsia"/>
                <w:color w:val="FF0000"/>
                <w:szCs w:val="21"/>
              </w:rPr>
              <w:t>S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lug</w:t>
            </w:r>
          </w:p>
        </w:tc>
        <w:tc>
          <w:tcPr>
            <w:tcW w:w="2211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Negative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43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21</w:t>
            </w:r>
          </w:p>
        </w:tc>
        <w:tc>
          <w:tcPr>
            <w:tcW w:w="1816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22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0.659</w:t>
            </w:r>
          </w:p>
        </w:tc>
      </w:tr>
      <w:tr w:rsidR="00072A1F" w:rsidRPr="00072A1F" w:rsidTr="00670003">
        <w:trPr>
          <w:trHeight w:val="277"/>
        </w:trPr>
        <w:tc>
          <w:tcPr>
            <w:tcW w:w="110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72A1F">
              <w:rPr>
                <w:rFonts w:ascii="Arial" w:hAnsi="Arial" w:cs="Arial"/>
                <w:color w:val="FF0000"/>
                <w:szCs w:val="21"/>
              </w:rPr>
              <w:t>Positive (n=</w:t>
            </w:r>
            <w:r w:rsidRPr="00072A1F">
              <w:rPr>
                <w:rFonts w:ascii="Arial" w:hAnsi="Arial" w:cs="Arial" w:hint="eastAsia"/>
                <w:color w:val="FF0000"/>
                <w:szCs w:val="21"/>
              </w:rPr>
              <w:t>12</w:t>
            </w:r>
            <w:r w:rsidRPr="00072A1F">
              <w:rPr>
                <w:rFonts w:ascii="Arial" w:hAnsi="Arial" w:cs="Arial"/>
                <w:color w:val="FF0000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72A1F">
              <w:rPr>
                <w:rFonts w:ascii="Arial" w:hAnsi="Arial" w:cs="Arial" w:hint="eastAsia"/>
                <w:color w:val="FF0000"/>
                <w:sz w:val="24"/>
              </w:rPr>
              <w:t>7</w:t>
            </w:r>
          </w:p>
        </w:tc>
        <w:tc>
          <w:tcPr>
            <w:tcW w:w="1065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70003" w:rsidRPr="00072A1F" w:rsidRDefault="00670003" w:rsidP="006700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Pr="00072A1F" w:rsidRDefault="00670003">
      <w:pPr>
        <w:widowControl/>
        <w:jc w:val="left"/>
        <w:rPr>
          <w:rFonts w:hint="eastAsia"/>
          <w:b/>
          <w:bCs/>
          <w:color w:val="FF0000"/>
          <w:szCs w:val="21"/>
        </w:rPr>
      </w:pPr>
    </w:p>
    <w:p w:rsidR="00670003" w:rsidRDefault="00670003">
      <w:pPr>
        <w:widowControl/>
        <w:jc w:val="left"/>
        <w:rPr>
          <w:rFonts w:hint="eastAsia"/>
          <w:b/>
          <w:bCs/>
          <w:szCs w:val="21"/>
        </w:rPr>
      </w:pPr>
      <w:r w:rsidRPr="00072A1F">
        <w:rPr>
          <w:rFonts w:hint="eastAsia"/>
          <w:b/>
          <w:bCs/>
          <w:color w:val="FF0000"/>
          <w:szCs w:val="21"/>
        </w:rPr>
        <w:tab/>
      </w:r>
      <w:r w:rsidRPr="00072A1F">
        <w:rPr>
          <w:rFonts w:hint="eastAsia"/>
          <w:b/>
          <w:bCs/>
          <w:color w:val="FF0000"/>
          <w:szCs w:val="21"/>
        </w:rPr>
        <w:tab/>
      </w:r>
      <w:r w:rsidRPr="00072A1F">
        <w:rPr>
          <w:rFonts w:ascii="Arial" w:hAnsi="Arial" w:cs="Arial"/>
          <w:color w:val="FF0000"/>
          <w:szCs w:val="21"/>
        </w:rPr>
        <w:t xml:space="preserve">* </w:t>
      </w:r>
      <w:r w:rsidRPr="00072A1F">
        <w:rPr>
          <w:rFonts w:ascii="Arial" w:hAnsi="Arial" w:cs="Arial"/>
          <w:i/>
          <w:iCs/>
          <w:color w:val="FF0000"/>
          <w:szCs w:val="21"/>
        </w:rPr>
        <w:t>P</w:t>
      </w:r>
      <w:r w:rsidRPr="00072A1F">
        <w:rPr>
          <w:rFonts w:ascii="Arial" w:hAnsi="Arial" w:cs="Arial"/>
          <w:color w:val="FF0000"/>
          <w:szCs w:val="21"/>
        </w:rPr>
        <w:t>&lt;0.05</w:t>
      </w:r>
    </w:p>
    <w:p w:rsidR="00670003" w:rsidRDefault="00670003">
      <w:pPr>
        <w:widowControl/>
        <w:jc w:val="left"/>
        <w:rPr>
          <w:b/>
          <w:bCs/>
          <w:szCs w:val="21"/>
        </w:rPr>
      </w:pPr>
      <w:r>
        <w:rPr>
          <w:b/>
          <w:bCs/>
          <w:szCs w:val="21"/>
        </w:rPr>
        <w:br w:type="page"/>
      </w:r>
    </w:p>
    <w:p w:rsidR="00670003" w:rsidRDefault="00670003">
      <w:pPr>
        <w:widowControl/>
        <w:jc w:val="left"/>
        <w:rPr>
          <w:b/>
          <w:bCs/>
          <w:szCs w:val="21"/>
        </w:rPr>
      </w:pPr>
    </w:p>
    <w:p w:rsidR="003246D0" w:rsidRPr="003E00AF" w:rsidRDefault="003246D0" w:rsidP="000B0795">
      <w:pPr>
        <w:jc w:val="center"/>
        <w:rPr>
          <w:b/>
          <w:bCs/>
          <w:sz w:val="24"/>
        </w:rPr>
      </w:pPr>
      <w:r w:rsidRPr="00670003">
        <w:rPr>
          <w:b/>
          <w:bCs/>
          <w:color w:val="FF0000"/>
          <w:szCs w:val="21"/>
        </w:rPr>
        <w:t xml:space="preserve">Table </w:t>
      </w:r>
      <w:r w:rsidR="000A31D6" w:rsidRPr="00670003">
        <w:rPr>
          <w:b/>
          <w:bCs/>
          <w:color w:val="FF0000"/>
          <w:szCs w:val="21"/>
        </w:rPr>
        <w:t>S</w:t>
      </w:r>
      <w:r w:rsidR="00670003" w:rsidRPr="00670003">
        <w:rPr>
          <w:rFonts w:hint="eastAsia"/>
          <w:b/>
          <w:bCs/>
          <w:color w:val="FF0000"/>
          <w:szCs w:val="21"/>
        </w:rPr>
        <w:t>7</w:t>
      </w:r>
      <w:r w:rsidR="000A31D6" w:rsidRPr="003E00AF">
        <w:rPr>
          <w:b/>
          <w:bCs/>
          <w:szCs w:val="21"/>
        </w:rPr>
        <w:t>.</w:t>
      </w:r>
      <w:r w:rsidR="000A31D6" w:rsidRPr="003E00AF">
        <w:rPr>
          <w:b/>
          <w:bCs/>
          <w:kern w:val="0"/>
          <w:szCs w:val="21"/>
        </w:rPr>
        <w:t xml:space="preserve"> </w:t>
      </w:r>
      <w:proofErr w:type="spellStart"/>
      <w:proofErr w:type="gramStart"/>
      <w:r w:rsidRPr="003E00AF">
        <w:rPr>
          <w:b/>
          <w:bCs/>
          <w:kern w:val="0"/>
          <w:szCs w:val="21"/>
        </w:rPr>
        <w:t>siRNA</w:t>
      </w:r>
      <w:proofErr w:type="spellEnd"/>
      <w:r w:rsidRPr="003E00AF">
        <w:rPr>
          <w:b/>
          <w:bCs/>
          <w:kern w:val="0"/>
          <w:szCs w:val="21"/>
        </w:rPr>
        <w:t>/</w:t>
      </w:r>
      <w:proofErr w:type="spellStart"/>
      <w:r w:rsidRPr="003E00AF">
        <w:rPr>
          <w:b/>
          <w:bCs/>
          <w:kern w:val="0"/>
          <w:szCs w:val="21"/>
        </w:rPr>
        <w:t>shRNA</w:t>
      </w:r>
      <w:proofErr w:type="spellEnd"/>
      <w:proofErr w:type="gramEnd"/>
      <w:r w:rsidRPr="003E00AF">
        <w:rPr>
          <w:b/>
          <w:bCs/>
          <w:kern w:val="0"/>
          <w:szCs w:val="21"/>
        </w:rPr>
        <w:t xml:space="preserve"> sequences used in the study.</w:t>
      </w:r>
    </w:p>
    <w:tbl>
      <w:tblPr>
        <w:tblW w:w="7992" w:type="dxa"/>
        <w:jc w:val="center"/>
        <w:tblInd w:w="93" w:type="dxa"/>
        <w:tblLook w:val="04A0" w:firstRow="1" w:lastRow="0" w:firstColumn="1" w:lastColumn="0" w:noHBand="0" w:noVBand="1"/>
      </w:tblPr>
      <w:tblGrid>
        <w:gridCol w:w="1503"/>
        <w:gridCol w:w="1688"/>
        <w:gridCol w:w="4801"/>
      </w:tblGrid>
      <w:tr w:rsidR="003246D0" w:rsidRPr="003E00AF" w:rsidTr="00AD3886">
        <w:trPr>
          <w:trHeight w:val="300"/>
          <w:jc w:val="center"/>
        </w:trPr>
        <w:tc>
          <w:tcPr>
            <w:tcW w:w="319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jc w:val="center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Name</w:t>
            </w:r>
          </w:p>
        </w:tc>
        <w:tc>
          <w:tcPr>
            <w:tcW w:w="48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jc w:val="center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sequences</w:t>
            </w:r>
          </w:p>
        </w:tc>
      </w:tr>
      <w:tr w:rsidR="003246D0" w:rsidRPr="003E00AF" w:rsidTr="00AD3886">
        <w:trPr>
          <w:trHeight w:val="300"/>
          <w:jc w:val="center"/>
        </w:trPr>
        <w:tc>
          <w:tcPr>
            <w:tcW w:w="3191" w:type="dxa"/>
            <w:gridSpan w:val="2"/>
            <w:tcBorders>
              <w:top w:val="single" w:sz="18" w:space="0" w:color="000000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b/>
                <w:bCs/>
                <w:kern w:val="0"/>
                <w:szCs w:val="21"/>
                <w:highlight w:val="lightGray"/>
              </w:rPr>
            </w:pPr>
            <w:proofErr w:type="spellStart"/>
            <w:r w:rsidRPr="003E00AF">
              <w:rPr>
                <w:b/>
                <w:bCs/>
                <w:kern w:val="0"/>
                <w:szCs w:val="21"/>
                <w:highlight w:val="lightGray"/>
              </w:rPr>
              <w:t>siRNA</w:t>
            </w:r>
            <w:proofErr w:type="spellEnd"/>
            <w:r w:rsidRPr="003E00AF">
              <w:rPr>
                <w:b/>
                <w:bCs/>
                <w:kern w:val="0"/>
                <w:szCs w:val="21"/>
                <w:highlight w:val="lightGray"/>
              </w:rPr>
              <w:t>:</w:t>
            </w:r>
          </w:p>
        </w:tc>
        <w:tc>
          <w:tcPr>
            <w:tcW w:w="4801" w:type="dxa"/>
            <w:tcBorders>
              <w:top w:val="single" w:sz="18" w:space="0" w:color="000000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3F2C6E" w:rsidRPr="003E00AF" w:rsidTr="00AD3886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siSMYD3-1</w:t>
            </w: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5'-UCACAGCUGUGACCCCAACTT-3'</w:t>
            </w:r>
          </w:p>
        </w:tc>
      </w:tr>
      <w:tr w:rsidR="003F2C6E" w:rsidRPr="003E00AF" w:rsidTr="00AD3886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santisense</w:t>
            </w:r>
            <w:proofErr w:type="spellEnd"/>
            <w:r w:rsidRPr="003E00AF">
              <w:rPr>
                <w:kern w:val="0"/>
                <w:szCs w:val="21"/>
              </w:rPr>
              <w:t>:</w:t>
            </w: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5'-GUUGGGGUCACAGCUGUGATT-3'</w:t>
            </w:r>
          </w:p>
        </w:tc>
      </w:tr>
      <w:tr w:rsidR="003F2C6E" w:rsidRPr="003E00AF" w:rsidTr="00AD3886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siSMYD3-2</w:t>
            </w: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se</w:t>
            </w:r>
            <w:bookmarkStart w:id="7" w:name="_GoBack"/>
            <w:bookmarkEnd w:id="7"/>
            <w:r w:rsidRPr="003E00AF">
              <w:rPr>
                <w:kern w:val="0"/>
                <w:szCs w:val="21"/>
              </w:rPr>
              <w:t>nse:</w:t>
            </w: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5'-AGCCUGAUUGAAGAUUUGATT-3'</w:t>
            </w:r>
          </w:p>
        </w:tc>
      </w:tr>
      <w:tr w:rsidR="003F2C6E" w:rsidRPr="003E00AF" w:rsidTr="00AD3886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5'-UCAAAUCUUCAAUCAGGCUTT-3'</w:t>
            </w:r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siANKDH1-1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8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9240B4">
            <w:pPr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-GGAGAAAGCCUGCUGUGUUTT-3’</w:t>
            </w:r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8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-AACACAGCAGGCUUUCUCCTT-3’</w:t>
            </w:r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B93EE7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siANKDH1-</w:t>
            </w:r>
            <w:r w:rsidR="00B93EE7" w:rsidRPr="003E00A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8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-GCAGGCAUCAACACUCAUUTT-3’</w:t>
            </w:r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4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801" w:type="dxa"/>
            <w:tcBorders>
              <w:top w:val="single" w:sz="4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-AAUGAGUGUUGAUGCCUGCTT-3’</w:t>
            </w:r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b/>
                <w:bCs/>
                <w:kern w:val="0"/>
                <w:szCs w:val="21"/>
              </w:rPr>
            </w:pPr>
            <w:proofErr w:type="spellStart"/>
            <w:r w:rsidRPr="003E00AF">
              <w:rPr>
                <w:b/>
                <w:bCs/>
                <w:kern w:val="0"/>
                <w:szCs w:val="21"/>
                <w:highlight w:val="lightGray"/>
              </w:rPr>
              <w:t>shRNA</w:t>
            </w:r>
            <w:proofErr w:type="spellEnd"/>
            <w:r w:rsidRPr="003E00AF">
              <w:rPr>
                <w:b/>
                <w:bCs/>
                <w:kern w:val="0"/>
                <w:szCs w:val="21"/>
                <w:highlight w:val="lightGray"/>
              </w:rPr>
              <w:t>:</w:t>
            </w: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F2C6E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shSMYD3</w:t>
            </w: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jc w:val="left"/>
              <w:rPr>
                <w:rFonts w:eastAsia="微软雅黑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Pr="003E00AF">
              <w:rPr>
                <w:rFonts w:eastAsia="微软雅黑"/>
                <w:szCs w:val="21"/>
              </w:rPr>
              <w:t>CCGGAGCCTGATTGAAGATTTGATTCTC</w:t>
            </w:r>
          </w:p>
          <w:p w:rsidR="003F2C6E" w:rsidRPr="003E00AF" w:rsidRDefault="003F2C6E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rFonts w:eastAsia="微软雅黑"/>
                <w:szCs w:val="21"/>
              </w:rPr>
              <w:t>GAGAATCAAATCTTCAATCAGGCTTTTTTG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F2C6E" w:rsidRPr="003E00AF" w:rsidTr="00276D05">
        <w:trPr>
          <w:trHeight w:val="300"/>
          <w:jc w:val="center"/>
        </w:trPr>
        <w:tc>
          <w:tcPr>
            <w:tcW w:w="1503" w:type="dxa"/>
            <w:tcBorders>
              <w:top w:val="single" w:sz="2" w:space="0" w:color="FFFFFF"/>
              <w:left w:val="nil"/>
              <w:bottom w:val="single" w:sz="18" w:space="0" w:color="000000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F2C6E" w:rsidRPr="003E00AF" w:rsidRDefault="003F2C6E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F2C6E" w:rsidRPr="003E00AF" w:rsidRDefault="003F2C6E" w:rsidP="00276D05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801" w:type="dxa"/>
            <w:tcBorders>
              <w:top w:val="single" w:sz="2" w:space="0" w:color="FFFFFF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:rsidR="003F2C6E" w:rsidRPr="003E00AF" w:rsidRDefault="003F2C6E" w:rsidP="00276D05">
            <w:pPr>
              <w:widowControl/>
              <w:spacing w:line="300" w:lineRule="auto"/>
              <w:jc w:val="left"/>
              <w:rPr>
                <w:rFonts w:eastAsia="微软雅黑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-AATTCAAAAAAG</w:t>
            </w:r>
            <w:r w:rsidRPr="003E00AF">
              <w:rPr>
                <w:rFonts w:eastAsia="微软雅黑"/>
                <w:szCs w:val="21"/>
              </w:rPr>
              <w:t>CCTGATTGAAGATTTG</w:t>
            </w:r>
          </w:p>
          <w:p w:rsidR="003F2C6E" w:rsidRPr="003E00AF" w:rsidRDefault="003F2C6E" w:rsidP="00276D05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rFonts w:eastAsia="微软雅黑"/>
                <w:szCs w:val="21"/>
              </w:rPr>
              <w:t>ATTCTCGAGAATCAAATCTTCAATCAGGCT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</w:tbl>
    <w:p w:rsidR="003246D0" w:rsidRPr="003E00AF" w:rsidRDefault="003246D0" w:rsidP="003246D0">
      <w:pPr>
        <w:jc w:val="center"/>
        <w:rPr>
          <w:b/>
          <w:bCs/>
          <w:kern w:val="0"/>
          <w:sz w:val="20"/>
        </w:rPr>
      </w:pPr>
    </w:p>
    <w:p w:rsidR="003246D0" w:rsidRPr="003E00AF" w:rsidRDefault="003246D0" w:rsidP="000B0795">
      <w:pPr>
        <w:spacing w:line="300" w:lineRule="auto"/>
        <w:jc w:val="center"/>
        <w:rPr>
          <w:b/>
          <w:bCs/>
          <w:kern w:val="0"/>
          <w:szCs w:val="21"/>
        </w:rPr>
      </w:pPr>
      <w:r w:rsidRPr="003E00AF">
        <w:rPr>
          <w:b/>
          <w:bCs/>
          <w:sz w:val="24"/>
        </w:rPr>
        <w:br w:type="page"/>
      </w:r>
      <w:r w:rsidRPr="00670003">
        <w:rPr>
          <w:b/>
          <w:bCs/>
          <w:color w:val="FF0000"/>
          <w:szCs w:val="21"/>
        </w:rPr>
        <w:lastRenderedPageBreak/>
        <w:t xml:space="preserve">Table </w:t>
      </w:r>
      <w:r w:rsidR="000A31D6" w:rsidRPr="00670003">
        <w:rPr>
          <w:b/>
          <w:bCs/>
          <w:color w:val="FF0000"/>
          <w:szCs w:val="21"/>
        </w:rPr>
        <w:t>S</w:t>
      </w:r>
      <w:r w:rsidR="00670003">
        <w:rPr>
          <w:rFonts w:hint="eastAsia"/>
          <w:b/>
          <w:bCs/>
          <w:color w:val="FF0000"/>
          <w:szCs w:val="21"/>
        </w:rPr>
        <w:t>8</w:t>
      </w:r>
      <w:r w:rsidR="000A31D6" w:rsidRPr="003E00AF">
        <w:rPr>
          <w:b/>
          <w:bCs/>
          <w:szCs w:val="21"/>
        </w:rPr>
        <w:t xml:space="preserve">. </w:t>
      </w:r>
      <w:proofErr w:type="gramStart"/>
      <w:r w:rsidRPr="003E00AF">
        <w:rPr>
          <w:b/>
          <w:bCs/>
          <w:kern w:val="0"/>
          <w:szCs w:val="21"/>
        </w:rPr>
        <w:t>Primer sequences used in the study.</w:t>
      </w:r>
      <w:proofErr w:type="gramEnd"/>
    </w:p>
    <w:tbl>
      <w:tblPr>
        <w:tblW w:w="8944" w:type="dxa"/>
        <w:jc w:val="center"/>
        <w:tblLook w:val="04A0" w:firstRow="1" w:lastRow="0" w:firstColumn="1" w:lastColumn="0" w:noHBand="0" w:noVBand="1"/>
      </w:tblPr>
      <w:tblGrid>
        <w:gridCol w:w="915"/>
        <w:gridCol w:w="360"/>
        <w:gridCol w:w="3240"/>
        <w:gridCol w:w="4429"/>
      </w:tblGrid>
      <w:tr w:rsidR="003246D0" w:rsidRPr="003E00AF" w:rsidTr="00087F9C">
        <w:trPr>
          <w:trHeight w:val="300"/>
          <w:jc w:val="center"/>
        </w:trPr>
        <w:tc>
          <w:tcPr>
            <w:tcW w:w="451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Primer name</w:t>
            </w:r>
          </w:p>
        </w:tc>
        <w:tc>
          <w:tcPr>
            <w:tcW w:w="44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Primer sequences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4515" w:type="dxa"/>
            <w:gridSpan w:val="3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b/>
                <w:bCs/>
                <w:kern w:val="0"/>
                <w:szCs w:val="21"/>
              </w:rPr>
            </w:pPr>
            <w:r w:rsidRPr="003E00AF">
              <w:rPr>
                <w:b/>
                <w:bCs/>
                <w:kern w:val="0"/>
                <w:szCs w:val="21"/>
                <w:highlight w:val="lightGray"/>
              </w:rPr>
              <w:t xml:space="preserve">Primers for real-time </w:t>
            </w:r>
            <w:proofErr w:type="spellStart"/>
            <w:r w:rsidRPr="003E00AF">
              <w:rPr>
                <w:b/>
                <w:bCs/>
                <w:kern w:val="0"/>
                <w:szCs w:val="21"/>
                <w:highlight w:val="lightGray"/>
              </w:rPr>
              <w:t>PCR</w:t>
            </w:r>
            <w:proofErr w:type="spellEnd"/>
            <w:r w:rsidRPr="003E00AF">
              <w:rPr>
                <w:b/>
                <w:bCs/>
                <w:kern w:val="0"/>
                <w:szCs w:val="21"/>
                <w:highlight w:val="lightGray"/>
              </w:rPr>
              <w:t>:</w:t>
            </w:r>
          </w:p>
        </w:tc>
        <w:tc>
          <w:tcPr>
            <w:tcW w:w="4429" w:type="dxa"/>
            <w:tcBorders>
              <w:top w:val="single" w:sz="18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6F1639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nil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6F1639" w:rsidRPr="003E00AF" w:rsidRDefault="006F1639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nil"/>
              <w:right w:val="nil"/>
            </w:tcBorders>
            <w:shd w:val="clear" w:color="auto" w:fill="auto"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SMYD3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639" w:rsidRPr="003E00AF" w:rsidRDefault="006F1639" w:rsidP="00276D05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5'-GTCTTCAAACTTATGGATGGAGC-3'</w:t>
            </w:r>
          </w:p>
        </w:tc>
      </w:tr>
      <w:tr w:rsidR="006F1639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6F1639" w:rsidRPr="003E00AF" w:rsidRDefault="006F1639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SMYD3 antisense: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6F1639" w:rsidRPr="003E00AF" w:rsidRDefault="006F1639" w:rsidP="00276D05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5'-GGCATCCTGTATTTCTTCTCTCA-3'</w:t>
            </w:r>
          </w:p>
        </w:tc>
      </w:tr>
      <w:tr w:rsidR="006F1639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6F1639" w:rsidRPr="003E00AF" w:rsidRDefault="006F1639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ANKHD1 sense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-CACTGTCCTCACGAGTTGCT-3’</w:t>
            </w:r>
          </w:p>
        </w:tc>
      </w:tr>
      <w:tr w:rsidR="006F1639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6F1639" w:rsidRPr="003E00AF" w:rsidRDefault="006F1639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ANKHD1 antisense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-AGAAACTCGCTGGGAAGGTG-3’</w:t>
            </w:r>
          </w:p>
        </w:tc>
      </w:tr>
      <w:tr w:rsidR="006F1639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6F1639" w:rsidRPr="003E00AF" w:rsidRDefault="006F1639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Slug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6F1639" w:rsidRPr="003E00AF" w:rsidRDefault="006F1639" w:rsidP="00276D05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5'-TGCTGCCAAATCATTTCAACTG-3'</w:t>
            </w:r>
          </w:p>
        </w:tc>
      </w:tr>
      <w:tr w:rsidR="006F1639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6F1639" w:rsidRPr="003E00AF" w:rsidRDefault="006F1639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F1639" w:rsidRPr="003E00AF" w:rsidRDefault="006F1639" w:rsidP="00276D05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Slug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6F1639" w:rsidRPr="003E00AF" w:rsidRDefault="006F1639" w:rsidP="00276D05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5'-CAACCAGACAACCGACATGT-3'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Snail</w:t>
            </w:r>
            <w:r w:rsidR="003246D0" w:rsidRPr="003E00AF">
              <w:rPr>
                <w:kern w:val="0"/>
                <w:szCs w:val="21"/>
              </w:rPr>
              <w:t xml:space="preserve">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087F9C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kern w:val="0"/>
                <w:szCs w:val="21"/>
              </w:rPr>
              <w:t>GTAATGGCTGTCACTTGTCG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Snail</w:t>
            </w:r>
            <w:r w:rsidR="003246D0" w:rsidRPr="003E00AF">
              <w:rPr>
                <w:kern w:val="0"/>
                <w:szCs w:val="21"/>
              </w:rPr>
              <w:t xml:space="preserve">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087F9C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kern w:val="0"/>
                <w:szCs w:val="21"/>
              </w:rPr>
              <w:t>TGTAAACATCTTCCTCCCAGG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 xml:space="preserve">ZEB1 </w:t>
            </w:r>
            <w:r w:rsidR="003246D0"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087F9C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kern w:val="0"/>
                <w:szCs w:val="21"/>
              </w:rPr>
              <w:t>GGCATACACCTACTCAACTACGG-</w:t>
            </w:r>
            <w:r w:rsidRPr="003E00AF">
              <w:rPr>
                <w:kern w:val="0"/>
                <w:szCs w:val="21"/>
              </w:rPr>
              <w:t>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 xml:space="preserve">ZEB1 </w:t>
            </w:r>
            <w:r w:rsidR="003246D0"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TGGGCGGTGTAGAATCAGAGTC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087F9C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 xml:space="preserve">ZEB2 </w:t>
            </w:r>
            <w:r w:rsidR="003246D0"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GCTGGACACGATTGCACATT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087F9C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ZEB2</w:t>
            </w:r>
            <w:r w:rsidR="003246D0" w:rsidRPr="003E00AF">
              <w:rPr>
                <w:kern w:val="0"/>
                <w:szCs w:val="21"/>
              </w:rPr>
              <w:t xml:space="preserve">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AGAACTAAGCGTGTGGGAAG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Twist</w:t>
            </w:r>
            <w:r w:rsidR="003246D0" w:rsidRPr="003E00AF">
              <w:rPr>
                <w:kern w:val="0"/>
                <w:szCs w:val="21"/>
              </w:rPr>
              <w:t xml:space="preserve">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GCCGGAGACCTAGATGTCATTG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Twist</w:t>
            </w:r>
            <w:r w:rsidR="003246D0" w:rsidRPr="003E00AF">
              <w:rPr>
                <w:kern w:val="0"/>
                <w:szCs w:val="21"/>
              </w:rPr>
              <w:t xml:space="preserve">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CACGCCCTGTTTCTTTGAATTT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hTERT</w:t>
            </w:r>
            <w:proofErr w:type="spellEnd"/>
            <w:r w:rsidRPr="003E00AF">
              <w:rPr>
                <w:kern w:val="0"/>
                <w:szCs w:val="21"/>
              </w:rPr>
              <w:t xml:space="preserve"> </w:t>
            </w:r>
            <w:r w:rsidR="003246D0"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TGTCAAGGTGGATGTGACGG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hTERT</w:t>
            </w:r>
            <w:proofErr w:type="spellEnd"/>
            <w:r w:rsidRPr="003E00AF">
              <w:rPr>
                <w:kern w:val="0"/>
                <w:szCs w:val="21"/>
              </w:rPr>
              <w:t xml:space="preserve"> </w:t>
            </w:r>
            <w:r w:rsidR="003246D0"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CATGTACGGCTGGAGGTCTG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C-met</w:t>
            </w:r>
            <w:r w:rsidR="003246D0" w:rsidRPr="003E00AF">
              <w:rPr>
                <w:kern w:val="0"/>
                <w:szCs w:val="21"/>
              </w:rPr>
              <w:t xml:space="preserve">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CTGGTGCCACGACAAATGTG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 xml:space="preserve">C-met </w:t>
            </w:r>
            <w:r w:rsidR="003246D0"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GTCAGCCTTGTCCCTCCTTC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C-</w:t>
            </w:r>
            <w:proofErr w:type="spellStart"/>
            <w:r w:rsidRPr="003E00AF">
              <w:rPr>
                <w:kern w:val="0"/>
                <w:szCs w:val="21"/>
              </w:rPr>
              <w:t>myc</w:t>
            </w:r>
            <w:proofErr w:type="spellEnd"/>
            <w:r w:rsidRPr="003E00AF">
              <w:rPr>
                <w:kern w:val="0"/>
                <w:szCs w:val="21"/>
              </w:rPr>
              <w:t xml:space="preserve"> </w:t>
            </w:r>
            <w:r w:rsidR="003246D0" w:rsidRPr="003E00AF">
              <w:rPr>
                <w:kern w:val="0"/>
                <w:szCs w:val="21"/>
              </w:rPr>
              <w:t>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CATCAGCACAACTACGCAGC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C-</w:t>
            </w:r>
            <w:proofErr w:type="spellStart"/>
            <w:r w:rsidRPr="003E00AF">
              <w:rPr>
                <w:kern w:val="0"/>
                <w:szCs w:val="21"/>
              </w:rPr>
              <w:t>myc</w:t>
            </w:r>
            <w:proofErr w:type="spellEnd"/>
            <w:r w:rsidRPr="003E00AF">
              <w:rPr>
                <w:kern w:val="0"/>
                <w:szCs w:val="21"/>
              </w:rPr>
              <w:t xml:space="preserve"> </w:t>
            </w:r>
            <w:r w:rsidR="003246D0"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CGTTGTGTGTTCGCCTCTTG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Cyclin</w:t>
            </w:r>
            <w:proofErr w:type="spellEnd"/>
            <w:r w:rsidRPr="003E00AF">
              <w:rPr>
                <w:kern w:val="0"/>
                <w:szCs w:val="21"/>
              </w:rPr>
              <w:t xml:space="preserve"> A2</w:t>
            </w:r>
            <w:r w:rsidR="003246D0" w:rsidRPr="003E00AF">
              <w:rPr>
                <w:kern w:val="0"/>
                <w:szCs w:val="21"/>
              </w:rPr>
              <w:t xml:space="preserve">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TGAGCATGTCACCGTTCCTC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087F9C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Cyclin</w:t>
            </w:r>
            <w:proofErr w:type="spellEnd"/>
            <w:r w:rsidRPr="003E00AF">
              <w:rPr>
                <w:kern w:val="0"/>
                <w:szCs w:val="21"/>
              </w:rPr>
              <w:t xml:space="preserve"> A2 </w:t>
            </w:r>
            <w:r w:rsidR="003246D0" w:rsidRPr="003E00AF">
              <w:rPr>
                <w:kern w:val="0"/>
                <w:szCs w:val="21"/>
              </w:rPr>
              <w:t>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5'-</w:t>
            </w:r>
            <w:r w:rsidR="00087F9C" w:rsidRPr="003E00AF">
              <w:rPr>
                <w:szCs w:val="21"/>
              </w:rPr>
              <w:t xml:space="preserve"> </w:t>
            </w:r>
            <w:r w:rsidR="00087F9C" w:rsidRPr="003E00AF">
              <w:rPr>
                <w:kern w:val="0"/>
                <w:szCs w:val="21"/>
              </w:rPr>
              <w:t>CAGCTGGCTTCTTCTGAGCT</w:t>
            </w:r>
            <w:r w:rsidRPr="003E00AF">
              <w:rPr>
                <w:kern w:val="0"/>
                <w:szCs w:val="21"/>
              </w:rPr>
              <w:t>-3'</w:t>
            </w:r>
          </w:p>
        </w:tc>
      </w:tr>
      <w:tr w:rsidR="005A3137" w:rsidRPr="003E00AF" w:rsidTr="00087F9C">
        <w:trPr>
          <w:trHeight w:val="77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5A3137" w:rsidRPr="003E00AF" w:rsidRDefault="005A3137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5A3137" w:rsidRPr="003E00AF" w:rsidRDefault="005A3137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ANKHD1 sense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5A3137" w:rsidRPr="003E00AF" w:rsidRDefault="005A3137" w:rsidP="003246D0">
            <w:pPr>
              <w:spacing w:line="300" w:lineRule="auto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="00A932D1" w:rsidRPr="003E00AF">
              <w:rPr>
                <w:kern w:val="0"/>
                <w:szCs w:val="21"/>
              </w:rPr>
              <w:t>CACTGTCCTCACGAGTTGCT</w:t>
            </w:r>
            <w:r w:rsidRPr="003E00AF">
              <w:rPr>
                <w:kern w:val="0"/>
                <w:szCs w:val="21"/>
              </w:rPr>
              <w:t>-3’</w:t>
            </w:r>
          </w:p>
        </w:tc>
      </w:tr>
      <w:tr w:rsidR="005A3137" w:rsidRPr="003E00AF" w:rsidTr="00087F9C">
        <w:trPr>
          <w:trHeight w:val="77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5A3137" w:rsidRPr="003E00AF" w:rsidRDefault="005A3137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5A3137" w:rsidRPr="003E00AF" w:rsidRDefault="005A3137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ANKHD1 antisense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5A3137" w:rsidRPr="003E00AF" w:rsidRDefault="005A3137" w:rsidP="003246D0">
            <w:pPr>
              <w:spacing w:line="300" w:lineRule="auto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="00A932D1" w:rsidRPr="003E00AF">
              <w:rPr>
                <w:kern w:val="0"/>
                <w:szCs w:val="21"/>
              </w:rPr>
              <w:t>AGAAACTCGCTGGGAAGGTG</w:t>
            </w:r>
            <w:r w:rsidRPr="003E00AF">
              <w:rPr>
                <w:kern w:val="0"/>
                <w:szCs w:val="21"/>
              </w:rPr>
              <w:t>-3’</w:t>
            </w:r>
          </w:p>
        </w:tc>
      </w:tr>
      <w:tr w:rsidR="003246D0" w:rsidRPr="003E00AF" w:rsidTr="00087F9C">
        <w:trPr>
          <w:trHeight w:val="77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GAPDH</w:t>
            </w:r>
            <w:proofErr w:type="spellEnd"/>
            <w:r w:rsidRPr="003E00AF">
              <w:rPr>
                <w:kern w:val="0"/>
                <w:szCs w:val="21"/>
              </w:rPr>
              <w:t xml:space="preserve">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-GAAGGTGAAGGTCGGAGTCAACG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77"/>
          <w:jc w:val="center"/>
        </w:trPr>
        <w:tc>
          <w:tcPr>
            <w:tcW w:w="127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rPr>
                <w:kern w:val="0"/>
                <w:szCs w:val="21"/>
              </w:rPr>
            </w:pPr>
            <w:proofErr w:type="spellStart"/>
            <w:r w:rsidRPr="003E00AF">
              <w:rPr>
                <w:kern w:val="0"/>
                <w:szCs w:val="21"/>
              </w:rPr>
              <w:t>GAPDH</w:t>
            </w:r>
            <w:proofErr w:type="spellEnd"/>
            <w:r w:rsidRPr="003E00AF">
              <w:rPr>
                <w:kern w:val="0"/>
                <w:szCs w:val="21"/>
              </w:rPr>
              <w:t xml:space="preserve">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-TGCCATGGGTGGAATCATATTGG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451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b/>
                <w:bCs/>
                <w:kern w:val="0"/>
                <w:szCs w:val="21"/>
              </w:rPr>
            </w:pPr>
            <w:r w:rsidRPr="003E00AF">
              <w:rPr>
                <w:b/>
                <w:bCs/>
                <w:kern w:val="0"/>
                <w:szCs w:val="21"/>
                <w:highlight w:val="lightGray"/>
              </w:rPr>
              <w:t xml:space="preserve">Primers for </w:t>
            </w:r>
            <w:r w:rsidR="00486BD2" w:rsidRPr="003E00AF">
              <w:rPr>
                <w:b/>
                <w:bCs/>
                <w:kern w:val="0"/>
                <w:szCs w:val="21"/>
                <w:highlight w:val="lightGray"/>
              </w:rPr>
              <w:t xml:space="preserve">Slug </w:t>
            </w:r>
            <w:r w:rsidRPr="003E00AF">
              <w:rPr>
                <w:b/>
                <w:bCs/>
                <w:kern w:val="0"/>
                <w:szCs w:val="21"/>
                <w:highlight w:val="lightGray"/>
              </w:rPr>
              <w:t>promoter mutation construction:</w:t>
            </w:r>
            <w:r w:rsidRPr="003E00AF">
              <w:rPr>
                <w:b/>
                <w:bCs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binding site 1 mutation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-GCTCCTGCGC</w:t>
            </w:r>
            <w:r w:rsidRPr="003E00AF">
              <w:rPr>
                <w:kern w:val="0"/>
                <w:szCs w:val="21"/>
                <w:u w:val="single"/>
              </w:rPr>
              <w:t>CaagaC</w:t>
            </w:r>
            <w:r w:rsidRPr="003E00AF">
              <w:rPr>
                <w:kern w:val="0"/>
                <w:szCs w:val="21"/>
              </w:rPr>
              <w:t>TAGCTCCCAG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binding site 1 mutation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-CGGGGTCTCTGCCCTGCCCGCC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binding site 2 mutation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-GAAAAAAAAA</w:t>
            </w:r>
            <w:r w:rsidRPr="003E00AF">
              <w:rPr>
                <w:kern w:val="0"/>
                <w:szCs w:val="21"/>
                <w:u w:val="single"/>
              </w:rPr>
              <w:t>CaagaC</w:t>
            </w:r>
            <w:r w:rsidRPr="003E00AF">
              <w:rPr>
                <w:kern w:val="0"/>
                <w:szCs w:val="21"/>
              </w:rPr>
              <w:t>CAGCCAAAAC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binding site 2 mutation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-CTCTCTTTTGCAAGAAAGATCCAATC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451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b/>
                <w:bCs/>
                <w:kern w:val="0"/>
                <w:szCs w:val="21"/>
              </w:rPr>
            </w:pPr>
            <w:r w:rsidRPr="003E00AF">
              <w:rPr>
                <w:b/>
                <w:bCs/>
                <w:kern w:val="0"/>
                <w:szCs w:val="21"/>
                <w:highlight w:val="lightGray"/>
              </w:rPr>
              <w:t xml:space="preserve">Primers used for </w:t>
            </w:r>
            <w:proofErr w:type="spellStart"/>
            <w:r w:rsidRPr="003E00AF">
              <w:rPr>
                <w:b/>
                <w:bCs/>
                <w:kern w:val="0"/>
                <w:szCs w:val="21"/>
                <w:highlight w:val="lightGray"/>
              </w:rPr>
              <w:t>ChIP</w:t>
            </w:r>
            <w:proofErr w:type="spellEnd"/>
            <w:r w:rsidRPr="003E00AF">
              <w:rPr>
                <w:b/>
                <w:bCs/>
                <w:kern w:val="0"/>
                <w:szCs w:val="21"/>
                <w:highlight w:val="lightGray"/>
              </w:rPr>
              <w:t xml:space="preserve"> in the </w:t>
            </w:r>
            <w:r w:rsidR="00486BD2" w:rsidRPr="003E00AF">
              <w:rPr>
                <w:b/>
                <w:bCs/>
                <w:kern w:val="0"/>
                <w:szCs w:val="21"/>
                <w:highlight w:val="lightGray"/>
              </w:rPr>
              <w:t xml:space="preserve">Slug </w:t>
            </w:r>
            <w:r w:rsidRPr="003E00AF">
              <w:rPr>
                <w:b/>
                <w:bCs/>
                <w:kern w:val="0"/>
                <w:szCs w:val="21"/>
                <w:highlight w:val="lightGray"/>
              </w:rPr>
              <w:t>promoter: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SMYD3 binding site 1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Pr="003E00AF">
              <w:rPr>
                <w:szCs w:val="21"/>
                <w:shd w:val="clear" w:color="auto" w:fill="FFFFFF"/>
              </w:rPr>
              <w:t>CCTCTCCAGATGCCACTTCC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SMYD3 binding site 1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Pr="003E00AF">
              <w:rPr>
                <w:szCs w:val="21"/>
                <w:shd w:val="clear" w:color="auto" w:fill="FFFFFF"/>
              </w:rPr>
              <w:t>GATCCACGCTCTCTGGGA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SMYD3 binding site 2 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Pr="003E00AF">
              <w:rPr>
                <w:szCs w:val="21"/>
                <w:shd w:val="clear" w:color="auto" w:fill="FFFFFF"/>
              </w:rPr>
              <w:t>TCAGCTGTGATTGGATCTTTCT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  <w:tr w:rsidR="003246D0" w:rsidRPr="003E00AF" w:rsidTr="00087F9C">
        <w:trPr>
          <w:trHeight w:val="300"/>
          <w:jc w:val="center"/>
        </w:trPr>
        <w:tc>
          <w:tcPr>
            <w:tcW w:w="915" w:type="dxa"/>
            <w:tcBorders>
              <w:top w:val="single" w:sz="4" w:space="0" w:color="FFFFFF"/>
              <w:left w:val="nil"/>
              <w:bottom w:val="single" w:sz="18" w:space="0" w:color="auto"/>
              <w:right w:val="single" w:sz="2" w:space="0" w:color="FFFFFF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2" w:space="0" w:color="FFFFFF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46D0" w:rsidRPr="003E00AF" w:rsidRDefault="003246D0" w:rsidP="003246D0">
            <w:pPr>
              <w:spacing w:line="300" w:lineRule="auto"/>
              <w:jc w:val="left"/>
              <w:rPr>
                <w:kern w:val="0"/>
                <w:szCs w:val="21"/>
              </w:rPr>
            </w:pPr>
            <w:r w:rsidRPr="003E00AF">
              <w:rPr>
                <w:kern w:val="0"/>
                <w:szCs w:val="21"/>
              </w:rPr>
              <w:t>SMYD3 binding site 2 antisense:</w:t>
            </w:r>
          </w:p>
        </w:tc>
        <w:tc>
          <w:tcPr>
            <w:tcW w:w="4429" w:type="dxa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246D0" w:rsidRPr="003E00AF" w:rsidRDefault="003246D0" w:rsidP="003246D0"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5’</w:t>
              </w:r>
            </w:smartTag>
            <w:r w:rsidRPr="003E00AF">
              <w:rPr>
                <w:kern w:val="0"/>
                <w:szCs w:val="21"/>
              </w:rPr>
              <w:t>-</w:t>
            </w:r>
            <w:r w:rsidRPr="003E00AF">
              <w:rPr>
                <w:szCs w:val="21"/>
                <w:shd w:val="clear" w:color="auto" w:fill="FFFFFF"/>
              </w:rPr>
              <w:t>GTCCCTACAGCATCGCGG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E00AF">
                <w:rPr>
                  <w:kern w:val="0"/>
                  <w:szCs w:val="21"/>
                </w:rPr>
                <w:t>-3’</w:t>
              </w:r>
            </w:smartTag>
          </w:p>
        </w:tc>
      </w:tr>
    </w:tbl>
    <w:p w:rsidR="003246D0" w:rsidRPr="003E00AF" w:rsidRDefault="003246D0" w:rsidP="00B93EE7">
      <w:pPr>
        <w:tabs>
          <w:tab w:val="left" w:pos="5655"/>
        </w:tabs>
        <w:jc w:val="left"/>
        <w:rPr>
          <w:kern w:val="0"/>
          <w:sz w:val="20"/>
        </w:rPr>
      </w:pPr>
    </w:p>
    <w:sectPr w:rsidR="003246D0" w:rsidRPr="003E00AF" w:rsidSect="003246D0">
      <w:pgSz w:w="11906" w:h="16838"/>
      <w:pgMar w:top="306" w:right="1134" w:bottom="306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0" w:rsidRDefault="00CD3000" w:rsidP="00F7512A">
      <w:r>
        <w:separator/>
      </w:r>
    </w:p>
  </w:endnote>
  <w:endnote w:type="continuationSeparator" w:id="0">
    <w:p w:rsidR="00CD3000" w:rsidRDefault="00CD3000" w:rsidP="00F7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0" w:rsidRDefault="00CD3000" w:rsidP="00F7512A">
      <w:r>
        <w:separator/>
      </w:r>
    </w:p>
  </w:footnote>
  <w:footnote w:type="continuationSeparator" w:id="0">
    <w:p w:rsidR="00CD3000" w:rsidRDefault="00CD3000" w:rsidP="00F7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E"/>
    <w:rsid w:val="0000548E"/>
    <w:rsid w:val="00014631"/>
    <w:rsid w:val="0002431C"/>
    <w:rsid w:val="00027904"/>
    <w:rsid w:val="00034F39"/>
    <w:rsid w:val="00037A3C"/>
    <w:rsid w:val="00037BD7"/>
    <w:rsid w:val="0004003D"/>
    <w:rsid w:val="00045176"/>
    <w:rsid w:val="00047ED6"/>
    <w:rsid w:val="00061E6D"/>
    <w:rsid w:val="000650E7"/>
    <w:rsid w:val="00072A1F"/>
    <w:rsid w:val="00075C0F"/>
    <w:rsid w:val="00082853"/>
    <w:rsid w:val="00084192"/>
    <w:rsid w:val="000852D7"/>
    <w:rsid w:val="0008654F"/>
    <w:rsid w:val="00087F9C"/>
    <w:rsid w:val="000A13BD"/>
    <w:rsid w:val="000A31D6"/>
    <w:rsid w:val="000A454B"/>
    <w:rsid w:val="000B0795"/>
    <w:rsid w:val="000B5B44"/>
    <w:rsid w:val="000C51F9"/>
    <w:rsid w:val="000D2B8B"/>
    <w:rsid w:val="000E5560"/>
    <w:rsid w:val="000F3439"/>
    <w:rsid w:val="000F6E57"/>
    <w:rsid w:val="001007D2"/>
    <w:rsid w:val="00101486"/>
    <w:rsid w:val="0010334B"/>
    <w:rsid w:val="0011138B"/>
    <w:rsid w:val="001133D7"/>
    <w:rsid w:val="00114A03"/>
    <w:rsid w:val="00115418"/>
    <w:rsid w:val="0011589F"/>
    <w:rsid w:val="00126A33"/>
    <w:rsid w:val="0013160D"/>
    <w:rsid w:val="00132717"/>
    <w:rsid w:val="00135F56"/>
    <w:rsid w:val="00140BBB"/>
    <w:rsid w:val="00144944"/>
    <w:rsid w:val="00152C61"/>
    <w:rsid w:val="00165112"/>
    <w:rsid w:val="00171C8D"/>
    <w:rsid w:val="001720C4"/>
    <w:rsid w:val="001723AF"/>
    <w:rsid w:val="00173489"/>
    <w:rsid w:val="0017372B"/>
    <w:rsid w:val="0017658A"/>
    <w:rsid w:val="00176634"/>
    <w:rsid w:val="00182290"/>
    <w:rsid w:val="00185818"/>
    <w:rsid w:val="00187F9B"/>
    <w:rsid w:val="00190280"/>
    <w:rsid w:val="00190690"/>
    <w:rsid w:val="00194942"/>
    <w:rsid w:val="001963DE"/>
    <w:rsid w:val="00196F2D"/>
    <w:rsid w:val="001A06F9"/>
    <w:rsid w:val="001A11D9"/>
    <w:rsid w:val="001A41BB"/>
    <w:rsid w:val="001A7A56"/>
    <w:rsid w:val="001B0F0F"/>
    <w:rsid w:val="001B6687"/>
    <w:rsid w:val="001C3322"/>
    <w:rsid w:val="001C4444"/>
    <w:rsid w:val="001D57A3"/>
    <w:rsid w:val="001E5D7F"/>
    <w:rsid w:val="001E6F90"/>
    <w:rsid w:val="001F0968"/>
    <w:rsid w:val="001F34B3"/>
    <w:rsid w:val="00211DA8"/>
    <w:rsid w:val="002144FF"/>
    <w:rsid w:val="00224E38"/>
    <w:rsid w:val="002279AF"/>
    <w:rsid w:val="00231165"/>
    <w:rsid w:val="00232844"/>
    <w:rsid w:val="00232AA7"/>
    <w:rsid w:val="00274405"/>
    <w:rsid w:val="00276B2D"/>
    <w:rsid w:val="00276D05"/>
    <w:rsid w:val="00285E98"/>
    <w:rsid w:val="00290C81"/>
    <w:rsid w:val="00290EE6"/>
    <w:rsid w:val="0029638D"/>
    <w:rsid w:val="002A32A9"/>
    <w:rsid w:val="002B1961"/>
    <w:rsid w:val="002B1A7E"/>
    <w:rsid w:val="002B3D47"/>
    <w:rsid w:val="002C1D54"/>
    <w:rsid w:val="002C47B6"/>
    <w:rsid w:val="002C6C69"/>
    <w:rsid w:val="002D747B"/>
    <w:rsid w:val="002D773D"/>
    <w:rsid w:val="002E0D47"/>
    <w:rsid w:val="002F1FCF"/>
    <w:rsid w:val="003028B5"/>
    <w:rsid w:val="003125F9"/>
    <w:rsid w:val="00320D7D"/>
    <w:rsid w:val="003246D0"/>
    <w:rsid w:val="00335FD7"/>
    <w:rsid w:val="003378AA"/>
    <w:rsid w:val="00340733"/>
    <w:rsid w:val="003418AC"/>
    <w:rsid w:val="00343C2F"/>
    <w:rsid w:val="00345645"/>
    <w:rsid w:val="0036243E"/>
    <w:rsid w:val="003678F4"/>
    <w:rsid w:val="00367D0A"/>
    <w:rsid w:val="00380C95"/>
    <w:rsid w:val="003824BA"/>
    <w:rsid w:val="00391B33"/>
    <w:rsid w:val="00396A99"/>
    <w:rsid w:val="003A2360"/>
    <w:rsid w:val="003A5908"/>
    <w:rsid w:val="003B039C"/>
    <w:rsid w:val="003C043E"/>
    <w:rsid w:val="003C6D1C"/>
    <w:rsid w:val="003D58FE"/>
    <w:rsid w:val="003D7608"/>
    <w:rsid w:val="003E00AF"/>
    <w:rsid w:val="003E73FE"/>
    <w:rsid w:val="003E77D2"/>
    <w:rsid w:val="003F2C6E"/>
    <w:rsid w:val="0040341B"/>
    <w:rsid w:val="00405DDF"/>
    <w:rsid w:val="004101FE"/>
    <w:rsid w:val="00414383"/>
    <w:rsid w:val="00415B69"/>
    <w:rsid w:val="00423395"/>
    <w:rsid w:val="00425623"/>
    <w:rsid w:val="00435CBF"/>
    <w:rsid w:val="00442A6A"/>
    <w:rsid w:val="00450B88"/>
    <w:rsid w:val="00467180"/>
    <w:rsid w:val="0047115F"/>
    <w:rsid w:val="00475C5B"/>
    <w:rsid w:val="00483C9D"/>
    <w:rsid w:val="00484419"/>
    <w:rsid w:val="00486BD2"/>
    <w:rsid w:val="00497A2B"/>
    <w:rsid w:val="004A306E"/>
    <w:rsid w:val="004A3755"/>
    <w:rsid w:val="004A626D"/>
    <w:rsid w:val="004B1EDE"/>
    <w:rsid w:val="004D3F51"/>
    <w:rsid w:val="00503A51"/>
    <w:rsid w:val="0051193A"/>
    <w:rsid w:val="0052049A"/>
    <w:rsid w:val="005242DF"/>
    <w:rsid w:val="0053466F"/>
    <w:rsid w:val="0053591E"/>
    <w:rsid w:val="00535DF2"/>
    <w:rsid w:val="00552A6B"/>
    <w:rsid w:val="0055573F"/>
    <w:rsid w:val="00585B44"/>
    <w:rsid w:val="0058638D"/>
    <w:rsid w:val="00591C1E"/>
    <w:rsid w:val="00593D48"/>
    <w:rsid w:val="005A3137"/>
    <w:rsid w:val="005A48C9"/>
    <w:rsid w:val="005A5BE7"/>
    <w:rsid w:val="005B4D33"/>
    <w:rsid w:val="005C2686"/>
    <w:rsid w:val="005C4039"/>
    <w:rsid w:val="005D5E50"/>
    <w:rsid w:val="005D6BEE"/>
    <w:rsid w:val="005E4B56"/>
    <w:rsid w:val="005F501F"/>
    <w:rsid w:val="005F5AD1"/>
    <w:rsid w:val="00611EA3"/>
    <w:rsid w:val="00611FD9"/>
    <w:rsid w:val="00614CCD"/>
    <w:rsid w:val="00615AC7"/>
    <w:rsid w:val="00615E46"/>
    <w:rsid w:val="00622A64"/>
    <w:rsid w:val="00622FFD"/>
    <w:rsid w:val="00626290"/>
    <w:rsid w:val="00627B8A"/>
    <w:rsid w:val="00630077"/>
    <w:rsid w:val="0063489F"/>
    <w:rsid w:val="00635B58"/>
    <w:rsid w:val="00637D69"/>
    <w:rsid w:val="00641596"/>
    <w:rsid w:val="0064318C"/>
    <w:rsid w:val="006500F3"/>
    <w:rsid w:val="00651AC6"/>
    <w:rsid w:val="006527EB"/>
    <w:rsid w:val="00661702"/>
    <w:rsid w:val="00665610"/>
    <w:rsid w:val="00670003"/>
    <w:rsid w:val="00670B3A"/>
    <w:rsid w:val="00673CF9"/>
    <w:rsid w:val="00680EB1"/>
    <w:rsid w:val="00681CDE"/>
    <w:rsid w:val="0068463D"/>
    <w:rsid w:val="006A13B4"/>
    <w:rsid w:val="006B447E"/>
    <w:rsid w:val="006C2407"/>
    <w:rsid w:val="006F1639"/>
    <w:rsid w:val="00703839"/>
    <w:rsid w:val="00703977"/>
    <w:rsid w:val="00703CEC"/>
    <w:rsid w:val="00711337"/>
    <w:rsid w:val="0071250C"/>
    <w:rsid w:val="00713970"/>
    <w:rsid w:val="007161E1"/>
    <w:rsid w:val="00721CB7"/>
    <w:rsid w:val="007230EE"/>
    <w:rsid w:val="007314AC"/>
    <w:rsid w:val="007329D7"/>
    <w:rsid w:val="007365EE"/>
    <w:rsid w:val="007614C9"/>
    <w:rsid w:val="00761BCC"/>
    <w:rsid w:val="00762E6D"/>
    <w:rsid w:val="007678C4"/>
    <w:rsid w:val="00773F36"/>
    <w:rsid w:val="00780914"/>
    <w:rsid w:val="00790E33"/>
    <w:rsid w:val="007926D0"/>
    <w:rsid w:val="00796027"/>
    <w:rsid w:val="00797F7A"/>
    <w:rsid w:val="007A429D"/>
    <w:rsid w:val="007C3EFD"/>
    <w:rsid w:val="007D204C"/>
    <w:rsid w:val="007E1994"/>
    <w:rsid w:val="007E2DED"/>
    <w:rsid w:val="007E42B7"/>
    <w:rsid w:val="007F5A57"/>
    <w:rsid w:val="00807757"/>
    <w:rsid w:val="00813DBD"/>
    <w:rsid w:val="00814C68"/>
    <w:rsid w:val="00820571"/>
    <w:rsid w:val="008344ED"/>
    <w:rsid w:val="00841260"/>
    <w:rsid w:val="00841EAE"/>
    <w:rsid w:val="0084212D"/>
    <w:rsid w:val="00856046"/>
    <w:rsid w:val="00861B6D"/>
    <w:rsid w:val="00866A3B"/>
    <w:rsid w:val="00867D9A"/>
    <w:rsid w:val="008938E8"/>
    <w:rsid w:val="0089732E"/>
    <w:rsid w:val="008A3970"/>
    <w:rsid w:val="008A43BC"/>
    <w:rsid w:val="008B0289"/>
    <w:rsid w:val="008B31A3"/>
    <w:rsid w:val="008B6376"/>
    <w:rsid w:val="008C31F0"/>
    <w:rsid w:val="008D102E"/>
    <w:rsid w:val="008D3306"/>
    <w:rsid w:val="008D3D11"/>
    <w:rsid w:val="008E2FE3"/>
    <w:rsid w:val="008E4B58"/>
    <w:rsid w:val="008E5B78"/>
    <w:rsid w:val="008E73DE"/>
    <w:rsid w:val="008F207A"/>
    <w:rsid w:val="008F44CB"/>
    <w:rsid w:val="008F500C"/>
    <w:rsid w:val="009005B5"/>
    <w:rsid w:val="00923789"/>
    <w:rsid w:val="009240B4"/>
    <w:rsid w:val="0092627D"/>
    <w:rsid w:val="00952C03"/>
    <w:rsid w:val="0095568B"/>
    <w:rsid w:val="0096085D"/>
    <w:rsid w:val="00962143"/>
    <w:rsid w:val="00964EDA"/>
    <w:rsid w:val="00966AA9"/>
    <w:rsid w:val="0098355F"/>
    <w:rsid w:val="009841A9"/>
    <w:rsid w:val="009957E2"/>
    <w:rsid w:val="0099707B"/>
    <w:rsid w:val="009A1282"/>
    <w:rsid w:val="009A3F43"/>
    <w:rsid w:val="009B465F"/>
    <w:rsid w:val="009D4673"/>
    <w:rsid w:val="009E6214"/>
    <w:rsid w:val="00A2417A"/>
    <w:rsid w:val="00A25424"/>
    <w:rsid w:val="00A26E58"/>
    <w:rsid w:val="00A2753C"/>
    <w:rsid w:val="00A343C1"/>
    <w:rsid w:val="00A44EEA"/>
    <w:rsid w:val="00A506B6"/>
    <w:rsid w:val="00A5171E"/>
    <w:rsid w:val="00A76C3F"/>
    <w:rsid w:val="00A84ADC"/>
    <w:rsid w:val="00A932D1"/>
    <w:rsid w:val="00AB2798"/>
    <w:rsid w:val="00AB51B8"/>
    <w:rsid w:val="00AC11E7"/>
    <w:rsid w:val="00AC3850"/>
    <w:rsid w:val="00AC4DA7"/>
    <w:rsid w:val="00AC53CC"/>
    <w:rsid w:val="00AC6E39"/>
    <w:rsid w:val="00AC75E1"/>
    <w:rsid w:val="00AD3886"/>
    <w:rsid w:val="00AD55F8"/>
    <w:rsid w:val="00AE7E3D"/>
    <w:rsid w:val="00AF7849"/>
    <w:rsid w:val="00B05C19"/>
    <w:rsid w:val="00B17F95"/>
    <w:rsid w:val="00B31299"/>
    <w:rsid w:val="00B317E7"/>
    <w:rsid w:val="00B33928"/>
    <w:rsid w:val="00B40164"/>
    <w:rsid w:val="00B45DC5"/>
    <w:rsid w:val="00B50758"/>
    <w:rsid w:val="00B50FBE"/>
    <w:rsid w:val="00B6153C"/>
    <w:rsid w:val="00B61DB0"/>
    <w:rsid w:val="00B76958"/>
    <w:rsid w:val="00B82164"/>
    <w:rsid w:val="00B87637"/>
    <w:rsid w:val="00B904B6"/>
    <w:rsid w:val="00B91229"/>
    <w:rsid w:val="00B93EE7"/>
    <w:rsid w:val="00B962EF"/>
    <w:rsid w:val="00B971F3"/>
    <w:rsid w:val="00B974A2"/>
    <w:rsid w:val="00BA74A3"/>
    <w:rsid w:val="00BA7C7A"/>
    <w:rsid w:val="00BB0C38"/>
    <w:rsid w:val="00BD6E0A"/>
    <w:rsid w:val="00BE1323"/>
    <w:rsid w:val="00BE1F8B"/>
    <w:rsid w:val="00BE3B35"/>
    <w:rsid w:val="00C04437"/>
    <w:rsid w:val="00C1020C"/>
    <w:rsid w:val="00C22C44"/>
    <w:rsid w:val="00C4051E"/>
    <w:rsid w:val="00C5017F"/>
    <w:rsid w:val="00C50F5E"/>
    <w:rsid w:val="00C55C64"/>
    <w:rsid w:val="00C5614A"/>
    <w:rsid w:val="00C5738F"/>
    <w:rsid w:val="00C7501C"/>
    <w:rsid w:val="00C8521C"/>
    <w:rsid w:val="00C93782"/>
    <w:rsid w:val="00C93CCE"/>
    <w:rsid w:val="00CA0372"/>
    <w:rsid w:val="00CB5D81"/>
    <w:rsid w:val="00CB61F6"/>
    <w:rsid w:val="00CC3D62"/>
    <w:rsid w:val="00CD18A2"/>
    <w:rsid w:val="00CD1DB2"/>
    <w:rsid w:val="00CD3000"/>
    <w:rsid w:val="00CD544A"/>
    <w:rsid w:val="00CE1069"/>
    <w:rsid w:val="00CF5263"/>
    <w:rsid w:val="00D07996"/>
    <w:rsid w:val="00D14512"/>
    <w:rsid w:val="00D14C11"/>
    <w:rsid w:val="00D40514"/>
    <w:rsid w:val="00D476DA"/>
    <w:rsid w:val="00D55E28"/>
    <w:rsid w:val="00D60067"/>
    <w:rsid w:val="00D66C70"/>
    <w:rsid w:val="00D72048"/>
    <w:rsid w:val="00D72F3C"/>
    <w:rsid w:val="00D8079C"/>
    <w:rsid w:val="00D8205F"/>
    <w:rsid w:val="00D9073C"/>
    <w:rsid w:val="00DA652F"/>
    <w:rsid w:val="00DC75AB"/>
    <w:rsid w:val="00DD4FF8"/>
    <w:rsid w:val="00DD76B6"/>
    <w:rsid w:val="00DE53DA"/>
    <w:rsid w:val="00DF0385"/>
    <w:rsid w:val="00E0746D"/>
    <w:rsid w:val="00E1447F"/>
    <w:rsid w:val="00E25595"/>
    <w:rsid w:val="00E4694B"/>
    <w:rsid w:val="00E55C8F"/>
    <w:rsid w:val="00E74BE3"/>
    <w:rsid w:val="00E83011"/>
    <w:rsid w:val="00E85AFE"/>
    <w:rsid w:val="00E86BBE"/>
    <w:rsid w:val="00E9104E"/>
    <w:rsid w:val="00E93B74"/>
    <w:rsid w:val="00E94591"/>
    <w:rsid w:val="00E953CA"/>
    <w:rsid w:val="00EA5BBB"/>
    <w:rsid w:val="00EA7EDB"/>
    <w:rsid w:val="00EB2BFA"/>
    <w:rsid w:val="00EB6BC6"/>
    <w:rsid w:val="00EC79F2"/>
    <w:rsid w:val="00EC7DBE"/>
    <w:rsid w:val="00EE4819"/>
    <w:rsid w:val="00F058CA"/>
    <w:rsid w:val="00F13292"/>
    <w:rsid w:val="00F25D65"/>
    <w:rsid w:val="00F26C75"/>
    <w:rsid w:val="00F30B2B"/>
    <w:rsid w:val="00F3146C"/>
    <w:rsid w:val="00F326CC"/>
    <w:rsid w:val="00F57C64"/>
    <w:rsid w:val="00F607F8"/>
    <w:rsid w:val="00F7512A"/>
    <w:rsid w:val="00F9097C"/>
    <w:rsid w:val="00F9418A"/>
    <w:rsid w:val="00FA676E"/>
    <w:rsid w:val="00FC1C97"/>
    <w:rsid w:val="00FC6D8B"/>
    <w:rsid w:val="00FD24B9"/>
    <w:rsid w:val="00FD7DC8"/>
    <w:rsid w:val="00FE126D"/>
    <w:rsid w:val="00FE73E5"/>
    <w:rsid w:val="00FE7D54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93A"/>
    <w:rPr>
      <w:sz w:val="18"/>
      <w:szCs w:val="18"/>
    </w:rPr>
  </w:style>
  <w:style w:type="paragraph" w:styleId="a4">
    <w:name w:val="header"/>
    <w:basedOn w:val="a"/>
    <w:link w:val="Char"/>
    <w:rsid w:val="00F7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12A"/>
    <w:rPr>
      <w:kern w:val="2"/>
      <w:sz w:val="18"/>
      <w:szCs w:val="18"/>
    </w:rPr>
  </w:style>
  <w:style w:type="paragraph" w:styleId="a5">
    <w:name w:val="footer"/>
    <w:basedOn w:val="a"/>
    <w:link w:val="Char0"/>
    <w:rsid w:val="00F7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12A"/>
    <w:rPr>
      <w:kern w:val="2"/>
      <w:sz w:val="18"/>
      <w:szCs w:val="18"/>
    </w:rPr>
  </w:style>
  <w:style w:type="character" w:customStyle="1" w:styleId="prov">
    <w:name w:val="prov"/>
    <w:basedOn w:val="a0"/>
    <w:rsid w:val="0086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93A"/>
    <w:rPr>
      <w:sz w:val="18"/>
      <w:szCs w:val="18"/>
    </w:rPr>
  </w:style>
  <w:style w:type="paragraph" w:styleId="a4">
    <w:name w:val="header"/>
    <w:basedOn w:val="a"/>
    <w:link w:val="Char"/>
    <w:rsid w:val="00F7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12A"/>
    <w:rPr>
      <w:kern w:val="2"/>
      <w:sz w:val="18"/>
      <w:szCs w:val="18"/>
    </w:rPr>
  </w:style>
  <w:style w:type="paragraph" w:styleId="a5">
    <w:name w:val="footer"/>
    <w:basedOn w:val="a"/>
    <w:link w:val="Char0"/>
    <w:rsid w:val="00F7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12A"/>
    <w:rPr>
      <w:kern w:val="2"/>
      <w:sz w:val="18"/>
      <w:szCs w:val="18"/>
    </w:rPr>
  </w:style>
  <w:style w:type="character" w:customStyle="1" w:styleId="prov">
    <w:name w:val="prov"/>
    <w:basedOn w:val="a0"/>
    <w:rsid w:val="0086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9</Pages>
  <Words>1007</Words>
  <Characters>5741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Clinicopathological Variables</dc:title>
  <dc:creator>doctor_zhou</dc:creator>
  <cp:lastModifiedBy>doctor-zhou</cp:lastModifiedBy>
  <cp:revision>6</cp:revision>
  <dcterms:created xsi:type="dcterms:W3CDTF">2018-10-03T05:09:00Z</dcterms:created>
  <dcterms:modified xsi:type="dcterms:W3CDTF">2018-12-12T05:17:00Z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