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C77AA" w14:textId="5C930820" w:rsidR="00AA036E" w:rsidRPr="008C5A0C" w:rsidRDefault="00D42692" w:rsidP="00B478A0">
      <w:pPr>
        <w:snapToGrid w:val="0"/>
        <w:spacing w:line="480" w:lineRule="auto"/>
        <w:rPr>
          <w:b/>
          <w:sz w:val="28"/>
          <w:szCs w:val="28"/>
        </w:rPr>
      </w:pPr>
      <w:bookmarkStart w:id="0" w:name="_GoBack"/>
      <w:bookmarkEnd w:id="0"/>
      <w:r>
        <w:rPr>
          <w:b/>
          <w:sz w:val="28"/>
          <w:szCs w:val="28"/>
        </w:rPr>
        <w:t>Metagenomic</w:t>
      </w:r>
      <w:r w:rsidRPr="0085526F">
        <w:rPr>
          <w:b/>
          <w:sz w:val="28"/>
          <w:szCs w:val="28"/>
        </w:rPr>
        <w:t xml:space="preserve">, phylogenetic and functional characterization </w:t>
      </w:r>
      <w:r>
        <w:rPr>
          <w:b/>
          <w:sz w:val="28"/>
          <w:szCs w:val="28"/>
        </w:rPr>
        <w:t>of</w:t>
      </w:r>
      <w:r w:rsidRPr="0085526F">
        <w:rPr>
          <w:b/>
          <w:sz w:val="28"/>
          <w:szCs w:val="28"/>
        </w:rPr>
        <w:t xml:space="preserve"> </w:t>
      </w:r>
      <w:r w:rsidR="00070DFC" w:rsidRPr="00070DFC">
        <w:rPr>
          <w:b/>
          <w:sz w:val="28"/>
          <w:szCs w:val="28"/>
        </w:rPr>
        <w:t>predominant</w:t>
      </w:r>
      <w:r w:rsidR="00070DFC">
        <w:rPr>
          <w:rFonts w:hint="eastAsia"/>
          <w:b/>
          <w:sz w:val="28"/>
          <w:szCs w:val="28"/>
        </w:rPr>
        <w:t xml:space="preserve"> </w:t>
      </w:r>
      <w:r w:rsidRPr="0085526F">
        <w:rPr>
          <w:b/>
          <w:sz w:val="28"/>
          <w:szCs w:val="28"/>
        </w:rPr>
        <w:t>endolithic gre</w:t>
      </w:r>
      <w:r w:rsidR="00645154">
        <w:rPr>
          <w:b/>
          <w:sz w:val="28"/>
          <w:szCs w:val="28"/>
        </w:rPr>
        <w:t>en sulfur bacteria in the coral</w:t>
      </w:r>
      <w:r w:rsidRPr="0085526F">
        <w:rPr>
          <w:b/>
          <w:sz w:val="28"/>
          <w:szCs w:val="28"/>
        </w:rPr>
        <w:t xml:space="preserve"> </w:t>
      </w:r>
      <w:proofErr w:type="spellStart"/>
      <w:r w:rsidRPr="0085526F">
        <w:rPr>
          <w:b/>
          <w:i/>
          <w:sz w:val="28"/>
          <w:szCs w:val="28"/>
        </w:rPr>
        <w:t>Isopora</w:t>
      </w:r>
      <w:proofErr w:type="spellEnd"/>
      <w:r w:rsidRPr="0085526F">
        <w:rPr>
          <w:b/>
          <w:i/>
          <w:sz w:val="28"/>
          <w:szCs w:val="28"/>
        </w:rPr>
        <w:t xml:space="preserve"> </w:t>
      </w:r>
      <w:proofErr w:type="spellStart"/>
      <w:r w:rsidRPr="0085526F">
        <w:rPr>
          <w:b/>
          <w:i/>
          <w:sz w:val="28"/>
          <w:szCs w:val="28"/>
        </w:rPr>
        <w:t>palifera</w:t>
      </w:r>
      <w:proofErr w:type="spellEnd"/>
    </w:p>
    <w:p w14:paraId="5A87B64F" w14:textId="6621D525" w:rsidR="00AA036E" w:rsidRPr="008C5A0C" w:rsidRDefault="00AA036E" w:rsidP="00B478A0">
      <w:pPr>
        <w:snapToGrid w:val="0"/>
        <w:spacing w:line="480" w:lineRule="auto"/>
      </w:pPr>
      <w:r w:rsidRPr="008C5A0C">
        <w:t xml:space="preserve">Shan-Hua </w:t>
      </w:r>
      <w:proofErr w:type="spellStart"/>
      <w:r w:rsidRPr="008C5A0C">
        <w:t>Yang</w:t>
      </w:r>
      <w:r w:rsidRPr="008C5A0C">
        <w:rPr>
          <w:vertAlign w:val="superscript"/>
        </w:rPr>
        <w:t>1,2,3</w:t>
      </w:r>
      <w:r w:rsidR="001F66A2">
        <w:rPr>
          <w:rFonts w:hint="eastAsia"/>
          <w:vertAlign w:val="superscript"/>
        </w:rPr>
        <w:t>,4</w:t>
      </w:r>
      <w:proofErr w:type="spellEnd"/>
      <w:r w:rsidRPr="008C5A0C">
        <w:t xml:space="preserve">, </w:t>
      </w:r>
      <w:proofErr w:type="spellStart"/>
      <w:r w:rsidRPr="008C5A0C">
        <w:t>Kshitij</w:t>
      </w:r>
      <w:proofErr w:type="spellEnd"/>
      <w:r w:rsidRPr="008C5A0C">
        <w:t xml:space="preserve"> </w:t>
      </w:r>
      <w:proofErr w:type="spellStart"/>
      <w:r w:rsidRPr="008C5A0C">
        <w:t>Tandon</w:t>
      </w:r>
      <w:r w:rsidR="001F66A2">
        <w:rPr>
          <w:vertAlign w:val="superscript"/>
        </w:rPr>
        <w:t>1,</w:t>
      </w:r>
      <w:r w:rsidRPr="008C5A0C">
        <w:rPr>
          <w:vertAlign w:val="superscript"/>
        </w:rPr>
        <w:t>5</w:t>
      </w:r>
      <w:r w:rsidR="001F66A2">
        <w:rPr>
          <w:rFonts w:hint="eastAsia"/>
          <w:vertAlign w:val="superscript"/>
        </w:rPr>
        <w:t>,6</w:t>
      </w:r>
      <w:proofErr w:type="spellEnd"/>
      <w:r w:rsidRPr="008C5A0C">
        <w:t xml:space="preserve">, </w:t>
      </w:r>
      <w:proofErr w:type="spellStart"/>
      <w:r w:rsidRPr="008C5A0C">
        <w:t>Chih</w:t>
      </w:r>
      <w:proofErr w:type="spellEnd"/>
      <w:r w:rsidRPr="008C5A0C">
        <w:t xml:space="preserve">-Ying </w:t>
      </w:r>
      <w:proofErr w:type="spellStart"/>
      <w:r w:rsidRPr="008C5A0C">
        <w:t>Lu</w:t>
      </w:r>
      <w:r w:rsidRPr="008C5A0C">
        <w:rPr>
          <w:vertAlign w:val="superscript"/>
        </w:rPr>
        <w:t>1</w:t>
      </w:r>
      <w:proofErr w:type="spellEnd"/>
      <w:r w:rsidRPr="008C5A0C">
        <w:t xml:space="preserve">, </w:t>
      </w:r>
      <w:proofErr w:type="spellStart"/>
      <w:r w:rsidRPr="008C5A0C">
        <w:t>Naohisa</w:t>
      </w:r>
      <w:proofErr w:type="spellEnd"/>
      <w:r w:rsidRPr="008C5A0C">
        <w:t xml:space="preserve"> </w:t>
      </w:r>
      <w:proofErr w:type="spellStart"/>
      <w:r w:rsidRPr="008C5A0C">
        <w:t>Wada</w:t>
      </w:r>
      <w:r w:rsidRPr="008C5A0C">
        <w:rPr>
          <w:vertAlign w:val="superscript"/>
        </w:rPr>
        <w:t>1</w:t>
      </w:r>
      <w:proofErr w:type="spellEnd"/>
      <w:r w:rsidRPr="008C5A0C">
        <w:t xml:space="preserve">, Chao-Jen </w:t>
      </w:r>
      <w:proofErr w:type="spellStart"/>
      <w:r w:rsidRPr="008C5A0C">
        <w:t>Shih</w:t>
      </w:r>
      <w:r w:rsidR="001F66A2">
        <w:rPr>
          <w:rFonts w:hint="eastAsia"/>
          <w:vertAlign w:val="superscript"/>
        </w:rPr>
        <w:t>7</w:t>
      </w:r>
      <w:proofErr w:type="spellEnd"/>
      <w:r w:rsidRPr="008C5A0C">
        <w:t xml:space="preserve">, Silver Sung-Yun </w:t>
      </w:r>
      <w:proofErr w:type="spellStart"/>
      <w:r w:rsidRPr="008C5A0C">
        <w:t>Hsiao</w:t>
      </w:r>
      <w:r w:rsidRPr="008C5A0C">
        <w:rPr>
          <w:vertAlign w:val="superscript"/>
        </w:rPr>
        <w:t>8</w:t>
      </w:r>
      <w:r w:rsidR="001F66A2">
        <w:rPr>
          <w:rFonts w:hint="eastAsia"/>
          <w:vertAlign w:val="superscript"/>
        </w:rPr>
        <w:t>,9</w:t>
      </w:r>
      <w:proofErr w:type="spellEnd"/>
      <w:r w:rsidRPr="008C5A0C">
        <w:t xml:space="preserve">, </w:t>
      </w:r>
      <w:proofErr w:type="spellStart"/>
      <w:r w:rsidRPr="008C5A0C">
        <w:t>Wann-Neng</w:t>
      </w:r>
      <w:proofErr w:type="spellEnd"/>
      <w:r w:rsidRPr="008C5A0C">
        <w:t xml:space="preserve"> </w:t>
      </w:r>
      <w:proofErr w:type="spellStart"/>
      <w:r w:rsidRPr="008C5A0C">
        <w:t>Jane</w:t>
      </w:r>
      <w:r w:rsidR="001F66A2">
        <w:rPr>
          <w:rFonts w:hint="eastAsia"/>
          <w:vertAlign w:val="superscript"/>
        </w:rPr>
        <w:t>10</w:t>
      </w:r>
      <w:proofErr w:type="spellEnd"/>
      <w:r w:rsidRPr="008C5A0C">
        <w:t xml:space="preserve">, </w:t>
      </w:r>
      <w:proofErr w:type="spellStart"/>
      <w:r w:rsidRPr="008C5A0C">
        <w:t>Tzan</w:t>
      </w:r>
      <w:proofErr w:type="spellEnd"/>
      <w:r w:rsidRPr="008C5A0C">
        <w:t xml:space="preserve">-Chain </w:t>
      </w:r>
      <w:proofErr w:type="spellStart"/>
      <w:r w:rsidRPr="008C5A0C">
        <w:t>Lee</w:t>
      </w:r>
      <w:r w:rsidRPr="008C5A0C">
        <w:rPr>
          <w:vertAlign w:val="superscript"/>
        </w:rPr>
        <w:t>1</w:t>
      </w:r>
      <w:proofErr w:type="spellEnd"/>
      <w:r w:rsidRPr="008C5A0C">
        <w:t xml:space="preserve">, Chi-Ming </w:t>
      </w:r>
      <w:proofErr w:type="spellStart"/>
      <w:r w:rsidRPr="008C5A0C">
        <w:t>Yang</w:t>
      </w:r>
      <w:r w:rsidRPr="008C5A0C">
        <w:rPr>
          <w:vertAlign w:val="superscript"/>
        </w:rPr>
        <w:t>1</w:t>
      </w:r>
      <w:proofErr w:type="spellEnd"/>
      <w:r w:rsidRPr="008C5A0C">
        <w:t>, Chi-</w:t>
      </w:r>
      <w:proofErr w:type="spellStart"/>
      <w:r w:rsidRPr="008C5A0C">
        <w:t>Te</w:t>
      </w:r>
      <w:proofErr w:type="spellEnd"/>
      <w:r w:rsidRPr="008C5A0C">
        <w:t xml:space="preserve"> </w:t>
      </w:r>
      <w:proofErr w:type="spellStart"/>
      <w:r w:rsidRPr="008C5A0C">
        <w:t>Liu</w:t>
      </w:r>
      <w:r w:rsidR="001F66A2">
        <w:rPr>
          <w:vertAlign w:val="superscript"/>
        </w:rPr>
        <w:t>1</w:t>
      </w:r>
      <w:r w:rsidR="001F66A2">
        <w:rPr>
          <w:rFonts w:hint="eastAsia"/>
          <w:vertAlign w:val="superscript"/>
        </w:rPr>
        <w:t>1</w:t>
      </w:r>
      <w:proofErr w:type="spellEnd"/>
      <w:r w:rsidRPr="008C5A0C">
        <w:t xml:space="preserve">, </w:t>
      </w:r>
      <w:proofErr w:type="spellStart"/>
      <w:r w:rsidRPr="008C5A0C">
        <w:t>Vianney</w:t>
      </w:r>
      <w:proofErr w:type="spellEnd"/>
      <w:r w:rsidRPr="008C5A0C">
        <w:t xml:space="preserve"> </w:t>
      </w:r>
      <w:proofErr w:type="spellStart"/>
      <w:r w:rsidRPr="008C5A0C">
        <w:t>Denis</w:t>
      </w:r>
      <w:r w:rsidR="001F66A2">
        <w:rPr>
          <w:vertAlign w:val="superscript"/>
        </w:rPr>
        <w:t>1</w:t>
      </w:r>
      <w:r w:rsidR="001F66A2">
        <w:rPr>
          <w:rFonts w:hint="eastAsia"/>
          <w:vertAlign w:val="superscript"/>
        </w:rPr>
        <w:t>2</w:t>
      </w:r>
      <w:proofErr w:type="spellEnd"/>
      <w:r w:rsidRPr="008C5A0C">
        <w:t xml:space="preserve">, Yu-Ting </w:t>
      </w:r>
      <w:proofErr w:type="spellStart"/>
      <w:r w:rsidRPr="008C5A0C">
        <w:t>Wu</w:t>
      </w:r>
      <w:r w:rsidR="001F66A2">
        <w:rPr>
          <w:vertAlign w:val="superscript"/>
        </w:rPr>
        <w:t>1</w:t>
      </w:r>
      <w:r w:rsidR="001F66A2">
        <w:rPr>
          <w:rFonts w:hint="eastAsia"/>
          <w:vertAlign w:val="superscript"/>
        </w:rPr>
        <w:t>3</w:t>
      </w:r>
      <w:proofErr w:type="spellEnd"/>
      <w:r w:rsidRPr="008C5A0C">
        <w:t xml:space="preserve">, Li-Ting </w:t>
      </w:r>
      <w:proofErr w:type="spellStart"/>
      <w:r w:rsidRPr="008C5A0C">
        <w:t>Wang</w:t>
      </w:r>
      <w:r w:rsidR="001F66A2">
        <w:rPr>
          <w:rFonts w:hint="eastAsia"/>
          <w:vertAlign w:val="superscript"/>
        </w:rPr>
        <w:t>7</w:t>
      </w:r>
      <w:proofErr w:type="spellEnd"/>
      <w:r w:rsidRPr="008C5A0C">
        <w:t xml:space="preserve">, Lina </w:t>
      </w:r>
      <w:proofErr w:type="spellStart"/>
      <w:r w:rsidRPr="008C5A0C">
        <w:t>Huang</w:t>
      </w:r>
      <w:r w:rsidR="001F66A2">
        <w:rPr>
          <w:rFonts w:hint="eastAsia"/>
          <w:vertAlign w:val="superscript"/>
        </w:rPr>
        <w:t>7</w:t>
      </w:r>
      <w:proofErr w:type="spellEnd"/>
      <w:r w:rsidRPr="008C5A0C">
        <w:t>, Der-</w:t>
      </w:r>
      <w:proofErr w:type="spellStart"/>
      <w:r w:rsidRPr="008C5A0C">
        <w:t>Chuen</w:t>
      </w:r>
      <w:proofErr w:type="spellEnd"/>
      <w:r w:rsidRPr="008C5A0C">
        <w:t xml:space="preserve"> </w:t>
      </w:r>
      <w:proofErr w:type="spellStart"/>
      <w:r w:rsidRPr="008C5A0C">
        <w:t>Lee</w:t>
      </w:r>
      <w:r w:rsidR="001F66A2">
        <w:rPr>
          <w:rFonts w:hint="eastAsia"/>
          <w:vertAlign w:val="superscript"/>
        </w:rPr>
        <w:t>8</w:t>
      </w:r>
      <w:proofErr w:type="spellEnd"/>
      <w:r w:rsidRPr="008C5A0C">
        <w:t xml:space="preserve">, Yu-Wei </w:t>
      </w:r>
      <w:proofErr w:type="spellStart"/>
      <w:r w:rsidRPr="008C5A0C">
        <w:t>Wu</w:t>
      </w:r>
      <w:r w:rsidR="001F66A2">
        <w:rPr>
          <w:vertAlign w:val="superscript"/>
        </w:rPr>
        <w:t>1</w:t>
      </w:r>
      <w:r w:rsidR="001F66A2">
        <w:rPr>
          <w:rFonts w:hint="eastAsia"/>
          <w:vertAlign w:val="superscript"/>
        </w:rPr>
        <w:t>4</w:t>
      </w:r>
      <w:proofErr w:type="spellEnd"/>
      <w:r w:rsidRPr="008C5A0C">
        <w:t>, Hideyuki Yamashiro</w:t>
      </w:r>
      <w:r w:rsidRPr="008C5A0C">
        <w:rPr>
          <w:vertAlign w:val="superscript"/>
        </w:rPr>
        <w:t>2</w:t>
      </w:r>
      <w:r w:rsidRPr="008C5A0C">
        <w:t>, Sen-Lin Tang</w:t>
      </w:r>
      <w:r w:rsidRPr="008C5A0C">
        <w:rPr>
          <w:vertAlign w:val="superscript"/>
        </w:rPr>
        <w:t>1#</w:t>
      </w:r>
    </w:p>
    <w:p w14:paraId="2369D0CA" w14:textId="77777777" w:rsidR="00AA036E" w:rsidRPr="007C4C6F" w:rsidRDefault="00AA036E" w:rsidP="00B478A0">
      <w:pPr>
        <w:snapToGrid w:val="0"/>
        <w:spacing w:line="480" w:lineRule="auto"/>
        <w:rPr>
          <w:vertAlign w:val="superscript"/>
        </w:rPr>
      </w:pPr>
    </w:p>
    <w:p w14:paraId="2D7B91ED" w14:textId="77777777" w:rsidR="00AA036E" w:rsidRPr="008C5A0C" w:rsidRDefault="00AA036E" w:rsidP="00B478A0">
      <w:pPr>
        <w:snapToGrid w:val="0"/>
        <w:spacing w:line="480" w:lineRule="auto"/>
        <w:rPr>
          <w:vertAlign w:val="superscript"/>
        </w:rPr>
      </w:pPr>
      <w:r w:rsidRPr="008C5A0C">
        <w:rPr>
          <w:vertAlign w:val="superscript"/>
        </w:rPr>
        <w:t>1</w:t>
      </w:r>
      <w:r w:rsidRPr="008C5A0C">
        <w:t>Biodiversity Research Center, Academia Sinica, Taipei 11529, Taiwan</w:t>
      </w:r>
    </w:p>
    <w:p w14:paraId="789A01F1" w14:textId="77777777" w:rsidR="00AA036E" w:rsidRPr="008C5A0C" w:rsidRDefault="00AA036E" w:rsidP="00B478A0">
      <w:pPr>
        <w:snapToGrid w:val="0"/>
        <w:spacing w:line="480" w:lineRule="auto"/>
      </w:pPr>
      <w:r w:rsidRPr="008C5A0C">
        <w:rPr>
          <w:vertAlign w:val="superscript"/>
        </w:rPr>
        <w:t>2</w:t>
      </w:r>
      <w:r w:rsidRPr="008C5A0C">
        <w:t xml:space="preserve">Tropical Biosphere Research Center, University of the </w:t>
      </w:r>
      <w:proofErr w:type="spellStart"/>
      <w:r w:rsidRPr="008C5A0C">
        <w:t>Ryukyus</w:t>
      </w:r>
      <w:proofErr w:type="spellEnd"/>
      <w:r w:rsidRPr="008C5A0C">
        <w:t>, Okinawa 905-0227, Japan</w:t>
      </w:r>
    </w:p>
    <w:p w14:paraId="47497A61" w14:textId="50773D50" w:rsidR="00AA036E" w:rsidRDefault="00AA036E" w:rsidP="00B478A0">
      <w:pPr>
        <w:snapToGrid w:val="0"/>
        <w:spacing w:line="480" w:lineRule="auto"/>
      </w:pPr>
      <w:r w:rsidRPr="008C5A0C">
        <w:rPr>
          <w:vertAlign w:val="superscript"/>
        </w:rPr>
        <w:t>3</w:t>
      </w:r>
      <w:r w:rsidRPr="008C5A0C">
        <w:t xml:space="preserve">Department of Life Science, </w:t>
      </w:r>
      <w:proofErr w:type="spellStart"/>
      <w:r w:rsidRPr="008C5A0C">
        <w:t>Tunghai</w:t>
      </w:r>
      <w:proofErr w:type="spellEnd"/>
      <w:r w:rsidRPr="008C5A0C">
        <w:t xml:space="preserve"> Uni</w:t>
      </w:r>
      <w:r w:rsidR="001F66A2">
        <w:t>versity, Taichung 40704, Taiwan</w:t>
      </w:r>
    </w:p>
    <w:p w14:paraId="0978006E" w14:textId="7BDC6496" w:rsidR="001F66A2" w:rsidRPr="008C5A0C" w:rsidRDefault="001F66A2" w:rsidP="00B478A0">
      <w:pPr>
        <w:snapToGrid w:val="0"/>
        <w:spacing w:line="480" w:lineRule="auto"/>
      </w:pPr>
      <w:r w:rsidRPr="001F66A2">
        <w:rPr>
          <w:rFonts w:hint="eastAsia"/>
          <w:vertAlign w:val="superscript"/>
        </w:rPr>
        <w:t>4</w:t>
      </w:r>
      <w:r>
        <w:rPr>
          <w:rFonts w:hint="eastAsia"/>
        </w:rPr>
        <w:t>Center for Ecology and Environment</w:t>
      </w:r>
    </w:p>
    <w:p w14:paraId="68E8B06E" w14:textId="4613268B" w:rsidR="00AA036E" w:rsidRPr="008C5A0C" w:rsidRDefault="001F66A2" w:rsidP="00B478A0">
      <w:pPr>
        <w:snapToGrid w:val="0"/>
        <w:spacing w:line="480" w:lineRule="auto"/>
      </w:pPr>
      <w:r>
        <w:rPr>
          <w:rFonts w:hint="eastAsia"/>
          <w:vertAlign w:val="superscript"/>
        </w:rPr>
        <w:t>5</w:t>
      </w:r>
      <w:r w:rsidR="00AA036E" w:rsidRPr="008C5A0C">
        <w:t>Bioinformatics Program, Institute of Information Science, Taiwan International Graduate Program, Academia Sinica, Taipei 11529, Taiwan</w:t>
      </w:r>
    </w:p>
    <w:p w14:paraId="41C559F5" w14:textId="293EFA4A" w:rsidR="00AA036E" w:rsidRPr="008C5A0C" w:rsidRDefault="001F66A2" w:rsidP="00B478A0">
      <w:pPr>
        <w:snapToGrid w:val="0"/>
        <w:spacing w:line="480" w:lineRule="auto"/>
      </w:pPr>
      <w:r>
        <w:rPr>
          <w:rFonts w:hint="eastAsia"/>
          <w:vertAlign w:val="superscript"/>
        </w:rPr>
        <w:t>6</w:t>
      </w:r>
      <w:r w:rsidR="00AA036E" w:rsidRPr="008C5A0C">
        <w:t>Institute of Bioinformatics and Structural Biology, National Tsing Hua University, Hsinchu 30013, Taiwan</w:t>
      </w:r>
    </w:p>
    <w:p w14:paraId="4B18D85B" w14:textId="07000C23" w:rsidR="00AA036E" w:rsidRPr="008C5A0C" w:rsidRDefault="001F66A2" w:rsidP="00B478A0">
      <w:pPr>
        <w:snapToGrid w:val="0"/>
        <w:spacing w:line="480" w:lineRule="auto"/>
      </w:pPr>
      <w:r>
        <w:rPr>
          <w:rFonts w:hint="eastAsia"/>
          <w:vertAlign w:val="superscript"/>
        </w:rPr>
        <w:t>7</w:t>
      </w:r>
      <w:r w:rsidR="00AA036E" w:rsidRPr="008C5A0C">
        <w:t>Bioresource Collection and Research Center, Food Industry Research and Development Institute, Hsinchu 30062, Taiwan</w:t>
      </w:r>
    </w:p>
    <w:p w14:paraId="1330F86C" w14:textId="7EDDD7F3" w:rsidR="00AA036E" w:rsidRPr="008C5A0C" w:rsidRDefault="001F66A2" w:rsidP="00B478A0">
      <w:pPr>
        <w:snapToGrid w:val="0"/>
        <w:spacing w:line="480" w:lineRule="auto"/>
      </w:pPr>
      <w:r>
        <w:rPr>
          <w:rFonts w:hint="eastAsia"/>
          <w:vertAlign w:val="superscript"/>
        </w:rPr>
        <w:t>8</w:t>
      </w:r>
      <w:r w:rsidR="00AA036E" w:rsidRPr="008C5A0C">
        <w:t>Institute of Earth Sciences, Academia Sinica, Taipei 11529, Taiwan</w:t>
      </w:r>
    </w:p>
    <w:p w14:paraId="58B70726" w14:textId="255E6A92" w:rsidR="00AA036E" w:rsidRPr="008C5A0C" w:rsidRDefault="001F66A2" w:rsidP="00B478A0">
      <w:pPr>
        <w:snapToGrid w:val="0"/>
        <w:spacing w:line="480" w:lineRule="auto"/>
      </w:pPr>
      <w:r>
        <w:rPr>
          <w:rFonts w:hint="eastAsia"/>
          <w:vertAlign w:val="superscript"/>
        </w:rPr>
        <w:t>9</w:t>
      </w:r>
      <w:r w:rsidR="00AA036E" w:rsidRPr="008C5A0C">
        <w:t>Institute of Astronomy and Astrophysics, Academia Sinica, Taipei 11529, Taiwan</w:t>
      </w:r>
    </w:p>
    <w:p w14:paraId="009A1453" w14:textId="54BF1897" w:rsidR="00AA036E" w:rsidRPr="008C5A0C" w:rsidRDefault="001F66A2" w:rsidP="00B478A0">
      <w:pPr>
        <w:snapToGrid w:val="0"/>
        <w:spacing w:line="480" w:lineRule="auto"/>
      </w:pPr>
      <w:r>
        <w:rPr>
          <w:rFonts w:hint="eastAsia"/>
          <w:vertAlign w:val="superscript"/>
        </w:rPr>
        <w:t>10</w:t>
      </w:r>
      <w:r w:rsidR="00AA036E" w:rsidRPr="008C5A0C">
        <w:t>Institute of Plant and Microbial Biology, Academia Sinica, Taipei 11529, Taiwan</w:t>
      </w:r>
    </w:p>
    <w:p w14:paraId="320A6DA0" w14:textId="093715A3" w:rsidR="00AA036E" w:rsidRPr="008C5A0C" w:rsidRDefault="001F66A2" w:rsidP="00B478A0">
      <w:pPr>
        <w:snapToGrid w:val="0"/>
        <w:spacing w:line="480" w:lineRule="auto"/>
      </w:pPr>
      <w:r>
        <w:rPr>
          <w:vertAlign w:val="superscript"/>
        </w:rPr>
        <w:t>1</w:t>
      </w:r>
      <w:r>
        <w:rPr>
          <w:rFonts w:hint="eastAsia"/>
          <w:vertAlign w:val="superscript"/>
        </w:rPr>
        <w:t>1</w:t>
      </w:r>
      <w:r w:rsidR="00AA036E" w:rsidRPr="008C5A0C">
        <w:t>Institute of Biotechnology, National Taiwan University, Taipei 10672, Taiwan</w:t>
      </w:r>
    </w:p>
    <w:p w14:paraId="551C52D0" w14:textId="052D1C79" w:rsidR="00AA036E" w:rsidRPr="008C5A0C" w:rsidRDefault="001F66A2" w:rsidP="00B478A0">
      <w:pPr>
        <w:snapToGrid w:val="0"/>
        <w:spacing w:line="480" w:lineRule="auto"/>
      </w:pPr>
      <w:r>
        <w:rPr>
          <w:rFonts w:hint="eastAsia"/>
          <w:vertAlign w:val="superscript"/>
        </w:rPr>
        <w:t>12</w:t>
      </w:r>
      <w:r w:rsidR="00AA036E" w:rsidRPr="008C5A0C">
        <w:t>Institute of Oceanography, National Taiwan University, Taipei 10617, Taiwan</w:t>
      </w:r>
    </w:p>
    <w:p w14:paraId="3AA1EA0A" w14:textId="08FE13AF" w:rsidR="00AA036E" w:rsidRPr="008C5A0C" w:rsidRDefault="001F66A2" w:rsidP="00B478A0">
      <w:pPr>
        <w:snapToGrid w:val="0"/>
        <w:spacing w:line="480" w:lineRule="auto"/>
      </w:pPr>
      <w:r>
        <w:rPr>
          <w:vertAlign w:val="superscript"/>
        </w:rPr>
        <w:lastRenderedPageBreak/>
        <w:t>1</w:t>
      </w:r>
      <w:r>
        <w:rPr>
          <w:rFonts w:hint="eastAsia"/>
          <w:vertAlign w:val="superscript"/>
        </w:rPr>
        <w:t>3</w:t>
      </w:r>
      <w:r w:rsidR="00AA036E" w:rsidRPr="008C5A0C">
        <w:t xml:space="preserve">Department of Forestry, National Pingtung University of Science and Technology, </w:t>
      </w:r>
      <w:r w:rsidR="00AA036E" w:rsidRPr="008C5A0C">
        <w:rPr>
          <w:noProof/>
        </w:rPr>
        <w:t>Pintung</w:t>
      </w:r>
      <w:r w:rsidR="00AA036E" w:rsidRPr="008C5A0C">
        <w:t xml:space="preserve"> 91201, Taiwan</w:t>
      </w:r>
    </w:p>
    <w:p w14:paraId="709C5626" w14:textId="29BC929E" w:rsidR="00AA036E" w:rsidRPr="008C5A0C" w:rsidRDefault="001F66A2" w:rsidP="00B478A0">
      <w:pPr>
        <w:snapToGrid w:val="0"/>
        <w:spacing w:line="480" w:lineRule="auto"/>
      </w:pPr>
      <w:r>
        <w:rPr>
          <w:vertAlign w:val="superscript"/>
        </w:rPr>
        <w:t>1</w:t>
      </w:r>
      <w:r>
        <w:rPr>
          <w:rFonts w:hint="eastAsia"/>
          <w:vertAlign w:val="superscript"/>
        </w:rPr>
        <w:t>4</w:t>
      </w:r>
      <w:r w:rsidR="00AA036E" w:rsidRPr="008C5A0C">
        <w:t>Graduate Institute of Biomedical Informatics, College of Medical Science and Technology, Taipei Medical University, Taipei 11031, Taiwan</w:t>
      </w:r>
    </w:p>
    <w:p w14:paraId="38A1EBD0" w14:textId="77777777" w:rsidR="00AA036E" w:rsidRPr="008C5A0C" w:rsidRDefault="00AA036E" w:rsidP="00B478A0">
      <w:pPr>
        <w:snapToGrid w:val="0"/>
        <w:spacing w:line="480" w:lineRule="auto"/>
      </w:pPr>
    </w:p>
    <w:p w14:paraId="36E055B7" w14:textId="77777777" w:rsidR="00AA036E" w:rsidRPr="008C5A0C" w:rsidRDefault="00AA036E" w:rsidP="00B478A0">
      <w:pPr>
        <w:snapToGrid w:val="0"/>
        <w:spacing w:line="480" w:lineRule="auto"/>
      </w:pPr>
      <w:r w:rsidRPr="008C5A0C">
        <w:rPr>
          <w:vertAlign w:val="superscript"/>
        </w:rPr>
        <w:t>#</w:t>
      </w:r>
      <w:r w:rsidRPr="008C5A0C">
        <w:t>corresponding author</w:t>
      </w:r>
    </w:p>
    <w:p w14:paraId="26B00E2B" w14:textId="77777777" w:rsidR="00B478A0" w:rsidRPr="00B478A0" w:rsidRDefault="00B478A0" w:rsidP="00B478A0">
      <w:pPr>
        <w:snapToGrid w:val="0"/>
        <w:spacing w:line="480" w:lineRule="auto"/>
      </w:pPr>
    </w:p>
    <w:p w14:paraId="797CBAB1" w14:textId="5CD0766C" w:rsidR="00E93961" w:rsidRPr="00634CB2" w:rsidRDefault="00AA036E" w:rsidP="00B478A0">
      <w:pPr>
        <w:snapToGrid w:val="0"/>
        <w:spacing w:line="480" w:lineRule="auto"/>
        <w:rPr>
          <w:b/>
        </w:rPr>
      </w:pPr>
      <w:r w:rsidRPr="008C5A0C">
        <w:rPr>
          <w:b/>
        </w:rPr>
        <w:t xml:space="preserve">Keywords: </w:t>
      </w:r>
      <w:r w:rsidRPr="008C5A0C">
        <w:t xml:space="preserve">Green sulfur bacteria, </w:t>
      </w:r>
      <w:proofErr w:type="spellStart"/>
      <w:r w:rsidRPr="008C5A0C">
        <w:t>endoliths</w:t>
      </w:r>
      <w:proofErr w:type="spellEnd"/>
      <w:r w:rsidRPr="008C5A0C">
        <w:t xml:space="preserve">, </w:t>
      </w:r>
      <w:proofErr w:type="spellStart"/>
      <w:r w:rsidRPr="008C5A0C">
        <w:rPr>
          <w:i/>
        </w:rPr>
        <w:t>Isopora</w:t>
      </w:r>
      <w:proofErr w:type="spellEnd"/>
      <w:r w:rsidRPr="008C5A0C">
        <w:rPr>
          <w:i/>
        </w:rPr>
        <w:t xml:space="preserve"> </w:t>
      </w:r>
      <w:proofErr w:type="spellStart"/>
      <w:r w:rsidRPr="008C5A0C">
        <w:rPr>
          <w:i/>
        </w:rPr>
        <w:t>palifera</w:t>
      </w:r>
      <w:proofErr w:type="spellEnd"/>
      <w:r w:rsidRPr="008C5A0C">
        <w:t>, anaerobic cultivation, nitrogen fixation</w:t>
      </w:r>
      <w:r w:rsidRPr="008C5A0C">
        <w:rPr>
          <w:b/>
        </w:rPr>
        <w:t xml:space="preserve"> </w:t>
      </w:r>
    </w:p>
    <w:p w14:paraId="54F40F4E" w14:textId="77777777" w:rsidR="00AC308A" w:rsidRPr="008C5A0C" w:rsidRDefault="00AC308A" w:rsidP="00B478A0">
      <w:pPr>
        <w:snapToGrid w:val="0"/>
        <w:spacing w:line="480" w:lineRule="auto"/>
        <w:rPr>
          <w:b/>
          <w:noProof/>
          <w:sz w:val="28"/>
          <w:szCs w:val="28"/>
        </w:rPr>
      </w:pPr>
      <w:r w:rsidRPr="008C5A0C">
        <w:rPr>
          <w:b/>
          <w:noProof/>
          <w:sz w:val="28"/>
          <w:szCs w:val="28"/>
        </w:rPr>
        <w:br w:type="page"/>
      </w:r>
    </w:p>
    <w:p w14:paraId="5DDCD021" w14:textId="59455C55" w:rsidR="00E93961" w:rsidRPr="008C5A0C" w:rsidRDefault="00AA036E" w:rsidP="00B478A0">
      <w:pPr>
        <w:snapToGrid w:val="0"/>
        <w:spacing w:line="480" w:lineRule="auto"/>
        <w:rPr>
          <w:b/>
          <w:noProof/>
          <w:sz w:val="28"/>
          <w:szCs w:val="28"/>
        </w:rPr>
      </w:pPr>
      <w:r w:rsidRPr="008C5A0C">
        <w:rPr>
          <w:b/>
          <w:noProof/>
          <w:sz w:val="28"/>
          <w:szCs w:val="28"/>
        </w:rPr>
        <w:lastRenderedPageBreak/>
        <w:t>Supplementary materials and methods</w:t>
      </w:r>
    </w:p>
    <w:p w14:paraId="7C85818C" w14:textId="77777777" w:rsidR="00AA036E" w:rsidRPr="008C5A0C" w:rsidRDefault="00AA036E" w:rsidP="00B478A0">
      <w:pPr>
        <w:snapToGrid w:val="0"/>
        <w:spacing w:line="480" w:lineRule="auto"/>
        <w:rPr>
          <w:b/>
          <w:noProof/>
        </w:rPr>
      </w:pPr>
      <w:r w:rsidRPr="008C5A0C">
        <w:rPr>
          <w:b/>
          <w:noProof/>
        </w:rPr>
        <w:t>Bacterium-like cell count</w:t>
      </w:r>
    </w:p>
    <w:p w14:paraId="55B337AF" w14:textId="12DD0E47" w:rsidR="00AA036E" w:rsidRPr="008C5A0C" w:rsidRDefault="00AA036E" w:rsidP="00B478A0">
      <w:pPr>
        <w:snapToGrid w:val="0"/>
        <w:spacing w:line="480" w:lineRule="auto"/>
        <w:rPr>
          <w:noProof/>
        </w:rPr>
      </w:pPr>
      <w:r w:rsidRPr="008C5A0C">
        <w:rPr>
          <w:noProof/>
        </w:rPr>
        <w:tab/>
        <w:t>Samples from the green and white layers were collected using a drill, and slurry of coral skeletons were kept in 10 x TE buffer (10 mM Tris-HCl, pH 8.5; 1 mM EDTA, pH 8.0) (&lt;24 h). After removing extra TE buffer, samples were fixed with 2% formaldehyde in 14% EDTA and 2% formaldehyde in 2% acetic acid at 4</w:t>
      </w:r>
      <w:r w:rsidR="001F66A2">
        <w:rPr>
          <w:rFonts w:hint="eastAsia"/>
          <w:noProof/>
        </w:rPr>
        <w:t xml:space="preserve"> </w:t>
      </w:r>
      <w:r w:rsidRPr="008C5A0C">
        <w:rPr>
          <w:noProof/>
        </w:rPr>
        <w:t>°C overnight. Cells were separated from fixed samples using a sonicator (ChromTe</w:t>
      </w:r>
      <w:r w:rsidR="00B37E6B" w:rsidRPr="008C5A0C">
        <w:rPr>
          <w:noProof/>
        </w:rPr>
        <w:t>ch, UP-100) with 20 W for 60 s</w:t>
      </w:r>
      <w:r w:rsidRPr="008C5A0C">
        <w:rPr>
          <w:noProof/>
        </w:rPr>
        <w:t>, and washed with 2% acetic acid. Cells were filtered (0.22 μm, Advantec) before being stained with SYBR Green I nucleic acid stain (Invitrogen). Bacterium-like cells were counted on an epifluorescence microscope (Nikon eclipse 90i, Japan). Each sample was counted with fifteen microscope fields of view.</w:t>
      </w:r>
    </w:p>
    <w:p w14:paraId="7A02B71B" w14:textId="77777777" w:rsidR="00AA036E" w:rsidRPr="008C5A0C" w:rsidRDefault="00AA036E" w:rsidP="00B478A0">
      <w:pPr>
        <w:snapToGrid w:val="0"/>
        <w:spacing w:line="480" w:lineRule="auto"/>
        <w:rPr>
          <w:noProof/>
        </w:rPr>
      </w:pPr>
    </w:p>
    <w:p w14:paraId="0BB28836" w14:textId="77777777" w:rsidR="00AA036E" w:rsidRPr="008C5A0C" w:rsidRDefault="00AA036E" w:rsidP="00B478A0">
      <w:pPr>
        <w:snapToGrid w:val="0"/>
        <w:spacing w:line="480" w:lineRule="auto"/>
        <w:rPr>
          <w:b/>
          <w:noProof/>
        </w:rPr>
      </w:pPr>
      <w:r w:rsidRPr="008C5A0C">
        <w:rPr>
          <w:b/>
          <w:noProof/>
        </w:rPr>
        <w:t>Data analysis for amplicon 16S rDNA and metagenome datasets</w:t>
      </w:r>
    </w:p>
    <w:p w14:paraId="7F8E17C8" w14:textId="445B8884" w:rsidR="00AA036E" w:rsidRPr="008C5A0C" w:rsidRDefault="00AA036E" w:rsidP="00B478A0">
      <w:pPr>
        <w:snapToGrid w:val="0"/>
        <w:spacing w:line="480" w:lineRule="auto"/>
        <w:rPr>
          <w:noProof/>
        </w:rPr>
      </w:pPr>
      <w:r w:rsidRPr="008C5A0C">
        <w:rPr>
          <w:noProof/>
        </w:rPr>
        <w:tab/>
      </w:r>
      <w:r w:rsidRPr="00F163F0">
        <w:rPr>
          <w:noProof/>
        </w:rPr>
        <w:t xml:space="preserve">16S rDNA amplicon sequences generated by Roche 454 GS Junior were sorted into samples by barcodes using an in-house script. Sequences in each sample were screened by MOTHUR </w:t>
      </w:r>
      <w:r w:rsidR="00CC2594" w:rsidRPr="00F163F0">
        <w:rPr>
          <w:noProof/>
        </w:rPr>
        <w:t>[1]</w:t>
      </w:r>
      <w:r w:rsidRPr="00F163F0">
        <w:rPr>
          <w:noProof/>
        </w:rPr>
        <w:t xml:space="preserve"> to retain those (1) of lengths 350-450 base pairs (bp), (2) with 0 ambiguous bases, and (3) with homopolymers &lt;8 bp. Chimeric sequences detected by UCHIME </w:t>
      </w:r>
      <w:r w:rsidR="00CC2594" w:rsidRPr="00F163F0">
        <w:rPr>
          <w:noProof/>
        </w:rPr>
        <w:t>[2]</w:t>
      </w:r>
      <w:r w:rsidRPr="00F163F0">
        <w:rPr>
          <w:noProof/>
        </w:rPr>
        <w:t xml:space="preserve"> were also removed. Cross-sample operational taxonomic units (OTUs) were defined at 97% similarity using UPARSE pipeline </w:t>
      </w:r>
      <w:r w:rsidR="00CC2594" w:rsidRPr="00F163F0">
        <w:rPr>
          <w:noProof/>
        </w:rPr>
        <w:t>[3]</w:t>
      </w:r>
      <w:r w:rsidRPr="00F163F0">
        <w:rPr>
          <w:noProof/>
        </w:rPr>
        <w:t xml:space="preserve">. Taxonomy of OTUs was predicted by MOTHUR using the implemented Ribosomal Database Project (RDP) Classifier algorithm </w:t>
      </w:r>
      <w:r w:rsidR="00CC2594" w:rsidRPr="00F163F0">
        <w:rPr>
          <w:noProof/>
        </w:rPr>
        <w:t>[4]</w:t>
      </w:r>
      <w:r w:rsidRPr="00F163F0">
        <w:rPr>
          <w:noProof/>
        </w:rPr>
        <w:t xml:space="preserve"> based on the RDP database.</w:t>
      </w:r>
      <w:r w:rsidR="001F66A2" w:rsidRPr="00F163F0">
        <w:rPr>
          <w:rFonts w:hint="eastAsia"/>
          <w:noProof/>
        </w:rPr>
        <w:t xml:space="preserve"> </w:t>
      </w:r>
      <w:r w:rsidRPr="00F163F0">
        <w:rPr>
          <w:noProof/>
        </w:rPr>
        <w:t>Bacterial community sequences (SRA accession “SRP154191”) were deposited in GenBank (http://ncbi.nlm.nih.gov).</w:t>
      </w:r>
      <w:r w:rsidR="00D42544" w:rsidRPr="00F163F0">
        <w:rPr>
          <w:rFonts w:hint="eastAsia"/>
          <w:noProof/>
        </w:rPr>
        <w:t xml:space="preserve"> Sequencing </w:t>
      </w:r>
      <w:r w:rsidR="003E2279" w:rsidRPr="00F163F0">
        <w:rPr>
          <w:noProof/>
        </w:rPr>
        <w:t xml:space="preserve">was performed </w:t>
      </w:r>
      <w:r w:rsidR="00D42544" w:rsidRPr="00F163F0">
        <w:rPr>
          <w:rFonts w:hint="eastAsia"/>
          <w:noProof/>
        </w:rPr>
        <w:t>using</w:t>
      </w:r>
      <w:r w:rsidR="007D78F6" w:rsidRPr="00F163F0">
        <w:rPr>
          <w:noProof/>
        </w:rPr>
        <w:t xml:space="preserve"> the </w:t>
      </w:r>
      <w:r w:rsidR="00D42544" w:rsidRPr="00F163F0">
        <w:rPr>
          <w:noProof/>
        </w:rPr>
        <w:t>bacterial V6</w:t>
      </w:r>
      <w:r w:rsidR="004243CD" w:rsidRPr="00F163F0">
        <w:rPr>
          <w:rFonts w:hint="eastAsia"/>
          <w:noProof/>
        </w:rPr>
        <w:t>-</w:t>
      </w:r>
      <w:r w:rsidR="00D42544" w:rsidRPr="00F163F0">
        <w:rPr>
          <w:noProof/>
        </w:rPr>
        <w:t>V8 hypervariable region</w:t>
      </w:r>
      <w:r w:rsidR="007D78F6" w:rsidRPr="00F163F0">
        <w:rPr>
          <w:noProof/>
        </w:rPr>
        <w:t>s</w:t>
      </w:r>
      <w:r w:rsidR="00D42544" w:rsidRPr="00F163F0">
        <w:rPr>
          <w:noProof/>
        </w:rPr>
        <w:t xml:space="preserve"> of the 16S rDNA</w:t>
      </w:r>
      <w:r w:rsidR="00D42544" w:rsidRPr="00F163F0">
        <w:rPr>
          <w:rFonts w:hint="eastAsia"/>
          <w:noProof/>
        </w:rPr>
        <w:t>, which ha</w:t>
      </w:r>
      <w:r w:rsidR="007D35C6" w:rsidRPr="00F163F0">
        <w:rPr>
          <w:noProof/>
        </w:rPr>
        <w:t>ve</w:t>
      </w:r>
      <w:r w:rsidR="00D42544" w:rsidRPr="00F163F0">
        <w:rPr>
          <w:rFonts w:hint="eastAsia"/>
          <w:noProof/>
        </w:rPr>
        <w:t xml:space="preserve"> </w:t>
      </w:r>
      <w:r w:rsidR="00D42544" w:rsidRPr="00F163F0">
        <w:t>higher taxa recovery at the class and phylum levels</w:t>
      </w:r>
      <w:r w:rsidR="00D42544" w:rsidRPr="00F163F0">
        <w:rPr>
          <w:rFonts w:hint="eastAsia"/>
        </w:rPr>
        <w:t xml:space="preserve"> than </w:t>
      </w:r>
      <w:r w:rsidR="008935CC" w:rsidRPr="00F163F0">
        <w:t xml:space="preserve">the </w:t>
      </w:r>
      <w:r w:rsidR="00D42544" w:rsidRPr="00F163F0">
        <w:rPr>
          <w:rFonts w:hint="eastAsia"/>
        </w:rPr>
        <w:t xml:space="preserve">V4 region and </w:t>
      </w:r>
      <w:r w:rsidR="00D42544" w:rsidRPr="00F163F0">
        <w:t>has similar taxa recovery in unique and species, genus and family levels</w:t>
      </w:r>
      <w:r w:rsidR="00D42544" w:rsidRPr="00F163F0">
        <w:rPr>
          <w:rFonts w:hint="eastAsia"/>
        </w:rPr>
        <w:t xml:space="preserve"> to </w:t>
      </w:r>
      <w:r w:rsidR="002004F9" w:rsidRPr="00F163F0">
        <w:t xml:space="preserve">the </w:t>
      </w:r>
      <w:r w:rsidR="00D42544" w:rsidRPr="00F163F0">
        <w:rPr>
          <w:rFonts w:hint="eastAsia"/>
        </w:rPr>
        <w:lastRenderedPageBreak/>
        <w:t xml:space="preserve">V4 region [5]. </w:t>
      </w:r>
      <w:r w:rsidR="00D42544" w:rsidRPr="00F163F0">
        <w:t xml:space="preserve">In order to compare studies based on </w:t>
      </w:r>
      <w:r w:rsidR="002147C1" w:rsidRPr="00F163F0">
        <w:t xml:space="preserve">the </w:t>
      </w:r>
      <w:r w:rsidR="00D42544" w:rsidRPr="00F163F0">
        <w:t>V4 and V6-V8</w:t>
      </w:r>
      <w:r w:rsidR="002147C1" w:rsidRPr="00F163F0">
        <w:t xml:space="preserve"> regions</w:t>
      </w:r>
      <w:r w:rsidR="00D42544" w:rsidRPr="00F163F0">
        <w:t xml:space="preserve">, the matrices of unweighted </w:t>
      </w:r>
      <w:proofErr w:type="spellStart"/>
      <w:r w:rsidR="00D42544" w:rsidRPr="00F163F0">
        <w:t>UniFrac</w:t>
      </w:r>
      <w:proofErr w:type="spellEnd"/>
      <w:r w:rsidR="00D42544" w:rsidRPr="00F163F0">
        <w:t xml:space="preserve"> and Bray-Curtis distance</w:t>
      </w:r>
      <w:r w:rsidR="002004F9" w:rsidRPr="00F163F0">
        <w:t>—</w:t>
      </w:r>
      <w:r w:rsidR="00D42544" w:rsidRPr="00F163F0">
        <w:t>which represent phylogenetic distance and the abundance of OTUs</w:t>
      </w:r>
      <w:r w:rsidR="002004F9" w:rsidRPr="00F163F0">
        <w:t>,</w:t>
      </w:r>
      <w:r w:rsidR="00D42544" w:rsidRPr="00F163F0">
        <w:t xml:space="preserve"> respectively</w:t>
      </w:r>
      <w:r w:rsidR="002004F9" w:rsidRPr="00F163F0">
        <w:t>—</w:t>
      </w:r>
      <w:r w:rsidR="00D42544" w:rsidRPr="00F163F0">
        <w:t xml:space="preserve">were suggested because of the similar clustering patterns among </w:t>
      </w:r>
      <w:r w:rsidR="002004F9" w:rsidRPr="00F163F0">
        <w:t xml:space="preserve">the </w:t>
      </w:r>
      <w:r w:rsidR="00D42544" w:rsidRPr="00F163F0">
        <w:t>V6-V8, V7-V8 and V4 regions</w:t>
      </w:r>
      <w:r w:rsidR="00D42544" w:rsidRPr="00F163F0">
        <w:rPr>
          <w:rFonts w:hint="eastAsia"/>
        </w:rPr>
        <w:t xml:space="preserve"> [6].</w:t>
      </w:r>
      <w:r w:rsidR="002004F9">
        <w:rPr>
          <w:noProof/>
        </w:rPr>
        <w:t xml:space="preserve"> </w:t>
      </w:r>
      <w:r w:rsidRPr="008C5A0C">
        <w:rPr>
          <w:noProof/>
        </w:rPr>
        <w:t xml:space="preserve">Metagenomic reads obtained from Illumina MiSeq were preprocessed and quality filtered with default parameters in CLC Genomics Workbench (v 6.5.1). Quality filtered and trimmed reads were 251 bp in length. Only paired-end reads were used for individual metagenome de novo assembly using de Bruijn graphs as implemented in CLC Workbench. Assembled contigs in nine metagenomes were used for open reading frame (ORF) prediction with GeneMarkS using MetaGeneMark package </w:t>
      </w:r>
      <w:r w:rsidR="00CC2594" w:rsidRPr="008C5A0C">
        <w:rPr>
          <w:noProof/>
        </w:rPr>
        <w:t>[</w:t>
      </w:r>
      <w:r w:rsidR="00D42544">
        <w:rPr>
          <w:rFonts w:hint="eastAsia"/>
          <w:noProof/>
        </w:rPr>
        <w:t>7</w:t>
      </w:r>
      <w:r w:rsidR="00CC2594" w:rsidRPr="008C5A0C">
        <w:rPr>
          <w:noProof/>
        </w:rPr>
        <w:t>]</w:t>
      </w:r>
      <w:r w:rsidRPr="008C5A0C">
        <w:rPr>
          <w:noProof/>
        </w:rPr>
        <w:t>. Details for number of reads, contigs, and genes per metagenome are described in supplementary data (Table S1).</w:t>
      </w:r>
      <w:r w:rsidR="00A01F1E" w:rsidRPr="008C5A0C">
        <w:rPr>
          <w:noProof/>
        </w:rPr>
        <w:t xml:space="preserve"> </w:t>
      </w:r>
      <w:r w:rsidRPr="008C5A0C">
        <w:rPr>
          <w:noProof/>
        </w:rPr>
        <w:t>The metagenomics reads for all the samples were deposited in GeneBank (SRA accession “SRP151224”).</w:t>
      </w:r>
    </w:p>
    <w:p w14:paraId="09334913" w14:textId="48FA6D27" w:rsidR="00AA036E" w:rsidRPr="008C5A0C" w:rsidRDefault="00AA036E" w:rsidP="00B478A0">
      <w:pPr>
        <w:snapToGrid w:val="0"/>
        <w:spacing w:line="480" w:lineRule="auto"/>
        <w:rPr>
          <w:noProof/>
        </w:rPr>
      </w:pPr>
      <w:r w:rsidRPr="008C5A0C">
        <w:rPr>
          <w:noProof/>
        </w:rPr>
        <w:tab/>
        <w:t xml:space="preserve">Taxonomic profiling of ORFs was performed by searching ORFs against the NCBI NR database (last downloaded in July 2016) using BLASTX </w:t>
      </w:r>
      <w:r w:rsidR="00CC2594" w:rsidRPr="008C5A0C">
        <w:rPr>
          <w:noProof/>
        </w:rPr>
        <w:t>[</w:t>
      </w:r>
      <w:r w:rsidR="00D42544">
        <w:rPr>
          <w:rFonts w:hint="eastAsia"/>
          <w:noProof/>
        </w:rPr>
        <w:t>8</w:t>
      </w:r>
      <w:r w:rsidR="00CC2594" w:rsidRPr="008C5A0C">
        <w:rPr>
          <w:noProof/>
        </w:rPr>
        <w:t>]</w:t>
      </w:r>
      <w:r w:rsidRPr="008C5A0C">
        <w:rPr>
          <w:noProof/>
        </w:rPr>
        <w:t xml:space="preserve"> with an e-value of 1e-5, the results of which were imported into MEGAN6 </w:t>
      </w:r>
      <w:r w:rsidR="00CC2594" w:rsidRPr="008C5A0C">
        <w:rPr>
          <w:noProof/>
        </w:rPr>
        <w:t>[</w:t>
      </w:r>
      <w:r w:rsidR="00D42544">
        <w:rPr>
          <w:rFonts w:hint="eastAsia"/>
          <w:noProof/>
        </w:rPr>
        <w:t>9</w:t>
      </w:r>
      <w:r w:rsidR="00CC2594" w:rsidRPr="008C5A0C">
        <w:rPr>
          <w:noProof/>
        </w:rPr>
        <w:t>]</w:t>
      </w:r>
      <w:r w:rsidRPr="008C5A0C">
        <w:rPr>
          <w:noProof/>
        </w:rPr>
        <w:t xml:space="preserve"> for taxonomy assignment based on matched protein GI number. Taxonomic summaries at the domain and genus levels were performed to identify dominant lineages residing in the metagenomes of the green layer from the coral </w:t>
      </w:r>
      <w:r w:rsidRPr="00EF543D">
        <w:rPr>
          <w:i/>
          <w:noProof/>
        </w:rPr>
        <w:t>Isopora palifera</w:t>
      </w:r>
      <w:r w:rsidRPr="008C5A0C">
        <w:rPr>
          <w:noProof/>
        </w:rPr>
        <w:t>.</w:t>
      </w:r>
    </w:p>
    <w:p w14:paraId="0F87034B" w14:textId="35806FA2" w:rsidR="00AA036E" w:rsidRPr="008C5A0C" w:rsidRDefault="00AA036E" w:rsidP="00B478A0">
      <w:pPr>
        <w:snapToGrid w:val="0"/>
        <w:spacing w:line="480" w:lineRule="auto"/>
        <w:rPr>
          <w:noProof/>
        </w:rPr>
      </w:pPr>
      <w:r w:rsidRPr="008C5A0C">
        <w:rPr>
          <w:noProof/>
        </w:rPr>
        <w:tab/>
        <w:t xml:space="preserve">Functional profiling of metagenomes was performed by searching bacterial ORF protein sequences against the KEGG GENES database, genus:prokaryote, with GhostKoala </w:t>
      </w:r>
      <w:r w:rsidR="007A2A9E" w:rsidRPr="008C5A0C">
        <w:rPr>
          <w:noProof/>
        </w:rPr>
        <w:t>[</w:t>
      </w:r>
      <w:r w:rsidR="00D42544">
        <w:rPr>
          <w:rFonts w:hint="eastAsia"/>
          <w:noProof/>
        </w:rPr>
        <w:t>10</w:t>
      </w:r>
      <w:r w:rsidR="007A2A9E" w:rsidRPr="008C5A0C">
        <w:rPr>
          <w:noProof/>
        </w:rPr>
        <w:t>]</w:t>
      </w:r>
      <w:r w:rsidRPr="008C5A0C">
        <w:rPr>
          <w:noProof/>
        </w:rPr>
        <w:t xml:space="preserve">. Further, to understand the role of microbial community in the green layer, carbon fixation, nitrogen metabolism, and sulfur metabolism pathways were analysed at the constituent sub-pathways level. Protein sequences from phylum </w:t>
      </w:r>
      <w:r w:rsidRPr="003869B2">
        <w:rPr>
          <w:i/>
          <w:noProof/>
        </w:rPr>
        <w:t>Chlor</w:t>
      </w:r>
      <w:r w:rsidR="001F66A2">
        <w:rPr>
          <w:rFonts w:hint="eastAsia"/>
          <w:i/>
          <w:noProof/>
        </w:rPr>
        <w:t>o</w:t>
      </w:r>
      <w:r w:rsidRPr="003869B2">
        <w:rPr>
          <w:i/>
          <w:noProof/>
        </w:rPr>
        <w:t xml:space="preserve">bi </w:t>
      </w:r>
      <w:r w:rsidRPr="008C5A0C">
        <w:rPr>
          <w:noProof/>
        </w:rPr>
        <w:t xml:space="preserve">and its constituent genera were also analysed </w:t>
      </w:r>
      <w:r w:rsidRPr="008C5A0C">
        <w:rPr>
          <w:noProof/>
        </w:rPr>
        <w:lastRenderedPageBreak/>
        <w:t>using the same approach to understand the role of green sulfur bacteria (GSB) in carbon, nitrogen, and sulfur metabolisms in the green layer.</w:t>
      </w:r>
    </w:p>
    <w:p w14:paraId="49962039" w14:textId="78BDEB4A" w:rsidR="00AA036E" w:rsidRPr="008C5A0C" w:rsidRDefault="00AA036E" w:rsidP="00B478A0">
      <w:pPr>
        <w:snapToGrid w:val="0"/>
        <w:spacing w:line="480" w:lineRule="auto"/>
        <w:rPr>
          <w:noProof/>
        </w:rPr>
      </w:pPr>
      <w:r w:rsidRPr="008C5A0C">
        <w:rPr>
          <w:noProof/>
        </w:rPr>
        <w:tab/>
        <w:t xml:space="preserve">Co-assembly and metagenomic binning of quality filtered and trimmed Illumina MiSeq reads from nine metagenomes were performed using Ray-Meta assembler </w:t>
      </w:r>
      <w:r w:rsidR="007A2A9E" w:rsidRPr="008C5A0C">
        <w:rPr>
          <w:noProof/>
        </w:rPr>
        <w:t>[</w:t>
      </w:r>
      <w:r w:rsidR="00CE4C58">
        <w:rPr>
          <w:rFonts w:hint="eastAsia"/>
          <w:noProof/>
        </w:rPr>
        <w:t>11</w:t>
      </w:r>
      <w:r w:rsidR="007A2A9E" w:rsidRPr="008C5A0C">
        <w:rPr>
          <w:noProof/>
        </w:rPr>
        <w:t>]</w:t>
      </w:r>
      <w:r w:rsidRPr="008C5A0C">
        <w:rPr>
          <w:noProof/>
        </w:rPr>
        <w:t xml:space="preserve"> and Maxbin 2.0 (version 2.2.1) </w:t>
      </w:r>
      <w:r w:rsidR="007A2A9E" w:rsidRPr="008C5A0C">
        <w:rPr>
          <w:noProof/>
        </w:rPr>
        <w:t>[</w:t>
      </w:r>
      <w:r w:rsidR="00CE4C58">
        <w:rPr>
          <w:rFonts w:hint="eastAsia"/>
          <w:noProof/>
        </w:rPr>
        <w:t>12</w:t>
      </w:r>
      <w:r w:rsidR="007A2A9E" w:rsidRPr="008C5A0C">
        <w:rPr>
          <w:noProof/>
        </w:rPr>
        <w:t>]</w:t>
      </w:r>
      <w:r w:rsidRPr="008C5A0C">
        <w:rPr>
          <w:noProof/>
        </w:rPr>
        <w:t xml:space="preserve">, respectively. Contigs co-assembled by Ray-meta (with modified kmer of 151 bp) were binned using MaxBin 2.0 with default settings, which utilizes the expectation-maximization approach for binning and recovering draft genomes from metagenomic co-assembled contigs. The resulting bins were then quality checked for completeness and contamination level using CheckM </w:t>
      </w:r>
      <w:r w:rsidR="005F2690" w:rsidRPr="008C5A0C">
        <w:rPr>
          <w:noProof/>
        </w:rPr>
        <w:t>[</w:t>
      </w:r>
      <w:r w:rsidR="00CE4C58">
        <w:rPr>
          <w:rFonts w:hint="eastAsia"/>
          <w:noProof/>
        </w:rPr>
        <w:t>13</w:t>
      </w:r>
      <w:r w:rsidR="005F2690" w:rsidRPr="008C5A0C">
        <w:rPr>
          <w:noProof/>
        </w:rPr>
        <w:t>]</w:t>
      </w:r>
      <w:r w:rsidRPr="008C5A0C">
        <w:rPr>
          <w:noProof/>
        </w:rPr>
        <w:t>, following which a rebinning (running the MaxBin 2.0 binning algorithm again on the primary bins) was performed to remove contamination and outlier contigs. Contigs in the final bins were assigned into taxa using BLASTn against the NCBI NT database.</w:t>
      </w:r>
      <w:r w:rsidRPr="008C5A0C">
        <w:rPr>
          <w:noProof/>
        </w:rPr>
        <w:tab/>
      </w:r>
    </w:p>
    <w:p w14:paraId="1F5F0B97" w14:textId="5F285762" w:rsidR="00AA036E" w:rsidRPr="008C5A0C" w:rsidRDefault="00AA036E" w:rsidP="00B478A0">
      <w:pPr>
        <w:snapToGrid w:val="0"/>
        <w:spacing w:line="480" w:lineRule="auto"/>
        <w:rPr>
          <w:noProof/>
        </w:rPr>
      </w:pPr>
      <w:r w:rsidRPr="008C5A0C">
        <w:rPr>
          <w:noProof/>
        </w:rPr>
        <w:tab/>
        <w:t xml:space="preserve">Phylogenetic analysis was performed using 16S rDNA amplicon sequences and 16S rRNA gene sequences (identified from bins and cultures, respectively). A whole genome alignment (with a fragment size set of 200 and step size of 100) of 17 available </w:t>
      </w:r>
      <w:r w:rsidRPr="00EA1C72">
        <w:rPr>
          <w:i/>
          <w:noProof/>
        </w:rPr>
        <w:t>Chlor</w:t>
      </w:r>
      <w:r w:rsidR="001F66A2">
        <w:rPr>
          <w:rFonts w:hint="eastAsia"/>
          <w:i/>
          <w:noProof/>
        </w:rPr>
        <w:t>o</w:t>
      </w:r>
      <w:r w:rsidRPr="00EA1C72">
        <w:rPr>
          <w:i/>
          <w:noProof/>
        </w:rPr>
        <w:t>bi</w:t>
      </w:r>
      <w:r w:rsidRPr="008C5A0C">
        <w:rPr>
          <w:noProof/>
        </w:rPr>
        <w:t xml:space="preserve"> genomes and the A305 genome (downloaded from the NCBI Genome database, Table S2) were carried out using Gegenees </w:t>
      </w:r>
      <w:r w:rsidR="005F2690" w:rsidRPr="008C5A0C">
        <w:rPr>
          <w:noProof/>
        </w:rPr>
        <w:t>[</w:t>
      </w:r>
      <w:r w:rsidR="00CE4C58">
        <w:rPr>
          <w:rFonts w:hint="eastAsia"/>
          <w:noProof/>
        </w:rPr>
        <w:t>14</w:t>
      </w:r>
      <w:r w:rsidR="005F2690" w:rsidRPr="008C5A0C">
        <w:rPr>
          <w:noProof/>
        </w:rPr>
        <w:t>]</w:t>
      </w:r>
      <w:r w:rsidRPr="008C5A0C">
        <w:rPr>
          <w:noProof/>
        </w:rPr>
        <w:t xml:space="preserve">, which utilizes a fragment-based alignment algorithm to calculate average similarity among the compared genomes using BLASTn. Average similarity was calculated with a BLAST score threshold of 40%, generating a heatplot matrix that was further used to deduce phylogenetic relationships and visualised in SplitsTree </w:t>
      </w:r>
      <w:r w:rsidR="00C4468C" w:rsidRPr="008C5A0C">
        <w:rPr>
          <w:noProof/>
        </w:rPr>
        <w:t>[</w:t>
      </w:r>
      <w:r w:rsidR="00CE4C58">
        <w:rPr>
          <w:rFonts w:hint="eastAsia"/>
          <w:noProof/>
        </w:rPr>
        <w:t>15</w:t>
      </w:r>
      <w:r w:rsidR="00C4468C" w:rsidRPr="008C5A0C">
        <w:rPr>
          <w:noProof/>
        </w:rPr>
        <w:t>]</w:t>
      </w:r>
      <w:r w:rsidRPr="008C5A0C">
        <w:rPr>
          <w:noProof/>
        </w:rPr>
        <w:t xml:space="preserve">. 16S rRNA gene sequences recovered from Bin-3 (two 16S rRNA sequences), cultures (N1a, N1b, N2a and N2b), and OTU (OTU1) were aligned against the NCBI 16S rRNA database using MUSCLE in MEGA7 </w:t>
      </w:r>
      <w:r w:rsidR="00C4468C" w:rsidRPr="008C5A0C">
        <w:rPr>
          <w:noProof/>
        </w:rPr>
        <w:t>[</w:t>
      </w:r>
      <w:r w:rsidR="00CE4C58">
        <w:rPr>
          <w:rFonts w:hint="eastAsia"/>
          <w:noProof/>
        </w:rPr>
        <w:t>16</w:t>
      </w:r>
      <w:r w:rsidR="00C4468C" w:rsidRPr="008C5A0C">
        <w:rPr>
          <w:noProof/>
        </w:rPr>
        <w:t>]</w:t>
      </w:r>
      <w:r w:rsidRPr="008C5A0C">
        <w:rPr>
          <w:noProof/>
        </w:rPr>
        <w:t xml:space="preserve">. A phylogenetic tree was constructed using the maximum-likelihood (ML) method based on the </w:t>
      </w:r>
      <w:r w:rsidRPr="008C5A0C">
        <w:rPr>
          <w:noProof/>
        </w:rPr>
        <w:lastRenderedPageBreak/>
        <w:t xml:space="preserve">Jukes-Cantor substitution model and initial tree generation using BioNJ method. The ML tree was visualised after 1000 bootstraps in FigTree </w:t>
      </w:r>
      <w:r w:rsidR="00C4468C" w:rsidRPr="008C5A0C">
        <w:rPr>
          <w:noProof/>
        </w:rPr>
        <w:t>[</w:t>
      </w:r>
      <w:r w:rsidR="00CE4C58">
        <w:rPr>
          <w:rFonts w:hint="eastAsia"/>
          <w:noProof/>
        </w:rPr>
        <w:t>17</w:t>
      </w:r>
      <w:r w:rsidR="00C4468C" w:rsidRPr="008C5A0C">
        <w:rPr>
          <w:noProof/>
        </w:rPr>
        <w:t>]</w:t>
      </w:r>
      <w:r w:rsidRPr="008C5A0C">
        <w:rPr>
          <w:noProof/>
        </w:rPr>
        <w:t>.</w:t>
      </w:r>
    </w:p>
    <w:p w14:paraId="1C4C7461" w14:textId="7B509477" w:rsidR="00AA036E" w:rsidRPr="008C5A0C" w:rsidRDefault="00AA036E" w:rsidP="00B478A0">
      <w:pPr>
        <w:snapToGrid w:val="0"/>
        <w:spacing w:line="480" w:lineRule="auto"/>
        <w:rPr>
          <w:noProof/>
        </w:rPr>
      </w:pPr>
      <w:r w:rsidRPr="008C5A0C">
        <w:rPr>
          <w:noProof/>
        </w:rPr>
        <w:tab/>
        <w:t xml:space="preserve">Genome annotation of </w:t>
      </w:r>
      <w:r w:rsidRPr="00EA1C72">
        <w:rPr>
          <w:i/>
          <w:noProof/>
        </w:rPr>
        <w:t>Candidatus</w:t>
      </w:r>
      <w:r w:rsidRPr="008C5A0C">
        <w:rPr>
          <w:noProof/>
        </w:rPr>
        <w:t xml:space="preserve"> Prosthecochloris sp. A305 was performed using Prokka </w:t>
      </w:r>
      <w:r w:rsidR="00C4468C" w:rsidRPr="008C5A0C">
        <w:rPr>
          <w:noProof/>
        </w:rPr>
        <w:t>[</w:t>
      </w:r>
      <w:r w:rsidR="00CE4C58">
        <w:rPr>
          <w:rFonts w:hint="eastAsia"/>
          <w:noProof/>
        </w:rPr>
        <w:t>18</w:t>
      </w:r>
      <w:r w:rsidR="00C4468C" w:rsidRPr="008C5A0C">
        <w:rPr>
          <w:noProof/>
        </w:rPr>
        <w:t>]</w:t>
      </w:r>
      <w:r w:rsidRPr="008C5A0C">
        <w:rPr>
          <w:noProof/>
        </w:rPr>
        <w:t xml:space="preserve"> with </w:t>
      </w:r>
      <w:r w:rsidR="00EF543D" w:rsidRPr="008C5A0C">
        <w:rPr>
          <w:noProof/>
        </w:rPr>
        <w:t>–</w:t>
      </w:r>
      <w:r w:rsidRPr="008C5A0C">
        <w:rPr>
          <w:noProof/>
        </w:rPr>
        <w:t>locustagA305 –genus Prosthecochloris –kingdom Bacteria –rfam. Rfam option was enabled to identify non-coding RNAs (ncRNAs) with a combination of Infernal and Rfam database.</w:t>
      </w:r>
    </w:p>
    <w:p w14:paraId="1AE18245" w14:textId="3C195C85" w:rsidR="00AA036E" w:rsidRPr="008C5A0C" w:rsidRDefault="00AA036E" w:rsidP="00B478A0">
      <w:pPr>
        <w:snapToGrid w:val="0"/>
        <w:spacing w:line="480" w:lineRule="auto"/>
        <w:rPr>
          <w:noProof/>
        </w:rPr>
      </w:pPr>
      <w:r w:rsidRPr="008C5A0C">
        <w:rPr>
          <w:noProof/>
        </w:rPr>
        <w:tab/>
        <w:t xml:space="preserve">Functional profiling of </w:t>
      </w:r>
      <w:r w:rsidRPr="00EA1C72">
        <w:rPr>
          <w:i/>
          <w:noProof/>
        </w:rPr>
        <w:t>Candidatus</w:t>
      </w:r>
      <w:r w:rsidRPr="008C5A0C">
        <w:rPr>
          <w:noProof/>
        </w:rPr>
        <w:t xml:space="preserve"> Prosthecochloris sp. A305 was also performed using Ghostkoala to search the KEGG GENES database. Carbon, nitrogen and sulfur metabolism pathways and their constituted genes were analysed for presence in the assembled draft genome.</w:t>
      </w:r>
    </w:p>
    <w:p w14:paraId="42B4BF10" w14:textId="77777777" w:rsidR="00AA036E" w:rsidRPr="008C5A0C" w:rsidRDefault="00AA036E" w:rsidP="00B478A0">
      <w:pPr>
        <w:snapToGrid w:val="0"/>
        <w:spacing w:line="480" w:lineRule="auto"/>
        <w:rPr>
          <w:noProof/>
        </w:rPr>
      </w:pPr>
    </w:p>
    <w:p w14:paraId="14C898A8" w14:textId="0E94E87A" w:rsidR="00B07D9E" w:rsidRPr="008C5A0C" w:rsidRDefault="00B07D9E" w:rsidP="00B478A0">
      <w:pPr>
        <w:snapToGrid w:val="0"/>
        <w:spacing w:line="480" w:lineRule="auto"/>
        <w:rPr>
          <w:noProof/>
        </w:rPr>
      </w:pPr>
      <w:r w:rsidRPr="008C5A0C">
        <w:rPr>
          <w:b/>
          <w:noProof/>
        </w:rPr>
        <w:t>Ultra-thin sections and transmission electron microscope (TEM)</w:t>
      </w:r>
    </w:p>
    <w:p w14:paraId="09182F1B" w14:textId="68C76E4E" w:rsidR="00B07D9E" w:rsidRPr="008C5A0C" w:rsidRDefault="00643B5A" w:rsidP="00B478A0">
      <w:pPr>
        <w:snapToGrid w:val="0"/>
        <w:spacing w:line="480" w:lineRule="auto"/>
        <w:rPr>
          <w:noProof/>
        </w:rPr>
      </w:pPr>
      <w:r w:rsidRPr="008C5A0C">
        <w:rPr>
          <w:noProof/>
        </w:rPr>
        <w:tab/>
      </w:r>
      <w:r w:rsidR="00B07D9E" w:rsidRPr="008C5A0C">
        <w:rPr>
          <w:noProof/>
        </w:rPr>
        <w:t>The slurry of green layer and endolithic cultures were centrifuged at 1</w:t>
      </w:r>
      <w:r w:rsidR="001F66A2">
        <w:rPr>
          <w:rFonts w:hint="eastAsia"/>
          <w:noProof/>
        </w:rPr>
        <w:t>,</w:t>
      </w:r>
      <w:r w:rsidR="00B07D9E" w:rsidRPr="008C5A0C">
        <w:rPr>
          <w:noProof/>
        </w:rPr>
        <w:t>000 rpm for 5 min to collect cell pellets, and then fixed with 2.5% glutaraldehyde and 4% paraformaldehyde in 0.1 M phosphate buffer (PB) adjusted to pH 7.0 and kept at room temperature for 1 h. After sonicating using an ultrasonic bath (T-28B, L&amp;R), cells from pellets were rinsed with the PB for 20 min. The cells were post-fixed in 1% OsO</w:t>
      </w:r>
      <w:r w:rsidR="00B07D9E" w:rsidRPr="008C5A0C">
        <w:rPr>
          <w:noProof/>
          <w:vertAlign w:val="subscript"/>
        </w:rPr>
        <w:t>4</w:t>
      </w:r>
      <w:r w:rsidR="00B07D9E" w:rsidRPr="008C5A0C">
        <w:rPr>
          <w:noProof/>
        </w:rPr>
        <w:t xml:space="preserve"> in the PB for 1 h at room temperature, and rinsed with PB for 20 min for three times. After dehydration with alcohol, the cells were embedded in a Spurr’s resin. A Leica Reichert Ultracut S or Leica EM UC6 ultramicrotome was used to make sections. The ultra-thin sections (70-90 nm) were stained with 5% uranyl acetate in 50% methanol and 0.4% lead citrate in 0.1 N sodium hydroxide. A FEI G2 Tecnai Spirit Twin transmission electron microscope at 80 kV was used for viewing and the images are captured with Gatan Orius CCD camera.</w:t>
      </w:r>
    </w:p>
    <w:p w14:paraId="522C1FB0" w14:textId="77777777" w:rsidR="00B07D9E" w:rsidRPr="008C5A0C" w:rsidRDefault="00B07D9E" w:rsidP="00B478A0">
      <w:pPr>
        <w:snapToGrid w:val="0"/>
        <w:spacing w:line="480" w:lineRule="auto"/>
        <w:rPr>
          <w:noProof/>
        </w:rPr>
      </w:pPr>
    </w:p>
    <w:p w14:paraId="287F8F95" w14:textId="4B63913D" w:rsidR="00AA036E" w:rsidRPr="008C5A0C" w:rsidRDefault="00AA036E" w:rsidP="00B478A0">
      <w:pPr>
        <w:snapToGrid w:val="0"/>
        <w:spacing w:line="480" w:lineRule="auto"/>
        <w:rPr>
          <w:b/>
          <w:color w:val="000000" w:themeColor="text1"/>
        </w:rPr>
      </w:pPr>
      <w:r w:rsidRPr="008C5A0C">
        <w:rPr>
          <w:b/>
          <w:color w:val="000000" w:themeColor="text1"/>
        </w:rPr>
        <w:lastRenderedPageBreak/>
        <w:t xml:space="preserve">Fluorescence </w:t>
      </w:r>
      <w:r w:rsidRPr="008C5A0C">
        <w:rPr>
          <w:b/>
          <w:i/>
          <w:color w:val="000000" w:themeColor="text1"/>
        </w:rPr>
        <w:t xml:space="preserve">in </w:t>
      </w:r>
      <w:r w:rsidRPr="008C5A0C">
        <w:rPr>
          <w:b/>
          <w:i/>
          <w:noProof/>
          <w:color w:val="000000" w:themeColor="text1"/>
        </w:rPr>
        <w:t>situ</w:t>
      </w:r>
      <w:r w:rsidRPr="008C5A0C">
        <w:rPr>
          <w:b/>
          <w:color w:val="000000" w:themeColor="text1"/>
        </w:rPr>
        <w:t xml:space="preserve"> </w:t>
      </w:r>
      <w:r w:rsidRPr="008C5A0C">
        <w:rPr>
          <w:b/>
          <w:noProof/>
          <w:color w:val="000000" w:themeColor="text1"/>
        </w:rPr>
        <w:t>hybridization</w:t>
      </w:r>
      <w:r w:rsidRPr="008C5A0C">
        <w:rPr>
          <w:b/>
          <w:color w:val="000000" w:themeColor="text1"/>
        </w:rPr>
        <w:t xml:space="preserve"> (FISH)</w:t>
      </w:r>
    </w:p>
    <w:p w14:paraId="4873E476" w14:textId="4B27983B" w:rsidR="00AA036E" w:rsidRPr="008C5A0C" w:rsidRDefault="00AA036E" w:rsidP="00B478A0">
      <w:pPr>
        <w:snapToGrid w:val="0"/>
        <w:spacing w:line="480" w:lineRule="auto"/>
        <w:rPr>
          <w:color w:val="000000" w:themeColor="text1"/>
        </w:rPr>
      </w:pPr>
      <w:r w:rsidRPr="008C5A0C">
        <w:rPr>
          <w:color w:val="000000" w:themeColor="text1"/>
        </w:rPr>
        <w:tab/>
        <w:t>Cells of endolithic cultures were fixed in 2% paraformaldehyde (16%, EM-grade, Electron Microscopy Sciences) in 1x PB and left at 4 °C overnight, and exchanged 100% ethanol (</w:t>
      </w:r>
      <w:proofErr w:type="spellStart"/>
      <w:r w:rsidRPr="008C5A0C">
        <w:rPr>
          <w:color w:val="000000" w:themeColor="text1"/>
        </w:rPr>
        <w:t>E</w:t>
      </w:r>
      <w:r w:rsidR="00B37E6B" w:rsidRPr="008C5A0C">
        <w:rPr>
          <w:color w:val="000000" w:themeColor="text1"/>
        </w:rPr>
        <w:t>tOH</w:t>
      </w:r>
      <w:proofErr w:type="spellEnd"/>
      <w:r w:rsidR="00B37E6B" w:rsidRPr="008C5A0C">
        <w:rPr>
          <w:color w:val="000000" w:themeColor="text1"/>
        </w:rPr>
        <w:t>) after centrifugation at 13</w:t>
      </w:r>
      <w:r w:rsidR="001F66A2">
        <w:rPr>
          <w:rFonts w:hint="eastAsia"/>
          <w:color w:val="000000" w:themeColor="text1"/>
        </w:rPr>
        <w:t>,</w:t>
      </w:r>
      <w:r w:rsidRPr="008C5A0C">
        <w:rPr>
          <w:color w:val="000000" w:themeColor="text1"/>
        </w:rPr>
        <w:t xml:space="preserve">000 rpm for 30 min. The cells stored in the 100% </w:t>
      </w:r>
      <w:proofErr w:type="spellStart"/>
      <w:r w:rsidRPr="008C5A0C">
        <w:rPr>
          <w:color w:val="000000" w:themeColor="text1"/>
        </w:rPr>
        <w:t>EtOH</w:t>
      </w:r>
      <w:proofErr w:type="spellEnd"/>
      <w:r w:rsidRPr="008C5A0C">
        <w:rPr>
          <w:color w:val="000000" w:themeColor="text1"/>
        </w:rPr>
        <w:t xml:space="preserve"> w</w:t>
      </w:r>
      <w:r w:rsidR="00B37E6B" w:rsidRPr="008C5A0C">
        <w:rPr>
          <w:color w:val="000000" w:themeColor="text1"/>
        </w:rPr>
        <w:t>ere sonicated at 20 W for 30 s</w:t>
      </w:r>
      <w:r w:rsidRPr="008C5A0C">
        <w:rPr>
          <w:color w:val="000000" w:themeColor="text1"/>
        </w:rPr>
        <w:t xml:space="preserve"> (UP-100, </w:t>
      </w:r>
      <w:proofErr w:type="spellStart"/>
      <w:r w:rsidRPr="008C5A0C">
        <w:rPr>
          <w:color w:val="000000" w:themeColor="text1"/>
        </w:rPr>
        <w:t>B03</w:t>
      </w:r>
      <w:proofErr w:type="spellEnd"/>
      <w:r w:rsidRPr="008C5A0C">
        <w:rPr>
          <w:color w:val="000000" w:themeColor="text1"/>
        </w:rPr>
        <w:t>-Ultrasonic Processor, E-</w:t>
      </w:r>
      <w:proofErr w:type="spellStart"/>
      <w:r w:rsidRPr="008C5A0C">
        <w:rPr>
          <w:color w:val="000000" w:themeColor="text1"/>
        </w:rPr>
        <w:t>Chrom</w:t>
      </w:r>
      <w:proofErr w:type="spellEnd"/>
      <w:r w:rsidRPr="008C5A0C">
        <w:rPr>
          <w:color w:val="000000" w:themeColor="text1"/>
        </w:rPr>
        <w:t xml:space="preserve">), filtered onto polycarbonate membranes (0.2 µm pore size, 25 mm diameter, </w:t>
      </w:r>
      <w:proofErr w:type="spellStart"/>
      <w:r w:rsidRPr="008C5A0C">
        <w:rPr>
          <w:color w:val="000000" w:themeColor="text1"/>
        </w:rPr>
        <w:t>Whatman</w:t>
      </w:r>
      <w:proofErr w:type="spellEnd"/>
      <w:r w:rsidRPr="008C5A0C">
        <w:rPr>
          <w:color w:val="000000" w:themeColor="text1"/>
        </w:rPr>
        <w:t xml:space="preserve">), and washed twice with 1x PB. Each filter was embedded in 0.1% low-melting-point agarose (Certified Low Melt Agarose, BIO-RAD) to avoid cell loss during the </w:t>
      </w:r>
      <w:r w:rsidRPr="008C5A0C">
        <w:rPr>
          <w:i/>
          <w:color w:val="000000" w:themeColor="text1"/>
        </w:rPr>
        <w:t>in situ</w:t>
      </w:r>
      <w:r w:rsidRPr="008C5A0C">
        <w:rPr>
          <w:color w:val="000000" w:themeColor="text1"/>
        </w:rPr>
        <w:t xml:space="preserve"> hybridization experiment, and divided the filter into two equal squares (around 1 x 0.5 cm</w:t>
      </w:r>
      <w:r w:rsidRPr="008C5A0C">
        <w:rPr>
          <w:color w:val="000000" w:themeColor="text1"/>
          <w:vertAlign w:val="superscript"/>
        </w:rPr>
        <w:t>2</w:t>
      </w:r>
      <w:r w:rsidRPr="008C5A0C">
        <w:rPr>
          <w:color w:val="000000" w:themeColor="text1"/>
        </w:rPr>
        <w:t xml:space="preserve">) for two different probe sets of the experiment. FISH was performed using three oligonucleotide probes: EUB338mix (5′-GCWGCCWCCCGTAGGWGT-3′) </w:t>
      </w:r>
      <w:r w:rsidR="00C4468C" w:rsidRPr="008C5A0C">
        <w:rPr>
          <w:color w:val="000000" w:themeColor="text1"/>
        </w:rPr>
        <w:t>[</w:t>
      </w:r>
      <w:r w:rsidR="00CE4C58">
        <w:rPr>
          <w:rFonts w:hint="eastAsia"/>
          <w:color w:val="000000" w:themeColor="text1"/>
        </w:rPr>
        <w:t>19</w:t>
      </w:r>
      <w:r w:rsidR="00C4468C" w:rsidRPr="008C5A0C">
        <w:rPr>
          <w:color w:val="000000" w:themeColor="text1"/>
        </w:rPr>
        <w:t xml:space="preserve">, </w:t>
      </w:r>
      <w:r w:rsidR="00CE4C58">
        <w:rPr>
          <w:rFonts w:hint="eastAsia"/>
          <w:color w:val="000000" w:themeColor="text1"/>
        </w:rPr>
        <w:t>20</w:t>
      </w:r>
      <w:r w:rsidR="00C4468C" w:rsidRPr="008C5A0C">
        <w:rPr>
          <w:color w:val="000000" w:themeColor="text1"/>
        </w:rPr>
        <w:t>]</w:t>
      </w:r>
      <w:r w:rsidRPr="008C5A0C">
        <w:rPr>
          <w:color w:val="000000" w:themeColor="text1"/>
        </w:rPr>
        <w:t xml:space="preserve"> labeled with </w:t>
      </w:r>
      <w:proofErr w:type="spellStart"/>
      <w:r w:rsidRPr="008C5A0C">
        <w:rPr>
          <w:color w:val="000000" w:themeColor="text1"/>
        </w:rPr>
        <w:t>fluorochrome</w:t>
      </w:r>
      <w:proofErr w:type="spellEnd"/>
      <w:r w:rsidRPr="008C5A0C">
        <w:rPr>
          <w:color w:val="000000" w:themeColor="text1"/>
        </w:rPr>
        <w:t xml:space="preserve"> </w:t>
      </w:r>
      <w:proofErr w:type="spellStart"/>
      <w:r w:rsidRPr="008C5A0C">
        <w:rPr>
          <w:color w:val="000000" w:themeColor="text1"/>
        </w:rPr>
        <w:t>Cy3</w:t>
      </w:r>
      <w:proofErr w:type="spellEnd"/>
      <w:r w:rsidRPr="008C5A0C">
        <w:rPr>
          <w:color w:val="000000" w:themeColor="text1"/>
        </w:rPr>
        <w:t xml:space="preserve"> for targeted domain bacteria, GSB532 (5′-TGCCACCCCTGTATC-3′) </w:t>
      </w:r>
      <w:r w:rsidR="00C4468C" w:rsidRPr="008C5A0C">
        <w:rPr>
          <w:color w:val="000000" w:themeColor="text1"/>
        </w:rPr>
        <w:t>[</w:t>
      </w:r>
      <w:r w:rsidR="00CE4C58">
        <w:rPr>
          <w:rFonts w:hint="eastAsia"/>
          <w:color w:val="000000" w:themeColor="text1"/>
        </w:rPr>
        <w:t>21</w:t>
      </w:r>
      <w:r w:rsidR="00C4468C" w:rsidRPr="008C5A0C">
        <w:rPr>
          <w:color w:val="000000" w:themeColor="text1"/>
        </w:rPr>
        <w:t>]</w:t>
      </w:r>
      <w:r w:rsidRPr="008C5A0C">
        <w:rPr>
          <w:color w:val="000000" w:themeColor="text1"/>
        </w:rPr>
        <w:t xml:space="preserve"> labeled with Alexa 488 for the green sulfur bacteria and Non338 (5′-ACATCCTACGGGAGGC-3′) </w:t>
      </w:r>
      <w:r w:rsidR="00C4468C" w:rsidRPr="008C5A0C">
        <w:rPr>
          <w:color w:val="000000" w:themeColor="text1"/>
        </w:rPr>
        <w:t>[</w:t>
      </w:r>
      <w:r w:rsidR="00CE4C58">
        <w:rPr>
          <w:rFonts w:hint="eastAsia"/>
          <w:color w:val="000000" w:themeColor="text1"/>
        </w:rPr>
        <w:t>22</w:t>
      </w:r>
      <w:r w:rsidR="00C4468C" w:rsidRPr="008C5A0C">
        <w:rPr>
          <w:color w:val="000000" w:themeColor="text1"/>
        </w:rPr>
        <w:t>]</w:t>
      </w:r>
      <w:r w:rsidRPr="008C5A0C">
        <w:rPr>
          <w:color w:val="000000" w:themeColor="text1"/>
        </w:rPr>
        <w:t xml:space="preserve"> labeled with </w:t>
      </w:r>
      <w:proofErr w:type="spellStart"/>
      <w:r w:rsidRPr="008C5A0C">
        <w:rPr>
          <w:color w:val="000000" w:themeColor="text1"/>
        </w:rPr>
        <w:t>Alexea</w:t>
      </w:r>
      <w:proofErr w:type="spellEnd"/>
      <w:r w:rsidRPr="008C5A0C">
        <w:rPr>
          <w:color w:val="000000" w:themeColor="text1"/>
        </w:rPr>
        <w:t xml:space="preserve"> 488 as negative control. Each filter was covered with hybridization buffer (10% v/v </w:t>
      </w:r>
      <w:proofErr w:type="spellStart"/>
      <w:r w:rsidRPr="008C5A0C">
        <w:rPr>
          <w:color w:val="000000" w:themeColor="text1"/>
        </w:rPr>
        <w:t>formamide</w:t>
      </w:r>
      <w:proofErr w:type="spellEnd"/>
      <w:r w:rsidRPr="008C5A0C">
        <w:rPr>
          <w:color w:val="000000" w:themeColor="text1"/>
        </w:rPr>
        <w:t xml:space="preserve">, 0.9 M </w:t>
      </w:r>
      <w:proofErr w:type="spellStart"/>
      <w:r w:rsidRPr="008C5A0C">
        <w:rPr>
          <w:color w:val="000000" w:themeColor="text1"/>
        </w:rPr>
        <w:t>NaCl</w:t>
      </w:r>
      <w:proofErr w:type="spellEnd"/>
      <w:r w:rsidRPr="008C5A0C">
        <w:rPr>
          <w:color w:val="000000" w:themeColor="text1"/>
        </w:rPr>
        <w:t xml:space="preserve">, 20 </w:t>
      </w:r>
      <w:proofErr w:type="spellStart"/>
      <w:r w:rsidRPr="008C5A0C">
        <w:rPr>
          <w:color w:val="000000" w:themeColor="text1"/>
        </w:rPr>
        <w:t>mM</w:t>
      </w:r>
      <w:proofErr w:type="spellEnd"/>
      <w:r w:rsidRPr="008C5A0C">
        <w:rPr>
          <w:color w:val="000000" w:themeColor="text1"/>
        </w:rPr>
        <w:t xml:space="preserve"> </w:t>
      </w:r>
      <w:proofErr w:type="spellStart"/>
      <w:r w:rsidRPr="008C5A0C">
        <w:rPr>
          <w:color w:val="000000" w:themeColor="text1"/>
        </w:rPr>
        <w:t>Tris-HCl</w:t>
      </w:r>
      <w:proofErr w:type="spellEnd"/>
      <w:r w:rsidRPr="008C5A0C">
        <w:rPr>
          <w:color w:val="000000" w:themeColor="text1"/>
        </w:rPr>
        <w:t xml:space="preserve"> adjusted to pH 8.0 and 0.01% SDS), and an oligonucleotide probe set (EUB338mix&amp;GSB532 for one filter and EUB338mix &amp; Non338 for another filter). The filters were incubated at 45 °C for 3 h and then washed in 15 ml falcon tubes containing preheated wash buffer (0.45 M </w:t>
      </w:r>
      <w:proofErr w:type="spellStart"/>
      <w:r w:rsidRPr="008C5A0C">
        <w:rPr>
          <w:color w:val="000000" w:themeColor="text1"/>
        </w:rPr>
        <w:t>NaCl</w:t>
      </w:r>
      <w:proofErr w:type="spellEnd"/>
      <w:r w:rsidRPr="008C5A0C">
        <w:rPr>
          <w:color w:val="000000" w:themeColor="text1"/>
        </w:rPr>
        <w:t xml:space="preserve">, 20 </w:t>
      </w:r>
      <w:proofErr w:type="spellStart"/>
      <w:r w:rsidRPr="008C5A0C">
        <w:rPr>
          <w:color w:val="000000" w:themeColor="text1"/>
        </w:rPr>
        <w:t>mM</w:t>
      </w:r>
      <w:proofErr w:type="spellEnd"/>
      <w:r w:rsidRPr="008C5A0C">
        <w:rPr>
          <w:color w:val="000000" w:themeColor="text1"/>
        </w:rPr>
        <w:t xml:space="preserve"> </w:t>
      </w:r>
      <w:proofErr w:type="spellStart"/>
      <w:r w:rsidRPr="008C5A0C">
        <w:rPr>
          <w:color w:val="000000" w:themeColor="text1"/>
        </w:rPr>
        <w:t>Tris-HCl</w:t>
      </w:r>
      <w:proofErr w:type="spellEnd"/>
      <w:r w:rsidRPr="008C5A0C">
        <w:rPr>
          <w:color w:val="000000" w:themeColor="text1"/>
        </w:rPr>
        <w:t xml:space="preserve"> adjusted to pH 8.0 and 0.01% SDS) in a water bath at 48 °C for 15 min. Following washing, the filters were immediately</w:t>
      </w:r>
      <w:r w:rsidR="00B37E6B" w:rsidRPr="008C5A0C">
        <w:rPr>
          <w:color w:val="000000" w:themeColor="text1"/>
        </w:rPr>
        <w:t xml:space="preserve"> soaked in cold water for 10 s</w:t>
      </w:r>
      <w:r w:rsidRPr="008C5A0C">
        <w:rPr>
          <w:color w:val="000000" w:themeColor="text1"/>
        </w:rPr>
        <w:t xml:space="preserve">. The filters were air dried and mounted in </w:t>
      </w:r>
      <w:proofErr w:type="spellStart"/>
      <w:r w:rsidRPr="008C5A0C">
        <w:rPr>
          <w:color w:val="000000" w:themeColor="text1"/>
        </w:rPr>
        <w:t>Citifluor</w:t>
      </w:r>
      <w:proofErr w:type="spellEnd"/>
      <w:r w:rsidRPr="008C5A0C">
        <w:rPr>
          <w:color w:val="000000" w:themeColor="text1"/>
        </w:rPr>
        <w:t xml:space="preserve"> </w:t>
      </w:r>
      <w:proofErr w:type="spellStart"/>
      <w:r w:rsidRPr="008C5A0C">
        <w:rPr>
          <w:color w:val="000000" w:themeColor="text1"/>
        </w:rPr>
        <w:t>AF1</w:t>
      </w:r>
      <w:proofErr w:type="spellEnd"/>
      <w:r w:rsidRPr="008C5A0C">
        <w:rPr>
          <w:color w:val="000000" w:themeColor="text1"/>
        </w:rPr>
        <w:t xml:space="preserve"> solution (</w:t>
      </w:r>
      <w:proofErr w:type="spellStart"/>
      <w:r w:rsidRPr="008C5A0C">
        <w:rPr>
          <w:color w:val="000000" w:themeColor="text1"/>
        </w:rPr>
        <w:t>Citifluor</w:t>
      </w:r>
      <w:proofErr w:type="spellEnd"/>
      <w:r w:rsidRPr="008C5A0C">
        <w:rPr>
          <w:color w:val="000000" w:themeColor="text1"/>
        </w:rPr>
        <w:t>) and observed using a confocal laser scan microscope (LSM 780, Carl Zeiss) using two channels for Cy3 and Alexa 488.</w:t>
      </w:r>
    </w:p>
    <w:p w14:paraId="28500291" w14:textId="77777777" w:rsidR="00AA036E" w:rsidRPr="008C5A0C" w:rsidRDefault="00AA036E" w:rsidP="00B478A0">
      <w:pPr>
        <w:snapToGrid w:val="0"/>
        <w:spacing w:line="480" w:lineRule="auto"/>
        <w:rPr>
          <w:noProof/>
        </w:rPr>
      </w:pPr>
    </w:p>
    <w:p w14:paraId="530518CD" w14:textId="77777777" w:rsidR="00AA036E" w:rsidRPr="008C5A0C" w:rsidRDefault="00AA036E" w:rsidP="00B478A0">
      <w:pPr>
        <w:snapToGrid w:val="0"/>
        <w:spacing w:line="480" w:lineRule="auto"/>
        <w:rPr>
          <w:b/>
          <w:noProof/>
        </w:rPr>
      </w:pPr>
      <w:r w:rsidRPr="008C5A0C">
        <w:rPr>
          <w:b/>
          <w:noProof/>
        </w:rPr>
        <w:lastRenderedPageBreak/>
        <w:t>Pigment analysis</w:t>
      </w:r>
    </w:p>
    <w:p w14:paraId="70861D14" w14:textId="3DAA617F" w:rsidR="00AA036E" w:rsidRPr="008C5A0C" w:rsidRDefault="00AA036E" w:rsidP="00B478A0">
      <w:pPr>
        <w:snapToGrid w:val="0"/>
        <w:spacing w:line="480" w:lineRule="auto"/>
        <w:rPr>
          <w:noProof/>
        </w:rPr>
      </w:pPr>
      <w:r w:rsidRPr="008C5A0C">
        <w:rPr>
          <w:noProof/>
        </w:rPr>
        <w:tab/>
        <w:t>Pigments were extracted from bacterial cells using 80% acetone at 4 °C for 30 min. Centrifugation of homogenate was performed at 4</w:t>
      </w:r>
      <w:r w:rsidR="001F66A2">
        <w:rPr>
          <w:rFonts w:hint="eastAsia"/>
          <w:noProof/>
        </w:rPr>
        <w:t>,</w:t>
      </w:r>
      <w:r w:rsidRPr="008C5A0C">
        <w:rPr>
          <w:noProof/>
        </w:rPr>
        <w:t xml:space="preserve">400 x g for 10 min at 4 °C, the supernatant was collected for subsequent analyses. Absorption spectra of pigments was analyzed at room temperature using a Hitachi U-2800 Spectrophotometer (Japan). Pigments extracted from </w:t>
      </w:r>
      <w:r w:rsidRPr="008C5A0C">
        <w:rPr>
          <w:i/>
          <w:noProof/>
        </w:rPr>
        <w:t>Prosthecochloris</w:t>
      </w:r>
      <w:r w:rsidRPr="008C5A0C">
        <w:rPr>
          <w:noProof/>
        </w:rPr>
        <w:t xml:space="preserve"> </w:t>
      </w:r>
      <w:r w:rsidRPr="008C5A0C">
        <w:rPr>
          <w:i/>
          <w:noProof/>
        </w:rPr>
        <w:t>vibrioformis</w:t>
      </w:r>
      <w:r w:rsidRPr="008C5A0C">
        <w:rPr>
          <w:noProof/>
        </w:rPr>
        <w:t xml:space="preserve"> DSM 260 and </w:t>
      </w:r>
      <w:r w:rsidRPr="008C5A0C">
        <w:rPr>
          <w:i/>
          <w:noProof/>
        </w:rPr>
        <w:t>Chl. luteolum</w:t>
      </w:r>
      <w:r w:rsidRPr="008C5A0C">
        <w:rPr>
          <w:noProof/>
        </w:rPr>
        <w:t xml:space="preserve"> DSM 273 were used as positive controls.</w:t>
      </w:r>
    </w:p>
    <w:p w14:paraId="096C8494" w14:textId="77777777" w:rsidR="00AA036E" w:rsidRPr="008C5A0C" w:rsidRDefault="00AA036E" w:rsidP="00B478A0">
      <w:pPr>
        <w:snapToGrid w:val="0"/>
        <w:spacing w:line="480" w:lineRule="auto"/>
        <w:rPr>
          <w:noProof/>
        </w:rPr>
      </w:pPr>
    </w:p>
    <w:p w14:paraId="49D04FAF" w14:textId="77777777" w:rsidR="00AA036E" w:rsidRPr="008C5A0C" w:rsidRDefault="00AA036E" w:rsidP="00B478A0">
      <w:pPr>
        <w:snapToGrid w:val="0"/>
        <w:spacing w:line="480" w:lineRule="auto"/>
        <w:rPr>
          <w:b/>
          <w:noProof/>
        </w:rPr>
      </w:pPr>
      <w:r w:rsidRPr="008C5A0C">
        <w:rPr>
          <w:b/>
          <w:noProof/>
        </w:rPr>
        <w:t>Measurement of skeleton density</w:t>
      </w:r>
    </w:p>
    <w:p w14:paraId="3CD28189" w14:textId="117FB9FE" w:rsidR="00AA036E" w:rsidRPr="008C5A0C" w:rsidRDefault="00AA036E" w:rsidP="00B478A0">
      <w:pPr>
        <w:snapToGrid w:val="0"/>
        <w:spacing w:line="480" w:lineRule="auto"/>
        <w:rPr>
          <w:noProof/>
        </w:rPr>
      </w:pPr>
      <w:r w:rsidRPr="008C5A0C">
        <w:rPr>
          <w:noProof/>
        </w:rPr>
        <w:tab/>
        <w:t>Skeletal density (g/cm</w:t>
      </w:r>
      <w:r w:rsidRPr="008C5A0C">
        <w:rPr>
          <w:noProof/>
          <w:vertAlign w:val="superscript"/>
        </w:rPr>
        <w:t>3</w:t>
      </w:r>
      <w:r w:rsidRPr="008C5A0C">
        <w:rPr>
          <w:noProof/>
        </w:rPr>
        <w:t>) was determined by the ratio of mass per volume of each individual coral skeleton. The mass was measured using an electronic analytical balance (BEL M503i, ±0.001g), and the volume (cm</w:t>
      </w:r>
      <w:r w:rsidRPr="008C5A0C">
        <w:rPr>
          <w:noProof/>
          <w:vertAlign w:val="superscript"/>
        </w:rPr>
        <w:t>-3</w:t>
      </w:r>
      <w:r w:rsidRPr="008C5A0C">
        <w:rPr>
          <w:noProof/>
        </w:rPr>
        <w:t>) was estimated using MeshLab software (Consiglio Nazionale delle Ricerche, Italy) from a digitalized 3D object. This model resulted from the fusion of 12 shots of the coral sample scanned at different angles using a HP David SLS-2 structured white light technology scanning system equipped with a 360°</w:t>
      </w:r>
      <w:r w:rsidR="00B37E6B" w:rsidRPr="008C5A0C">
        <w:rPr>
          <w:noProof/>
        </w:rPr>
        <w:t xml:space="preserve"> turntable (max mesh density: 1</w:t>
      </w:r>
      <w:r w:rsidR="001F66A2">
        <w:rPr>
          <w:rFonts w:hint="eastAsia"/>
          <w:noProof/>
        </w:rPr>
        <w:t>,</w:t>
      </w:r>
      <w:r w:rsidR="00B37E6B" w:rsidRPr="008C5A0C">
        <w:rPr>
          <w:noProof/>
        </w:rPr>
        <w:t>200</w:t>
      </w:r>
      <w:r w:rsidR="001F66A2">
        <w:rPr>
          <w:rFonts w:hint="eastAsia"/>
          <w:noProof/>
        </w:rPr>
        <w:t>,</w:t>
      </w:r>
      <w:r w:rsidRPr="008C5A0C">
        <w:rPr>
          <w:noProof/>
        </w:rPr>
        <w:t>000 vertices per scan; resolution/precision up to 0.1% of scan size down to 0.06 mm).</w:t>
      </w:r>
    </w:p>
    <w:p w14:paraId="1152BF07" w14:textId="77777777" w:rsidR="00D42692" w:rsidRDefault="00D42692" w:rsidP="00B478A0">
      <w:pPr>
        <w:snapToGrid w:val="0"/>
        <w:spacing w:line="480" w:lineRule="auto"/>
        <w:rPr>
          <w:noProof/>
        </w:rPr>
      </w:pPr>
    </w:p>
    <w:p w14:paraId="5BC8EBB2" w14:textId="143664E8" w:rsidR="00D446FF" w:rsidRPr="00071049" w:rsidRDefault="00071049" w:rsidP="00D446FF">
      <w:pPr>
        <w:snapToGrid w:val="0"/>
        <w:spacing w:line="480" w:lineRule="auto"/>
        <w:rPr>
          <w:b/>
          <w:noProof/>
        </w:rPr>
      </w:pPr>
      <w:r w:rsidRPr="003869B2">
        <w:rPr>
          <w:b/>
          <w:noProof/>
        </w:rPr>
        <w:t xml:space="preserve">Quantitative PCR (qPCR) assay for </w:t>
      </w:r>
      <w:r w:rsidRPr="00FC2CBE">
        <w:rPr>
          <w:b/>
          <w:i/>
          <w:noProof/>
        </w:rPr>
        <w:t xml:space="preserve">dsrA </w:t>
      </w:r>
      <w:r w:rsidRPr="003869B2">
        <w:rPr>
          <w:b/>
          <w:noProof/>
        </w:rPr>
        <w:t>gene</w:t>
      </w:r>
    </w:p>
    <w:p w14:paraId="630FF8E3" w14:textId="01E80F4B" w:rsidR="00D446FF" w:rsidRDefault="00D446FF" w:rsidP="00D446FF">
      <w:pPr>
        <w:snapToGrid w:val="0"/>
        <w:spacing w:line="480" w:lineRule="auto"/>
        <w:rPr>
          <w:noProof/>
        </w:rPr>
      </w:pPr>
      <w:r>
        <w:rPr>
          <w:rFonts w:hint="eastAsia"/>
          <w:noProof/>
        </w:rPr>
        <w:tab/>
      </w:r>
      <w:r>
        <w:rPr>
          <w:noProof/>
        </w:rPr>
        <w:t xml:space="preserve">For the </w:t>
      </w:r>
      <w:r w:rsidR="00071049">
        <w:rPr>
          <w:rFonts w:hint="eastAsia"/>
          <w:noProof/>
        </w:rPr>
        <w:t>q</w:t>
      </w:r>
      <w:r>
        <w:rPr>
          <w:noProof/>
        </w:rPr>
        <w:t xml:space="preserve">PCR assay, </w:t>
      </w:r>
      <w:r>
        <w:rPr>
          <w:rFonts w:hint="eastAsia"/>
          <w:noProof/>
        </w:rPr>
        <w:t>the</w:t>
      </w:r>
      <w:r>
        <w:rPr>
          <w:noProof/>
        </w:rPr>
        <w:t xml:space="preserve"> primer set</w:t>
      </w:r>
      <w:r w:rsidR="00FD0790">
        <w:rPr>
          <w:rFonts w:hint="eastAsia"/>
          <w:noProof/>
        </w:rPr>
        <w:t>s</w:t>
      </w:r>
      <w:r>
        <w:rPr>
          <w:noProof/>
        </w:rPr>
        <w:t xml:space="preserve"> </w:t>
      </w:r>
      <w:r>
        <w:rPr>
          <w:rFonts w:hint="eastAsia"/>
          <w:noProof/>
        </w:rPr>
        <w:t>RH1-dsr-F and RH3-dsr-R [</w:t>
      </w:r>
      <w:r w:rsidR="00CE4C58">
        <w:rPr>
          <w:rFonts w:hint="eastAsia"/>
          <w:noProof/>
        </w:rPr>
        <w:t>23</w:t>
      </w:r>
      <w:r>
        <w:rPr>
          <w:rFonts w:hint="eastAsia"/>
          <w:noProof/>
        </w:rPr>
        <w:t xml:space="preserve">] </w:t>
      </w:r>
      <w:r>
        <w:rPr>
          <w:noProof/>
        </w:rPr>
        <w:t xml:space="preserve">were </w:t>
      </w:r>
      <w:r>
        <w:rPr>
          <w:rFonts w:hint="eastAsia"/>
          <w:noProof/>
        </w:rPr>
        <w:t>used</w:t>
      </w:r>
      <w:r>
        <w:rPr>
          <w:noProof/>
        </w:rPr>
        <w:t xml:space="preserve"> to target </w:t>
      </w:r>
      <w:r w:rsidR="00FD0790">
        <w:rPr>
          <w:rFonts w:hint="eastAsia"/>
          <w:noProof/>
        </w:rPr>
        <w:t xml:space="preserve">the </w:t>
      </w:r>
      <w:r w:rsidRPr="00FD0790">
        <w:rPr>
          <w:rFonts w:hint="eastAsia"/>
          <w:i/>
          <w:noProof/>
        </w:rPr>
        <w:t>dsrA</w:t>
      </w:r>
      <w:r>
        <w:rPr>
          <w:rFonts w:hint="eastAsia"/>
          <w:noProof/>
        </w:rPr>
        <w:t xml:space="preserve"> gene. </w:t>
      </w:r>
      <w:r>
        <w:rPr>
          <w:noProof/>
        </w:rPr>
        <w:t xml:space="preserve">The hypervariable V6 region </w:t>
      </w:r>
      <w:r>
        <w:rPr>
          <w:rFonts w:hint="eastAsia"/>
          <w:noProof/>
        </w:rPr>
        <w:t>of</w:t>
      </w:r>
      <w:r w:rsidRPr="00D446FF">
        <w:rPr>
          <w:noProof/>
        </w:rPr>
        <w:t xml:space="preserve"> </w:t>
      </w:r>
      <w:r w:rsidR="00FD0790">
        <w:rPr>
          <w:rFonts w:hint="eastAsia"/>
          <w:noProof/>
        </w:rPr>
        <w:t xml:space="preserve">the </w:t>
      </w:r>
      <w:r w:rsidRPr="00D446FF">
        <w:rPr>
          <w:noProof/>
        </w:rPr>
        <w:t>16S rRNA gene was used as an endogenous</w:t>
      </w:r>
      <w:r>
        <w:rPr>
          <w:noProof/>
        </w:rPr>
        <w:t xml:space="preserve"> control</w:t>
      </w:r>
      <w:r>
        <w:rPr>
          <w:rFonts w:hint="eastAsia"/>
          <w:noProof/>
        </w:rPr>
        <w:t xml:space="preserve"> by</w:t>
      </w:r>
      <w:r w:rsidRPr="00D446FF">
        <w:rPr>
          <w:noProof/>
        </w:rPr>
        <w:t xml:space="preserve"> using </w:t>
      </w:r>
      <w:r>
        <w:rPr>
          <w:noProof/>
        </w:rPr>
        <w:t>primers</w:t>
      </w:r>
      <w:r>
        <w:rPr>
          <w:rFonts w:hint="eastAsia"/>
          <w:noProof/>
        </w:rPr>
        <w:t xml:space="preserve"> </w:t>
      </w:r>
      <w:r w:rsidRPr="00D446FF">
        <w:rPr>
          <w:noProof/>
        </w:rPr>
        <w:t>967F (5'-CAACGCGAAGAACCTTACC-3') and 1046R (5'-CGACAGCCATGCANCACCT-3') [</w:t>
      </w:r>
      <w:r w:rsidR="00CE4C58">
        <w:rPr>
          <w:rFonts w:hint="eastAsia"/>
          <w:noProof/>
        </w:rPr>
        <w:t>23</w:t>
      </w:r>
      <w:r w:rsidRPr="00D446FF">
        <w:rPr>
          <w:noProof/>
        </w:rPr>
        <w:t>].</w:t>
      </w:r>
      <w:r>
        <w:rPr>
          <w:rFonts w:hint="eastAsia"/>
          <w:noProof/>
        </w:rPr>
        <w:t xml:space="preserve"> </w:t>
      </w:r>
      <w:r w:rsidR="0041777B">
        <w:rPr>
          <w:rFonts w:hint="eastAsia"/>
          <w:noProof/>
        </w:rPr>
        <w:t>Q</w:t>
      </w:r>
      <w:r w:rsidR="0041777B">
        <w:rPr>
          <w:noProof/>
        </w:rPr>
        <w:t>uantitative</w:t>
      </w:r>
      <w:r w:rsidR="0041777B" w:rsidRPr="0041777B">
        <w:rPr>
          <w:noProof/>
        </w:rPr>
        <w:t xml:space="preserve"> PCR assays were carried out using Applied Biosystems QuantStudio</w:t>
      </w:r>
      <w:r w:rsidR="0041777B" w:rsidRPr="003869B2">
        <w:rPr>
          <w:noProof/>
          <w:vertAlign w:val="superscript"/>
        </w:rPr>
        <w:t xml:space="preserve">TM </w:t>
      </w:r>
      <w:r w:rsidR="0041777B" w:rsidRPr="0041777B">
        <w:rPr>
          <w:noProof/>
        </w:rPr>
        <w:t xml:space="preserve">5 Real-Time PCR System. All </w:t>
      </w:r>
      <w:r w:rsidR="002C662C">
        <w:rPr>
          <w:noProof/>
        </w:rPr>
        <w:t>q</w:t>
      </w:r>
      <w:r w:rsidR="0041777B" w:rsidRPr="0041777B">
        <w:rPr>
          <w:noProof/>
        </w:rPr>
        <w:t>PCR program</w:t>
      </w:r>
      <w:r w:rsidR="00694C0A">
        <w:rPr>
          <w:noProof/>
        </w:rPr>
        <w:t>s</w:t>
      </w:r>
      <w:r w:rsidR="0041777B" w:rsidRPr="0041777B">
        <w:rPr>
          <w:noProof/>
        </w:rPr>
        <w:t xml:space="preserve"> consisted of </w:t>
      </w:r>
      <w:r w:rsidR="0041777B" w:rsidRPr="0041777B">
        <w:rPr>
          <w:noProof/>
        </w:rPr>
        <w:lastRenderedPageBreak/>
        <w:t>2 min at 50</w:t>
      </w:r>
      <w:r w:rsidR="001F66A2">
        <w:rPr>
          <w:rFonts w:hint="eastAsia"/>
          <w:noProof/>
        </w:rPr>
        <w:t xml:space="preserve"> </w:t>
      </w:r>
      <w:r w:rsidR="0041777B" w:rsidRPr="0041777B">
        <w:rPr>
          <w:noProof/>
        </w:rPr>
        <w:t>°C, 2 min at 95</w:t>
      </w:r>
      <w:r w:rsidR="001F66A2">
        <w:rPr>
          <w:rFonts w:hint="eastAsia"/>
          <w:noProof/>
        </w:rPr>
        <w:t xml:space="preserve"> </w:t>
      </w:r>
      <w:r w:rsidR="0041777B" w:rsidRPr="0041777B">
        <w:rPr>
          <w:noProof/>
        </w:rPr>
        <w:t>°C and 40 cyc</w:t>
      </w:r>
      <w:r w:rsidR="0041777B">
        <w:rPr>
          <w:noProof/>
        </w:rPr>
        <w:t>les of 15 s at 95</w:t>
      </w:r>
      <w:r w:rsidR="001F66A2">
        <w:rPr>
          <w:rFonts w:hint="eastAsia"/>
          <w:noProof/>
        </w:rPr>
        <w:t xml:space="preserve"> </w:t>
      </w:r>
      <w:r w:rsidR="0041777B">
        <w:rPr>
          <w:noProof/>
        </w:rPr>
        <w:t xml:space="preserve">°C and </w:t>
      </w:r>
      <w:r w:rsidR="0041777B">
        <w:rPr>
          <w:rFonts w:hint="eastAsia"/>
          <w:noProof/>
        </w:rPr>
        <w:t>60</w:t>
      </w:r>
      <w:r w:rsidR="0041777B" w:rsidRPr="0041777B">
        <w:rPr>
          <w:noProof/>
        </w:rPr>
        <w:t xml:space="preserve"> s at 60</w:t>
      </w:r>
      <w:r w:rsidR="001F66A2">
        <w:rPr>
          <w:rFonts w:hint="eastAsia"/>
          <w:noProof/>
        </w:rPr>
        <w:t xml:space="preserve"> </w:t>
      </w:r>
      <w:r w:rsidR="0041777B" w:rsidRPr="0041777B">
        <w:rPr>
          <w:noProof/>
        </w:rPr>
        <w:t>°C.</w:t>
      </w:r>
      <w:r w:rsidR="0041777B">
        <w:rPr>
          <w:rFonts w:hint="eastAsia"/>
          <w:noProof/>
        </w:rPr>
        <w:t xml:space="preserve"> </w:t>
      </w:r>
      <w:r w:rsidR="0041777B">
        <w:rPr>
          <w:noProof/>
        </w:rPr>
        <w:t>These reactions contained 10 μl</w:t>
      </w:r>
      <w:r w:rsidR="0041777B">
        <w:rPr>
          <w:rFonts w:hint="eastAsia"/>
          <w:noProof/>
        </w:rPr>
        <w:t xml:space="preserve"> </w:t>
      </w:r>
      <w:r w:rsidR="0041777B" w:rsidRPr="0041777B">
        <w:rPr>
          <w:noProof/>
        </w:rPr>
        <w:t>PowerUp SYBR Green Master Mix (Thermo Fisher Scientific)</w:t>
      </w:r>
      <w:r w:rsidR="0041777B">
        <w:rPr>
          <w:rFonts w:hint="eastAsia"/>
          <w:noProof/>
        </w:rPr>
        <w:t xml:space="preserve">, 3.4 </w:t>
      </w:r>
      <w:r w:rsidR="0041777B">
        <w:rPr>
          <w:noProof/>
        </w:rPr>
        <w:t>μl of sterilized nuclease-free water,</w:t>
      </w:r>
      <w:r w:rsidR="0041777B">
        <w:rPr>
          <w:rFonts w:hint="eastAsia"/>
          <w:noProof/>
        </w:rPr>
        <w:t xml:space="preserve"> 0.3 </w:t>
      </w:r>
      <w:r w:rsidR="0041777B">
        <w:rPr>
          <w:noProof/>
        </w:rPr>
        <w:t>μl each of the forward and reverse primers</w:t>
      </w:r>
      <w:r w:rsidR="0041777B" w:rsidRPr="0041777B">
        <w:rPr>
          <w:noProof/>
        </w:rPr>
        <w:t xml:space="preserve"> </w:t>
      </w:r>
      <w:r w:rsidR="0041777B">
        <w:rPr>
          <w:noProof/>
        </w:rPr>
        <w:t xml:space="preserve">and </w:t>
      </w:r>
      <w:r w:rsidR="0041777B">
        <w:rPr>
          <w:rFonts w:hint="eastAsia"/>
          <w:noProof/>
        </w:rPr>
        <w:t>1</w:t>
      </w:r>
      <w:r w:rsidR="0041777B">
        <w:rPr>
          <w:noProof/>
        </w:rPr>
        <w:t xml:space="preserve"> μl of DNA template. Each sample was performed in </w:t>
      </w:r>
      <w:r w:rsidR="0041777B">
        <w:rPr>
          <w:rFonts w:hint="eastAsia"/>
          <w:noProof/>
        </w:rPr>
        <w:t>tri</w:t>
      </w:r>
      <w:r w:rsidR="0041777B">
        <w:rPr>
          <w:noProof/>
        </w:rPr>
        <w:t>plicate.</w:t>
      </w:r>
    </w:p>
    <w:p w14:paraId="1E41B3ED" w14:textId="77777777" w:rsidR="00071049" w:rsidRDefault="00071049" w:rsidP="00D446FF">
      <w:pPr>
        <w:snapToGrid w:val="0"/>
        <w:spacing w:line="480" w:lineRule="auto"/>
        <w:rPr>
          <w:noProof/>
        </w:rPr>
      </w:pPr>
    </w:p>
    <w:p w14:paraId="0A38CAFD" w14:textId="66382390" w:rsidR="00071049" w:rsidRPr="003869B2" w:rsidRDefault="00071049" w:rsidP="00D446FF">
      <w:pPr>
        <w:snapToGrid w:val="0"/>
        <w:spacing w:line="480" w:lineRule="auto"/>
        <w:rPr>
          <w:b/>
          <w:noProof/>
        </w:rPr>
      </w:pPr>
      <w:r w:rsidRPr="003869B2">
        <w:rPr>
          <w:b/>
          <w:noProof/>
        </w:rPr>
        <w:t>Determination of H</w:t>
      </w:r>
      <w:r w:rsidRPr="003869B2">
        <w:rPr>
          <w:b/>
          <w:noProof/>
          <w:vertAlign w:val="subscript"/>
        </w:rPr>
        <w:t>2</w:t>
      </w:r>
      <w:r w:rsidRPr="003869B2">
        <w:rPr>
          <w:b/>
          <w:noProof/>
        </w:rPr>
        <w:t>S</w:t>
      </w:r>
    </w:p>
    <w:p w14:paraId="08DC418D" w14:textId="7DC118E6" w:rsidR="00071049" w:rsidRDefault="008A2194" w:rsidP="008A2194">
      <w:pPr>
        <w:snapToGrid w:val="0"/>
        <w:spacing w:line="480" w:lineRule="auto"/>
        <w:rPr>
          <w:noProof/>
        </w:rPr>
      </w:pPr>
      <w:r>
        <w:rPr>
          <w:rFonts w:hint="eastAsia"/>
          <w:noProof/>
        </w:rPr>
        <w:tab/>
      </w:r>
      <w:r>
        <w:rPr>
          <w:noProof/>
        </w:rPr>
        <w:t>Th</w:t>
      </w:r>
      <w:r>
        <w:rPr>
          <w:rFonts w:hint="eastAsia"/>
          <w:noProof/>
        </w:rPr>
        <w:t xml:space="preserve">e </w:t>
      </w:r>
      <w:r w:rsidRPr="008A2194">
        <w:rPr>
          <w:noProof/>
        </w:rPr>
        <w:t>H</w:t>
      </w:r>
      <w:r w:rsidRPr="003869B2">
        <w:rPr>
          <w:noProof/>
          <w:vertAlign w:val="subscript"/>
        </w:rPr>
        <w:t>2</w:t>
      </w:r>
      <w:r w:rsidRPr="008A2194">
        <w:rPr>
          <w:noProof/>
        </w:rPr>
        <w:t>S</w:t>
      </w:r>
      <w:r>
        <w:rPr>
          <w:rFonts w:hint="eastAsia"/>
          <w:noProof/>
        </w:rPr>
        <w:t xml:space="preserve"> from endolithic cultures was measured by gas chromatography (</w:t>
      </w:r>
      <w:r>
        <w:rPr>
          <w:noProof/>
        </w:rPr>
        <w:t>GC4890, Shimadzu, Japan</w:t>
      </w:r>
      <w:r>
        <w:rPr>
          <w:rFonts w:hint="eastAsia"/>
          <w:noProof/>
        </w:rPr>
        <w:t xml:space="preserve">) using </w:t>
      </w:r>
      <w:r w:rsidRPr="008A2194">
        <w:rPr>
          <w:noProof/>
        </w:rPr>
        <w:t>HP-5</w:t>
      </w:r>
      <w:r w:rsidRPr="008A2194">
        <w:rPr>
          <w:color w:val="000000" w:themeColor="text1"/>
        </w:rPr>
        <w:t xml:space="preserve"> </w:t>
      </w:r>
      <w:r w:rsidRPr="009B282B">
        <w:rPr>
          <w:color w:val="000000" w:themeColor="text1"/>
        </w:rPr>
        <w:t>Column</w:t>
      </w:r>
      <w:r>
        <w:rPr>
          <w:rFonts w:hint="eastAsia"/>
          <w:color w:val="000000" w:themeColor="text1"/>
        </w:rPr>
        <w:t xml:space="preserve"> (</w:t>
      </w:r>
      <w:r w:rsidRPr="008A2194">
        <w:rPr>
          <w:color w:val="000000" w:themeColor="text1"/>
        </w:rPr>
        <w:t>30</w:t>
      </w:r>
      <w:r w:rsidR="001F66A2">
        <w:rPr>
          <w:rFonts w:hint="eastAsia"/>
          <w:color w:val="000000" w:themeColor="text1"/>
        </w:rPr>
        <w:t xml:space="preserve"> </w:t>
      </w:r>
      <w:r w:rsidRPr="008A2194">
        <w:rPr>
          <w:color w:val="000000" w:themeColor="text1"/>
        </w:rPr>
        <w:t>m x 0.53 mm, Agilent</w:t>
      </w:r>
      <w:r>
        <w:rPr>
          <w:rFonts w:hint="eastAsia"/>
          <w:color w:val="000000" w:themeColor="text1"/>
        </w:rPr>
        <w:t>,</w:t>
      </w:r>
      <w:r w:rsidRPr="008A2194">
        <w:rPr>
          <w:color w:val="000000" w:themeColor="text1"/>
        </w:rPr>
        <w:t xml:space="preserve"> USA</w:t>
      </w:r>
      <w:r>
        <w:rPr>
          <w:rFonts w:hint="eastAsia"/>
          <w:color w:val="000000" w:themeColor="text1"/>
        </w:rPr>
        <w:t xml:space="preserve">) </w:t>
      </w:r>
      <w:r>
        <w:rPr>
          <w:color w:val="000000" w:themeColor="text1"/>
        </w:rPr>
        <w:t>and</w:t>
      </w:r>
      <w:r>
        <w:rPr>
          <w:rFonts w:hint="eastAsia"/>
          <w:color w:val="000000" w:themeColor="text1"/>
        </w:rPr>
        <w:t xml:space="preserve"> </w:t>
      </w:r>
      <w:r>
        <w:rPr>
          <w:noProof/>
        </w:rPr>
        <w:t>Flame Photometric Detector (FPD)</w:t>
      </w:r>
      <w:r>
        <w:rPr>
          <w:rFonts w:hint="eastAsia"/>
          <w:noProof/>
        </w:rPr>
        <w:t>.</w:t>
      </w:r>
      <w:r w:rsidR="005D1505">
        <w:rPr>
          <w:rFonts w:hint="eastAsia"/>
          <w:noProof/>
        </w:rPr>
        <w:t xml:space="preserve"> At the same time, the </w:t>
      </w:r>
      <w:r w:rsidR="005D1505" w:rsidRPr="005D1505">
        <w:rPr>
          <w:noProof/>
        </w:rPr>
        <w:t>optical density at 600 nm</w:t>
      </w:r>
      <w:r w:rsidR="005D1505">
        <w:rPr>
          <w:rFonts w:hint="eastAsia"/>
          <w:noProof/>
        </w:rPr>
        <w:t xml:space="preserve"> of the culture</w:t>
      </w:r>
      <w:r w:rsidR="002C662C">
        <w:rPr>
          <w:noProof/>
        </w:rPr>
        <w:t>s</w:t>
      </w:r>
      <w:r w:rsidR="005D1505">
        <w:rPr>
          <w:rFonts w:hint="eastAsia"/>
          <w:noProof/>
        </w:rPr>
        <w:t xml:space="preserve"> were measure</w:t>
      </w:r>
      <w:r w:rsidR="002C662C">
        <w:rPr>
          <w:noProof/>
        </w:rPr>
        <w:t>d</w:t>
      </w:r>
      <w:r w:rsidR="005D1505">
        <w:rPr>
          <w:rFonts w:hint="eastAsia"/>
          <w:noProof/>
        </w:rPr>
        <w:t xml:space="preserve"> by </w:t>
      </w:r>
      <w:r w:rsidR="005D1505" w:rsidRPr="005D1505">
        <w:rPr>
          <w:noProof/>
        </w:rPr>
        <w:t>Beckman Coulter DU 700 Series UV/Vis Spectrophotometers</w:t>
      </w:r>
      <w:r w:rsidR="005D1505">
        <w:rPr>
          <w:rFonts w:hint="eastAsia"/>
          <w:noProof/>
        </w:rPr>
        <w:t xml:space="preserve"> (USA).</w:t>
      </w:r>
    </w:p>
    <w:p w14:paraId="3DF42205" w14:textId="57E3E5C9" w:rsidR="00D446FF" w:rsidRDefault="00D446FF" w:rsidP="00D446FF">
      <w:pPr>
        <w:snapToGrid w:val="0"/>
        <w:spacing w:line="480" w:lineRule="auto"/>
        <w:rPr>
          <w:noProof/>
        </w:rPr>
      </w:pPr>
    </w:p>
    <w:p w14:paraId="7A0A8916" w14:textId="5357A172" w:rsidR="00592385" w:rsidRPr="008C5A0C" w:rsidRDefault="00592385" w:rsidP="00B478A0">
      <w:pPr>
        <w:snapToGrid w:val="0"/>
        <w:spacing w:line="480" w:lineRule="auto"/>
        <w:rPr>
          <w:b/>
          <w:noProof/>
          <w:sz w:val="28"/>
          <w:szCs w:val="28"/>
        </w:rPr>
      </w:pPr>
      <w:r w:rsidRPr="008C5A0C">
        <w:rPr>
          <w:b/>
          <w:noProof/>
          <w:sz w:val="28"/>
          <w:szCs w:val="28"/>
        </w:rPr>
        <w:t>Supplementary Result</w:t>
      </w:r>
    </w:p>
    <w:p w14:paraId="67BB8FE5" w14:textId="77777777" w:rsidR="00592385" w:rsidRPr="008C5A0C" w:rsidRDefault="00592385" w:rsidP="00B478A0">
      <w:pPr>
        <w:snapToGrid w:val="0"/>
        <w:spacing w:line="480" w:lineRule="auto"/>
        <w:rPr>
          <w:b/>
          <w:noProof/>
        </w:rPr>
      </w:pPr>
      <w:r w:rsidRPr="008C5A0C">
        <w:rPr>
          <w:b/>
          <w:noProof/>
        </w:rPr>
        <w:t>Density of coral skeletons</w:t>
      </w:r>
    </w:p>
    <w:p w14:paraId="647364DA" w14:textId="54FA561E" w:rsidR="00592385" w:rsidRPr="008C5A0C" w:rsidRDefault="00370D8A" w:rsidP="00B478A0">
      <w:pPr>
        <w:snapToGrid w:val="0"/>
        <w:spacing w:line="480" w:lineRule="auto"/>
        <w:rPr>
          <w:noProof/>
        </w:rPr>
      </w:pPr>
      <w:r w:rsidRPr="008C5A0C">
        <w:rPr>
          <w:noProof/>
        </w:rPr>
        <w:tab/>
      </w:r>
      <w:r w:rsidR="00592385" w:rsidRPr="008C5A0C">
        <w:rPr>
          <w:noProof/>
        </w:rPr>
        <w:t xml:space="preserve">To associate skeleton density with oxygen availability in coral skeletons, skeleton density of </w:t>
      </w:r>
      <w:r w:rsidR="00592385" w:rsidRPr="008C5A0C">
        <w:rPr>
          <w:i/>
          <w:noProof/>
        </w:rPr>
        <w:t>I. palifera</w:t>
      </w:r>
      <w:r w:rsidR="00592385" w:rsidRPr="008C5A0C">
        <w:rPr>
          <w:noProof/>
        </w:rPr>
        <w:t xml:space="preserve"> was measured and compared with other coral skeletons. The density of </w:t>
      </w:r>
      <w:r w:rsidR="00592385" w:rsidRPr="008C5A0C">
        <w:rPr>
          <w:i/>
          <w:noProof/>
        </w:rPr>
        <w:t>I. palifera</w:t>
      </w:r>
      <w:r w:rsidR="00592385" w:rsidRPr="008C5A0C">
        <w:rPr>
          <w:noProof/>
        </w:rPr>
        <w:t xml:space="preserve"> of this study had higher average value (1.65 g cm</w:t>
      </w:r>
      <w:r w:rsidR="00592385" w:rsidRPr="008C5A0C">
        <w:rPr>
          <w:noProof/>
          <w:vertAlign w:val="superscript"/>
        </w:rPr>
        <w:t>-3</w:t>
      </w:r>
      <w:r w:rsidR="00592385" w:rsidRPr="008C5A0C">
        <w:rPr>
          <w:noProof/>
        </w:rPr>
        <w:t>) to the densities in the previous observation (Table S</w:t>
      </w:r>
      <w:r w:rsidR="00C54FE0">
        <w:rPr>
          <w:rFonts w:hint="eastAsia"/>
          <w:noProof/>
        </w:rPr>
        <w:t>6</w:t>
      </w:r>
      <w:r w:rsidR="00592385" w:rsidRPr="008C5A0C">
        <w:rPr>
          <w:noProof/>
        </w:rPr>
        <w:t xml:space="preserve">). Also, comparing </w:t>
      </w:r>
      <w:r w:rsidR="00592385" w:rsidRPr="008C5A0C">
        <w:rPr>
          <w:i/>
          <w:noProof/>
        </w:rPr>
        <w:t>I. palifera</w:t>
      </w:r>
      <w:r w:rsidR="00592385" w:rsidRPr="008C5A0C">
        <w:rPr>
          <w:noProof/>
        </w:rPr>
        <w:t xml:space="preserve"> to other coral species that has been reported with endolithic microbes, the density of </w:t>
      </w:r>
      <w:r w:rsidR="00592385" w:rsidRPr="008C5A0C">
        <w:rPr>
          <w:i/>
          <w:noProof/>
        </w:rPr>
        <w:t>I. palifera</w:t>
      </w:r>
      <w:r w:rsidR="00592385" w:rsidRPr="008C5A0C">
        <w:rPr>
          <w:noProof/>
        </w:rPr>
        <w:t xml:space="preserve"> had higher average values to the densities of other coral species except for </w:t>
      </w:r>
      <w:r w:rsidR="00592385" w:rsidRPr="008C5A0C">
        <w:rPr>
          <w:i/>
          <w:noProof/>
        </w:rPr>
        <w:t xml:space="preserve">Goniastrea retiformis </w:t>
      </w:r>
      <w:r w:rsidR="00592385" w:rsidRPr="008C5A0C">
        <w:rPr>
          <w:noProof/>
        </w:rPr>
        <w:t>(Table S</w:t>
      </w:r>
      <w:r w:rsidR="00C54FE0">
        <w:rPr>
          <w:rFonts w:hint="eastAsia"/>
          <w:noProof/>
        </w:rPr>
        <w:t>6</w:t>
      </w:r>
      <w:r w:rsidR="00592385" w:rsidRPr="008C5A0C">
        <w:rPr>
          <w:noProof/>
        </w:rPr>
        <w:t>).</w:t>
      </w:r>
    </w:p>
    <w:p w14:paraId="2F4D4382" w14:textId="77777777" w:rsidR="00592385" w:rsidRPr="008C5A0C" w:rsidRDefault="00592385" w:rsidP="00B478A0">
      <w:pPr>
        <w:snapToGrid w:val="0"/>
        <w:spacing w:line="480" w:lineRule="auto"/>
        <w:rPr>
          <w:noProof/>
        </w:rPr>
      </w:pPr>
    </w:p>
    <w:p w14:paraId="25B950BE" w14:textId="26BA55E5" w:rsidR="00CC2594" w:rsidRPr="008C5A0C" w:rsidRDefault="00CC2594" w:rsidP="00B478A0">
      <w:pPr>
        <w:snapToGrid w:val="0"/>
        <w:spacing w:line="480" w:lineRule="auto"/>
        <w:rPr>
          <w:b/>
          <w:noProof/>
          <w:sz w:val="28"/>
          <w:szCs w:val="28"/>
        </w:rPr>
      </w:pPr>
      <w:r w:rsidRPr="008C5A0C">
        <w:rPr>
          <w:b/>
          <w:noProof/>
          <w:sz w:val="28"/>
          <w:szCs w:val="28"/>
        </w:rPr>
        <w:t>Supplementary Reference</w:t>
      </w:r>
    </w:p>
    <w:p w14:paraId="4074BFD5" w14:textId="6AE676E2" w:rsidR="00CC2594" w:rsidRPr="00D42692" w:rsidRDefault="00CC2594"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Schloss</w:t>
      </w:r>
      <w:proofErr w:type="spellEnd"/>
      <w:r w:rsidRPr="00D42692">
        <w:rPr>
          <w:rFonts w:ascii="Times New Roman" w:hAnsi="Times New Roman" w:cs="Times New Roman"/>
        </w:rPr>
        <w:t xml:space="preserve"> PD, Westcott SL, </w:t>
      </w:r>
      <w:proofErr w:type="spellStart"/>
      <w:r w:rsidRPr="00D42692">
        <w:rPr>
          <w:rFonts w:ascii="Times New Roman" w:hAnsi="Times New Roman" w:cs="Times New Roman"/>
        </w:rPr>
        <w:t>Ryabin</w:t>
      </w:r>
      <w:proofErr w:type="spellEnd"/>
      <w:r w:rsidRPr="00D42692">
        <w:rPr>
          <w:rFonts w:ascii="Times New Roman" w:hAnsi="Times New Roman" w:cs="Times New Roman"/>
        </w:rPr>
        <w:t xml:space="preserve"> T, Hall JR, Hartmann M, Hollister EB et al. Introducing </w:t>
      </w:r>
      <w:proofErr w:type="spellStart"/>
      <w:r w:rsidRPr="00D42692">
        <w:rPr>
          <w:rFonts w:ascii="Times New Roman" w:hAnsi="Times New Roman" w:cs="Times New Roman"/>
        </w:rPr>
        <w:t>mothur</w:t>
      </w:r>
      <w:proofErr w:type="spellEnd"/>
      <w:r w:rsidRPr="00D42692">
        <w:rPr>
          <w:rFonts w:ascii="Times New Roman" w:hAnsi="Times New Roman" w:cs="Times New Roman"/>
        </w:rPr>
        <w:t xml:space="preserve">: open-source, platform-independent, community-supported software for describing </w:t>
      </w:r>
      <w:r w:rsidRPr="00D42692">
        <w:rPr>
          <w:rFonts w:ascii="Times New Roman" w:hAnsi="Times New Roman" w:cs="Times New Roman"/>
        </w:rPr>
        <w:lastRenderedPageBreak/>
        <w:t xml:space="preserve">and comparing microbial communities. </w:t>
      </w:r>
      <w:proofErr w:type="spellStart"/>
      <w:r w:rsidR="00D42692">
        <w:rPr>
          <w:rFonts w:ascii="Times New Roman" w:hAnsi="Times New Roman" w:cs="Times New Roman"/>
        </w:rPr>
        <w:t>Appl</w:t>
      </w:r>
      <w:proofErr w:type="spellEnd"/>
      <w:r w:rsidR="00D42692">
        <w:rPr>
          <w:rFonts w:ascii="Times New Roman" w:hAnsi="Times New Roman" w:cs="Times New Roman"/>
        </w:rPr>
        <w:t xml:space="preserve"> Environ</w:t>
      </w:r>
      <w:r w:rsidRPr="00D42692">
        <w:rPr>
          <w:rFonts w:ascii="Times New Roman" w:hAnsi="Times New Roman" w:cs="Times New Roman"/>
        </w:rPr>
        <w:t xml:space="preserve"> </w:t>
      </w:r>
      <w:proofErr w:type="spellStart"/>
      <w:r w:rsidRPr="00D42692">
        <w:rPr>
          <w:rFonts w:ascii="Times New Roman" w:hAnsi="Times New Roman" w:cs="Times New Roman"/>
        </w:rPr>
        <w:t>Microbiol</w:t>
      </w:r>
      <w:proofErr w:type="spellEnd"/>
      <w:r w:rsidRPr="00D42692">
        <w:rPr>
          <w:rFonts w:ascii="Times New Roman" w:hAnsi="Times New Roman" w:cs="Times New Roman"/>
        </w:rPr>
        <w:t>.</w:t>
      </w:r>
      <w:r w:rsidR="00D42692">
        <w:rPr>
          <w:rFonts w:ascii="Times New Roman" w:hAnsi="Times New Roman" w:cs="Times New Roman"/>
        </w:rPr>
        <w:t xml:space="preserve"> 2009</w:t>
      </w:r>
      <w:proofErr w:type="gramStart"/>
      <w:r w:rsidR="00D42692">
        <w:rPr>
          <w:rFonts w:ascii="Times New Roman" w:hAnsi="Times New Roman" w:cs="Times New Roman"/>
        </w:rPr>
        <w:t>;</w:t>
      </w:r>
      <w:r w:rsidRPr="00D42692">
        <w:rPr>
          <w:rFonts w:ascii="Times New Roman" w:hAnsi="Times New Roman" w:cs="Times New Roman"/>
        </w:rPr>
        <w:t>75</w:t>
      </w:r>
      <w:r w:rsidR="00D42692">
        <w:rPr>
          <w:rFonts w:ascii="Times New Roman" w:hAnsi="Times New Roman" w:cs="Times New Roman"/>
        </w:rPr>
        <w:t>:</w:t>
      </w:r>
      <w:r w:rsidRPr="00D42692">
        <w:rPr>
          <w:rFonts w:ascii="Times New Roman" w:hAnsi="Times New Roman" w:cs="Times New Roman"/>
        </w:rPr>
        <w:t>7537</w:t>
      </w:r>
      <w:proofErr w:type="gramEnd"/>
      <w:r w:rsidRPr="00D42692">
        <w:rPr>
          <w:rFonts w:ascii="Times New Roman" w:hAnsi="Times New Roman" w:cs="Times New Roman"/>
        </w:rPr>
        <w:t>–7541.</w:t>
      </w:r>
    </w:p>
    <w:p w14:paraId="1872C278" w14:textId="5AABB401" w:rsidR="00CC2594" w:rsidRPr="00D42692" w:rsidRDefault="00CC2594"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rPr>
        <w:t>Edgar RC, Haas BJ, Clemente JC, Quince C, Knight R. UCHIME improves sensitivity and speed of chimera detection. Bioinformatics</w:t>
      </w:r>
      <w:r w:rsidR="00D42692">
        <w:rPr>
          <w:rFonts w:ascii="Times New Roman" w:hAnsi="Times New Roman" w:cs="Times New Roman" w:hint="eastAsia"/>
        </w:rPr>
        <w:t>.</w:t>
      </w:r>
      <w:r w:rsidR="00D42692">
        <w:rPr>
          <w:rFonts w:ascii="Times New Roman" w:hAnsi="Times New Roman" w:cs="Times New Roman"/>
        </w:rPr>
        <w:t xml:space="preserve"> 2011</w:t>
      </w:r>
      <w:proofErr w:type="gramStart"/>
      <w:r w:rsidR="00D42692">
        <w:rPr>
          <w:rFonts w:ascii="Times New Roman" w:hAnsi="Times New Roman" w:cs="Times New Roman"/>
        </w:rPr>
        <w:t>;</w:t>
      </w:r>
      <w:r w:rsidRPr="00D42692">
        <w:rPr>
          <w:rFonts w:ascii="Times New Roman" w:hAnsi="Times New Roman" w:cs="Times New Roman"/>
        </w:rPr>
        <w:t>27</w:t>
      </w:r>
      <w:r w:rsidR="00D42692">
        <w:rPr>
          <w:rFonts w:ascii="Times New Roman" w:hAnsi="Times New Roman" w:cs="Times New Roman"/>
        </w:rPr>
        <w:t>:</w:t>
      </w:r>
      <w:r w:rsidRPr="00D42692">
        <w:rPr>
          <w:rFonts w:ascii="Times New Roman" w:hAnsi="Times New Roman" w:cs="Times New Roman"/>
        </w:rPr>
        <w:t>2194</w:t>
      </w:r>
      <w:proofErr w:type="gramEnd"/>
      <w:r w:rsidRPr="00D42692">
        <w:rPr>
          <w:rFonts w:ascii="Times New Roman" w:hAnsi="Times New Roman" w:cs="Times New Roman"/>
        </w:rPr>
        <w:t xml:space="preserve">–200. </w:t>
      </w:r>
    </w:p>
    <w:p w14:paraId="38BF5457" w14:textId="6B38DFFC" w:rsidR="00CC2594" w:rsidRPr="00D42692" w:rsidRDefault="00CC2594"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rPr>
        <w:t>Edgar RC. UPARSE: highly accurate OTU sequences from microbial amplicon reads. Nature Methods</w:t>
      </w:r>
      <w:r w:rsidR="00D42692">
        <w:rPr>
          <w:rFonts w:ascii="Times New Roman" w:hAnsi="Times New Roman" w:cs="Times New Roman" w:hint="eastAsia"/>
        </w:rPr>
        <w:t>.</w:t>
      </w:r>
      <w:r w:rsidR="00D42692">
        <w:rPr>
          <w:rFonts w:ascii="Times New Roman" w:hAnsi="Times New Roman" w:cs="Times New Roman"/>
        </w:rPr>
        <w:t xml:space="preserve"> 2013</w:t>
      </w:r>
      <w:proofErr w:type="gramStart"/>
      <w:r w:rsidR="00D42692">
        <w:rPr>
          <w:rFonts w:ascii="Times New Roman" w:hAnsi="Times New Roman" w:cs="Times New Roman"/>
        </w:rPr>
        <w:t>;</w:t>
      </w:r>
      <w:r w:rsidRPr="00D42692">
        <w:rPr>
          <w:rFonts w:ascii="Times New Roman" w:hAnsi="Times New Roman" w:cs="Times New Roman"/>
        </w:rPr>
        <w:t>10</w:t>
      </w:r>
      <w:r w:rsidR="00D42692">
        <w:rPr>
          <w:rFonts w:ascii="Times New Roman" w:hAnsi="Times New Roman" w:cs="Times New Roman"/>
        </w:rPr>
        <w:t>:</w:t>
      </w:r>
      <w:r w:rsidRPr="00D42692">
        <w:rPr>
          <w:rFonts w:ascii="Times New Roman" w:hAnsi="Times New Roman" w:cs="Times New Roman"/>
        </w:rPr>
        <w:t>996</w:t>
      </w:r>
      <w:proofErr w:type="gramEnd"/>
      <w:r w:rsidRPr="00D42692">
        <w:rPr>
          <w:rFonts w:ascii="Times New Roman" w:hAnsi="Times New Roman" w:cs="Times New Roman"/>
        </w:rPr>
        <w:t>–998.</w:t>
      </w:r>
    </w:p>
    <w:p w14:paraId="1E28E22D" w14:textId="4368CC36" w:rsidR="00CC2594" w:rsidRDefault="00CC2594"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rPr>
        <w:t xml:space="preserve">Wang Q, </w:t>
      </w:r>
      <w:proofErr w:type="spellStart"/>
      <w:r w:rsidRPr="00D42692">
        <w:rPr>
          <w:rFonts w:ascii="Times New Roman" w:hAnsi="Times New Roman" w:cs="Times New Roman"/>
        </w:rPr>
        <w:t>Garrity</w:t>
      </w:r>
      <w:proofErr w:type="spellEnd"/>
      <w:r w:rsidRPr="00D42692">
        <w:rPr>
          <w:rFonts w:ascii="Times New Roman" w:hAnsi="Times New Roman" w:cs="Times New Roman"/>
        </w:rPr>
        <w:t xml:space="preserve"> GM, </w:t>
      </w:r>
      <w:proofErr w:type="spellStart"/>
      <w:r w:rsidRPr="00D42692">
        <w:rPr>
          <w:rFonts w:ascii="Times New Roman" w:hAnsi="Times New Roman" w:cs="Times New Roman"/>
        </w:rPr>
        <w:t>Tiedje</w:t>
      </w:r>
      <w:proofErr w:type="spellEnd"/>
      <w:r w:rsidRPr="00D42692">
        <w:rPr>
          <w:rFonts w:ascii="Times New Roman" w:hAnsi="Times New Roman" w:cs="Times New Roman"/>
        </w:rPr>
        <w:t xml:space="preserve"> JM, Cole JR. Naïve Bayesian classifier for rapid assignment of </w:t>
      </w:r>
      <w:proofErr w:type="spellStart"/>
      <w:r w:rsidRPr="00D42692">
        <w:rPr>
          <w:rFonts w:ascii="Times New Roman" w:hAnsi="Times New Roman" w:cs="Times New Roman"/>
        </w:rPr>
        <w:t>rRNA</w:t>
      </w:r>
      <w:proofErr w:type="spellEnd"/>
      <w:r w:rsidRPr="00D42692">
        <w:rPr>
          <w:rFonts w:ascii="Times New Roman" w:hAnsi="Times New Roman" w:cs="Times New Roman"/>
        </w:rPr>
        <w:t xml:space="preserve"> sequences into the new bacterial taxonomy. </w:t>
      </w:r>
      <w:proofErr w:type="spellStart"/>
      <w:r w:rsidR="00D42692">
        <w:rPr>
          <w:rFonts w:ascii="Times New Roman" w:hAnsi="Times New Roman" w:cs="Times New Roman"/>
        </w:rPr>
        <w:t>Appl</w:t>
      </w:r>
      <w:proofErr w:type="spellEnd"/>
      <w:r w:rsidR="00D42692">
        <w:rPr>
          <w:rFonts w:ascii="Times New Roman" w:hAnsi="Times New Roman" w:cs="Times New Roman"/>
        </w:rPr>
        <w:t xml:space="preserve"> Environ </w:t>
      </w:r>
      <w:proofErr w:type="spellStart"/>
      <w:r w:rsidR="00D42692">
        <w:rPr>
          <w:rFonts w:ascii="Times New Roman" w:hAnsi="Times New Roman" w:cs="Times New Roman"/>
        </w:rPr>
        <w:t>Microbiol</w:t>
      </w:r>
      <w:proofErr w:type="spellEnd"/>
      <w:r w:rsidR="00D42692">
        <w:rPr>
          <w:rFonts w:ascii="Times New Roman" w:hAnsi="Times New Roman" w:cs="Times New Roman"/>
        </w:rPr>
        <w:t xml:space="preserve"> 2007</w:t>
      </w:r>
      <w:proofErr w:type="gramStart"/>
      <w:r w:rsidR="00D42692">
        <w:rPr>
          <w:rFonts w:ascii="Times New Roman" w:hAnsi="Times New Roman" w:cs="Times New Roman"/>
        </w:rPr>
        <w:t>;</w:t>
      </w:r>
      <w:r w:rsidRPr="00D42692">
        <w:rPr>
          <w:rFonts w:ascii="Times New Roman" w:hAnsi="Times New Roman" w:cs="Times New Roman"/>
        </w:rPr>
        <w:t>73</w:t>
      </w:r>
      <w:r w:rsidR="00D42692">
        <w:rPr>
          <w:rFonts w:ascii="Times New Roman" w:hAnsi="Times New Roman" w:cs="Times New Roman"/>
        </w:rPr>
        <w:t>:</w:t>
      </w:r>
      <w:r w:rsidRPr="00D42692">
        <w:rPr>
          <w:rFonts w:ascii="Times New Roman" w:hAnsi="Times New Roman" w:cs="Times New Roman"/>
        </w:rPr>
        <w:t>5261</w:t>
      </w:r>
      <w:proofErr w:type="gramEnd"/>
      <w:r w:rsidRPr="00D42692">
        <w:rPr>
          <w:rFonts w:ascii="Times New Roman" w:hAnsi="Times New Roman" w:cs="Times New Roman"/>
        </w:rPr>
        <w:t>–5267.</w:t>
      </w:r>
    </w:p>
    <w:p w14:paraId="23DBF28C" w14:textId="49F5D226" w:rsidR="001572A8" w:rsidRDefault="001572A8"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1572A8">
        <w:rPr>
          <w:rFonts w:ascii="Times New Roman" w:hAnsi="Times New Roman" w:cs="Times New Roman"/>
          <w:noProof/>
        </w:rPr>
        <w:t>Yarza P, Yilmaz P, Pruesse E, Glöckner FO, Ludwig W, Schleifer KH, Whitman WB, Euzéby J, Amann R, Rosselló-Móra R. Uniting the classification of cultured and uncultured bacteria and archaea using 16S rRNA gene sequences. Nat Rev Microbiol. 2014;12:635-45.</w:t>
      </w:r>
    </w:p>
    <w:p w14:paraId="4AC9C247" w14:textId="12F02158" w:rsidR="001572A8" w:rsidRPr="00D42692" w:rsidRDefault="001572A8"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1572A8">
        <w:rPr>
          <w:rFonts w:ascii="Times New Roman" w:hAnsi="Times New Roman" w:cs="Times New Roman"/>
          <w:noProof/>
        </w:rPr>
        <w:t>Tremblay J, Singh K, Fern A, Kirton ES, He S, Woyke T, Lee J, Chen F, Dangl JL, Tringe SG. Primer and platform effects on 16S rRNA tag sequencing. Front Microbiol. 2015;6:771.</w:t>
      </w:r>
    </w:p>
    <w:p w14:paraId="0E33FEAC" w14:textId="171BB028" w:rsidR="00CC2594" w:rsidRPr="00D42692" w:rsidRDefault="00CC2594"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Besemer</w:t>
      </w:r>
      <w:proofErr w:type="spellEnd"/>
      <w:r w:rsidRPr="00D42692">
        <w:rPr>
          <w:rFonts w:ascii="Times New Roman" w:hAnsi="Times New Roman" w:cs="Times New Roman"/>
        </w:rPr>
        <w:t xml:space="preserve"> J, </w:t>
      </w:r>
      <w:proofErr w:type="spellStart"/>
      <w:r w:rsidRPr="00D42692">
        <w:rPr>
          <w:rFonts w:ascii="Times New Roman" w:hAnsi="Times New Roman" w:cs="Times New Roman"/>
        </w:rPr>
        <w:t>Lomsadze</w:t>
      </w:r>
      <w:proofErr w:type="spellEnd"/>
      <w:r w:rsidRPr="00D42692">
        <w:rPr>
          <w:rFonts w:ascii="Times New Roman" w:hAnsi="Times New Roman" w:cs="Times New Roman"/>
        </w:rPr>
        <w:t xml:space="preserve"> A, </w:t>
      </w:r>
      <w:proofErr w:type="spellStart"/>
      <w:r w:rsidRPr="00D42692">
        <w:rPr>
          <w:rFonts w:ascii="Times New Roman" w:hAnsi="Times New Roman" w:cs="Times New Roman"/>
        </w:rPr>
        <w:t>Borodovsky</w:t>
      </w:r>
      <w:proofErr w:type="spellEnd"/>
      <w:r w:rsidRPr="00D42692">
        <w:rPr>
          <w:rFonts w:ascii="Times New Roman" w:hAnsi="Times New Roman" w:cs="Times New Roman"/>
        </w:rPr>
        <w:t xml:space="preserve"> M. </w:t>
      </w:r>
      <w:proofErr w:type="spellStart"/>
      <w:r w:rsidRPr="00D42692">
        <w:rPr>
          <w:rFonts w:ascii="Times New Roman" w:hAnsi="Times New Roman" w:cs="Times New Roman"/>
        </w:rPr>
        <w:t>GeneMarkS</w:t>
      </w:r>
      <w:proofErr w:type="spellEnd"/>
      <w:r w:rsidRPr="00D42692">
        <w:rPr>
          <w:rFonts w:ascii="Times New Roman" w:hAnsi="Times New Roman" w:cs="Times New Roman"/>
        </w:rPr>
        <w:t xml:space="preserve">: a self-training method for prediction of gene starts in microbial genomes. Implications for finding sequence motifs in regulatory regions. </w:t>
      </w:r>
      <w:r w:rsidR="00D42692">
        <w:rPr>
          <w:rFonts w:ascii="Times New Roman" w:hAnsi="Times New Roman" w:cs="Times New Roman"/>
        </w:rPr>
        <w:t>Nucleic Acids Res</w:t>
      </w:r>
      <w:r w:rsidR="00D42692">
        <w:rPr>
          <w:rFonts w:ascii="Times New Roman" w:hAnsi="Times New Roman" w:cs="Times New Roman" w:hint="eastAsia"/>
        </w:rPr>
        <w:t>.</w:t>
      </w:r>
      <w:r w:rsidR="00D42692">
        <w:rPr>
          <w:rFonts w:ascii="Times New Roman" w:hAnsi="Times New Roman" w:cs="Times New Roman"/>
        </w:rPr>
        <w:t xml:space="preserve"> 2001</w:t>
      </w:r>
      <w:proofErr w:type="gramStart"/>
      <w:r w:rsidR="00D42692">
        <w:rPr>
          <w:rFonts w:ascii="Times New Roman" w:hAnsi="Times New Roman" w:cs="Times New Roman"/>
        </w:rPr>
        <w:t>;</w:t>
      </w:r>
      <w:r w:rsidRPr="00D42692">
        <w:rPr>
          <w:rFonts w:ascii="Times New Roman" w:hAnsi="Times New Roman" w:cs="Times New Roman"/>
        </w:rPr>
        <w:t>29</w:t>
      </w:r>
      <w:r w:rsidR="00D42692">
        <w:rPr>
          <w:rFonts w:ascii="Times New Roman" w:hAnsi="Times New Roman" w:cs="Times New Roman"/>
        </w:rPr>
        <w:t>:</w:t>
      </w:r>
      <w:r w:rsidRPr="00D42692">
        <w:rPr>
          <w:rFonts w:ascii="Times New Roman" w:hAnsi="Times New Roman" w:cs="Times New Roman"/>
        </w:rPr>
        <w:t>2607</w:t>
      </w:r>
      <w:proofErr w:type="gramEnd"/>
      <w:r w:rsidRPr="00D42692">
        <w:rPr>
          <w:rFonts w:ascii="Times New Roman" w:hAnsi="Times New Roman" w:cs="Times New Roman"/>
        </w:rPr>
        <w:t>–2618.</w:t>
      </w:r>
    </w:p>
    <w:p w14:paraId="2C15831F" w14:textId="279444C1" w:rsidR="00CC2594" w:rsidRPr="00D42692" w:rsidRDefault="00CC2594"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noProof/>
        </w:rPr>
        <w:t xml:space="preserve">Altschul SF, Gish W, Miller W, Myers EW, Lipman DJ. Basic local alignment search tool. </w:t>
      </w:r>
      <w:r w:rsidR="00D42692">
        <w:rPr>
          <w:rFonts w:ascii="Times New Roman" w:hAnsi="Times New Roman" w:cs="Times New Roman"/>
          <w:noProof/>
        </w:rPr>
        <w:t>J Mol Biol</w:t>
      </w:r>
      <w:r w:rsidRPr="00D42692">
        <w:rPr>
          <w:rFonts w:ascii="Times New Roman" w:hAnsi="Times New Roman" w:cs="Times New Roman"/>
          <w:noProof/>
        </w:rPr>
        <w:t xml:space="preserve"> 1990;215</w:t>
      </w:r>
      <w:r w:rsidR="00D42692">
        <w:rPr>
          <w:rFonts w:ascii="Times New Roman" w:hAnsi="Times New Roman" w:cs="Times New Roman"/>
          <w:noProof/>
        </w:rPr>
        <w:t>:</w:t>
      </w:r>
      <w:r w:rsidRPr="00D42692">
        <w:rPr>
          <w:rFonts w:ascii="Times New Roman" w:hAnsi="Times New Roman" w:cs="Times New Roman"/>
          <w:noProof/>
        </w:rPr>
        <w:t>403</w:t>
      </w:r>
      <w:r w:rsidRPr="00D42692">
        <w:rPr>
          <w:rFonts w:ascii="Times New Roman" w:hAnsi="Times New Roman" w:cs="Times New Roman"/>
        </w:rPr>
        <w:t>–410.</w:t>
      </w:r>
    </w:p>
    <w:p w14:paraId="59F1EEF4" w14:textId="35B9A289" w:rsidR="00CC2594" w:rsidRPr="00D42692" w:rsidRDefault="005F2690" w:rsidP="001572A8">
      <w:pPr>
        <w:pStyle w:val="a3"/>
        <w:numPr>
          <w:ilvl w:val="0"/>
          <w:numId w:val="3"/>
        </w:numPr>
        <w:snapToGrid w:val="0"/>
        <w:spacing w:line="480" w:lineRule="auto"/>
        <w:ind w:leftChars="0" w:left="480" w:hangingChars="200" w:hanging="480"/>
        <w:rPr>
          <w:rFonts w:ascii="Times New Roman" w:hAnsi="Times New Roman" w:cs="Times New Roman"/>
        </w:rPr>
      </w:pPr>
      <w:proofErr w:type="spellStart"/>
      <w:r w:rsidRPr="00D42692">
        <w:rPr>
          <w:rFonts w:ascii="Times New Roman" w:hAnsi="Times New Roman" w:cs="Times New Roman"/>
        </w:rPr>
        <w:t>Huson</w:t>
      </w:r>
      <w:proofErr w:type="spellEnd"/>
      <w:r w:rsidRPr="00D42692">
        <w:rPr>
          <w:rFonts w:ascii="Times New Roman" w:hAnsi="Times New Roman" w:cs="Times New Roman"/>
        </w:rPr>
        <w:t xml:space="preserve"> DH, </w:t>
      </w:r>
      <w:proofErr w:type="spellStart"/>
      <w:r w:rsidRPr="00D42692">
        <w:rPr>
          <w:rFonts w:ascii="Times New Roman" w:hAnsi="Times New Roman" w:cs="Times New Roman"/>
        </w:rPr>
        <w:t>Beier</w:t>
      </w:r>
      <w:proofErr w:type="spellEnd"/>
      <w:r w:rsidRPr="00D42692">
        <w:rPr>
          <w:rFonts w:ascii="Times New Roman" w:hAnsi="Times New Roman" w:cs="Times New Roman"/>
        </w:rPr>
        <w:t xml:space="preserve"> S, </w:t>
      </w:r>
      <w:proofErr w:type="spellStart"/>
      <w:r w:rsidRPr="00D42692">
        <w:rPr>
          <w:rFonts w:ascii="Times New Roman" w:hAnsi="Times New Roman" w:cs="Times New Roman"/>
        </w:rPr>
        <w:t>Flade</w:t>
      </w:r>
      <w:proofErr w:type="spellEnd"/>
      <w:r w:rsidRPr="00D42692">
        <w:rPr>
          <w:rFonts w:ascii="Times New Roman" w:hAnsi="Times New Roman" w:cs="Times New Roman"/>
        </w:rPr>
        <w:t xml:space="preserve"> I, </w:t>
      </w:r>
      <w:proofErr w:type="spellStart"/>
      <w:r w:rsidRPr="00D42692">
        <w:rPr>
          <w:rFonts w:ascii="Times New Roman" w:hAnsi="Times New Roman" w:cs="Times New Roman"/>
        </w:rPr>
        <w:t>Górska</w:t>
      </w:r>
      <w:proofErr w:type="spellEnd"/>
      <w:r w:rsidRPr="00D42692">
        <w:rPr>
          <w:rFonts w:ascii="Times New Roman" w:hAnsi="Times New Roman" w:cs="Times New Roman"/>
        </w:rPr>
        <w:t xml:space="preserve"> A, El-</w:t>
      </w:r>
      <w:proofErr w:type="spellStart"/>
      <w:r w:rsidRPr="00D42692">
        <w:rPr>
          <w:rFonts w:ascii="Times New Roman" w:hAnsi="Times New Roman" w:cs="Times New Roman"/>
        </w:rPr>
        <w:t>Hadidi</w:t>
      </w:r>
      <w:proofErr w:type="spellEnd"/>
      <w:r w:rsidRPr="00D42692">
        <w:rPr>
          <w:rFonts w:ascii="Times New Roman" w:hAnsi="Times New Roman" w:cs="Times New Roman"/>
        </w:rPr>
        <w:t xml:space="preserve"> M, </w:t>
      </w:r>
      <w:proofErr w:type="spellStart"/>
      <w:r w:rsidRPr="00D42692">
        <w:rPr>
          <w:rFonts w:ascii="Times New Roman" w:hAnsi="Times New Roman" w:cs="Times New Roman"/>
        </w:rPr>
        <w:t>Mitra</w:t>
      </w:r>
      <w:proofErr w:type="spellEnd"/>
      <w:r w:rsidRPr="00D42692">
        <w:rPr>
          <w:rFonts w:ascii="Times New Roman" w:hAnsi="Times New Roman" w:cs="Times New Roman"/>
        </w:rPr>
        <w:t xml:space="preserve"> S et al. MEGAN community edition - interactive exploration and analysis of large-scale microbiome sequencing data. </w:t>
      </w:r>
      <w:proofErr w:type="spellStart"/>
      <w:r w:rsidR="00D42692">
        <w:rPr>
          <w:rFonts w:ascii="Times New Roman" w:hAnsi="Times New Roman" w:cs="Times New Roman"/>
        </w:rPr>
        <w:t>PLoS</w:t>
      </w:r>
      <w:proofErr w:type="spellEnd"/>
      <w:r w:rsidR="00D42692">
        <w:rPr>
          <w:rFonts w:ascii="Times New Roman" w:hAnsi="Times New Roman" w:cs="Times New Roman"/>
        </w:rPr>
        <w:t xml:space="preserve"> </w:t>
      </w:r>
      <w:proofErr w:type="spellStart"/>
      <w:r w:rsidR="00D42692">
        <w:rPr>
          <w:rFonts w:ascii="Times New Roman" w:hAnsi="Times New Roman" w:cs="Times New Roman"/>
        </w:rPr>
        <w:t>Comput</w:t>
      </w:r>
      <w:proofErr w:type="spellEnd"/>
      <w:r w:rsidRPr="00D42692">
        <w:rPr>
          <w:rFonts w:ascii="Times New Roman" w:hAnsi="Times New Roman" w:cs="Times New Roman"/>
        </w:rPr>
        <w:t xml:space="preserve"> Biol.</w:t>
      </w:r>
      <w:r w:rsidR="00D42692">
        <w:rPr>
          <w:rFonts w:ascii="Times New Roman" w:hAnsi="Times New Roman" w:cs="Times New Roman"/>
        </w:rPr>
        <w:t xml:space="preserve"> 2016</w:t>
      </w:r>
      <w:proofErr w:type="gramStart"/>
      <w:r w:rsidR="00D42692">
        <w:rPr>
          <w:rFonts w:ascii="Times New Roman" w:hAnsi="Times New Roman" w:cs="Times New Roman"/>
        </w:rPr>
        <w:t>;</w:t>
      </w:r>
      <w:r w:rsidR="00C4468C" w:rsidRPr="00D42692">
        <w:rPr>
          <w:rFonts w:ascii="Times New Roman" w:hAnsi="Times New Roman" w:cs="Times New Roman"/>
        </w:rPr>
        <w:t>12</w:t>
      </w:r>
      <w:r w:rsidR="00D42692">
        <w:rPr>
          <w:rFonts w:ascii="Times New Roman" w:hAnsi="Times New Roman" w:cs="Times New Roman"/>
        </w:rPr>
        <w:t>:e1004957</w:t>
      </w:r>
      <w:proofErr w:type="gramEnd"/>
      <w:r w:rsidR="00CC2594" w:rsidRPr="00D42692">
        <w:rPr>
          <w:rFonts w:ascii="Times New Roman" w:hAnsi="Times New Roman" w:cs="Times New Roman"/>
        </w:rPr>
        <w:t>.</w:t>
      </w:r>
    </w:p>
    <w:p w14:paraId="72D46EBF" w14:textId="4FB25FE8" w:rsidR="007A2A9E" w:rsidRPr="00D42692" w:rsidRDefault="007A2A9E"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noProof/>
        </w:rPr>
        <w:t xml:space="preserve">Kanehisa M, Sato Y, Morishima K. BlastKOALA and GhostKOALA: KEGG tools for functional characterization of genome and metagenome sequences. </w:t>
      </w:r>
      <w:r w:rsidR="00D42692">
        <w:rPr>
          <w:rFonts w:ascii="Times New Roman" w:hAnsi="Times New Roman" w:cs="Times New Roman"/>
          <w:noProof/>
        </w:rPr>
        <w:t>J Mol</w:t>
      </w:r>
      <w:r w:rsidRPr="00D42692">
        <w:rPr>
          <w:rFonts w:ascii="Times New Roman" w:hAnsi="Times New Roman" w:cs="Times New Roman"/>
          <w:noProof/>
        </w:rPr>
        <w:t xml:space="preserve"> Biol.</w:t>
      </w:r>
      <w:r w:rsidR="00D42692">
        <w:rPr>
          <w:rFonts w:ascii="Times New Roman" w:hAnsi="Times New Roman" w:cs="Times New Roman"/>
          <w:noProof/>
        </w:rPr>
        <w:t xml:space="preserve"> </w:t>
      </w:r>
      <w:r w:rsidR="00D42692">
        <w:rPr>
          <w:rFonts w:ascii="Times New Roman" w:hAnsi="Times New Roman" w:cs="Times New Roman"/>
          <w:noProof/>
        </w:rPr>
        <w:lastRenderedPageBreak/>
        <w:t>2016;</w:t>
      </w:r>
      <w:r w:rsidRPr="00D42692">
        <w:rPr>
          <w:rFonts w:ascii="Times New Roman" w:hAnsi="Times New Roman" w:cs="Times New Roman"/>
          <w:noProof/>
        </w:rPr>
        <w:t>428</w:t>
      </w:r>
      <w:r w:rsidR="00D42692">
        <w:rPr>
          <w:rFonts w:ascii="Times New Roman" w:hAnsi="Times New Roman" w:cs="Times New Roman"/>
          <w:noProof/>
        </w:rPr>
        <w:t>:</w:t>
      </w:r>
      <w:r w:rsidRPr="00D42692">
        <w:rPr>
          <w:rFonts w:ascii="Times New Roman" w:hAnsi="Times New Roman" w:cs="Times New Roman"/>
          <w:noProof/>
        </w:rPr>
        <w:t>726</w:t>
      </w:r>
      <w:r w:rsidRPr="00D42692">
        <w:rPr>
          <w:rFonts w:ascii="Times New Roman" w:hAnsi="Times New Roman" w:cs="Times New Roman"/>
        </w:rPr>
        <w:t>–731.</w:t>
      </w:r>
    </w:p>
    <w:p w14:paraId="12605C4E" w14:textId="46EE10E9" w:rsidR="007A2A9E" w:rsidRPr="00D42692" w:rsidRDefault="007A2A9E"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Boisvert</w:t>
      </w:r>
      <w:proofErr w:type="spellEnd"/>
      <w:r w:rsidRPr="00D42692">
        <w:rPr>
          <w:rFonts w:ascii="Times New Roman" w:hAnsi="Times New Roman" w:cs="Times New Roman"/>
        </w:rPr>
        <w:t xml:space="preserve"> S, Raymond F, </w:t>
      </w:r>
      <w:proofErr w:type="spellStart"/>
      <w:r w:rsidRPr="00D42692">
        <w:rPr>
          <w:rFonts w:ascii="Times New Roman" w:hAnsi="Times New Roman" w:cs="Times New Roman"/>
        </w:rPr>
        <w:t>Godzaridis</w:t>
      </w:r>
      <w:proofErr w:type="spellEnd"/>
      <w:r w:rsidRPr="00D42692">
        <w:rPr>
          <w:rFonts w:ascii="Times New Roman" w:hAnsi="Times New Roman" w:cs="Times New Roman"/>
        </w:rPr>
        <w:t xml:space="preserve"> E, </w:t>
      </w:r>
      <w:proofErr w:type="spellStart"/>
      <w:r w:rsidRPr="00D42692">
        <w:rPr>
          <w:rFonts w:ascii="Times New Roman" w:hAnsi="Times New Roman" w:cs="Times New Roman"/>
        </w:rPr>
        <w:t>Laviolette</w:t>
      </w:r>
      <w:proofErr w:type="spellEnd"/>
      <w:r w:rsidRPr="00D42692">
        <w:rPr>
          <w:rFonts w:ascii="Times New Roman" w:hAnsi="Times New Roman" w:cs="Times New Roman"/>
        </w:rPr>
        <w:t xml:space="preserve"> F, </w:t>
      </w:r>
      <w:proofErr w:type="spellStart"/>
      <w:r w:rsidRPr="00D42692">
        <w:rPr>
          <w:rFonts w:ascii="Times New Roman" w:hAnsi="Times New Roman" w:cs="Times New Roman"/>
        </w:rPr>
        <w:t>Corbeil</w:t>
      </w:r>
      <w:proofErr w:type="spellEnd"/>
      <w:r w:rsidRPr="00D42692">
        <w:rPr>
          <w:rFonts w:ascii="Times New Roman" w:hAnsi="Times New Roman" w:cs="Times New Roman"/>
        </w:rPr>
        <w:t xml:space="preserve"> J. Ray Meta: Scalable de novo metagenome assembly and profiling. </w:t>
      </w:r>
      <w:r w:rsidR="00D42692">
        <w:rPr>
          <w:rFonts w:ascii="Times New Roman" w:hAnsi="Times New Roman" w:cs="Times New Roman"/>
        </w:rPr>
        <w:t>Genome</w:t>
      </w:r>
      <w:r w:rsidRPr="00D42692">
        <w:rPr>
          <w:rFonts w:ascii="Times New Roman" w:hAnsi="Times New Roman" w:cs="Times New Roman"/>
        </w:rPr>
        <w:t xml:space="preserve"> Biol.</w:t>
      </w:r>
      <w:r w:rsidR="00D42692">
        <w:rPr>
          <w:rFonts w:ascii="Times New Roman" w:hAnsi="Times New Roman" w:cs="Times New Roman"/>
        </w:rPr>
        <w:t xml:space="preserve"> 2012</w:t>
      </w:r>
      <w:proofErr w:type="gramStart"/>
      <w:r w:rsidR="00D42692">
        <w:rPr>
          <w:rFonts w:ascii="Times New Roman" w:hAnsi="Times New Roman" w:cs="Times New Roman"/>
        </w:rPr>
        <w:t>;</w:t>
      </w:r>
      <w:r w:rsidRPr="00D42692">
        <w:rPr>
          <w:rFonts w:ascii="Times New Roman" w:hAnsi="Times New Roman" w:cs="Times New Roman"/>
        </w:rPr>
        <w:t>13</w:t>
      </w:r>
      <w:r w:rsidR="00D42692">
        <w:rPr>
          <w:rFonts w:ascii="Times New Roman" w:hAnsi="Times New Roman" w:cs="Times New Roman"/>
        </w:rPr>
        <w:t>:</w:t>
      </w:r>
      <w:r w:rsidRPr="00D42692">
        <w:rPr>
          <w:rFonts w:ascii="Times New Roman" w:hAnsi="Times New Roman" w:cs="Times New Roman"/>
        </w:rPr>
        <w:t>R122</w:t>
      </w:r>
      <w:proofErr w:type="gramEnd"/>
      <w:r w:rsidRPr="00D42692">
        <w:rPr>
          <w:rFonts w:ascii="Times New Roman" w:hAnsi="Times New Roman" w:cs="Times New Roman"/>
        </w:rPr>
        <w:t>.</w:t>
      </w:r>
    </w:p>
    <w:p w14:paraId="05156A48" w14:textId="1D1DBD48" w:rsidR="007A2A9E" w:rsidRPr="00D42692" w:rsidRDefault="007A2A9E"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rPr>
        <w:t xml:space="preserve">Wu YW, Simmons BA, Singer SW. </w:t>
      </w:r>
      <w:proofErr w:type="spellStart"/>
      <w:r w:rsidRPr="00D42692">
        <w:rPr>
          <w:rFonts w:ascii="Times New Roman" w:hAnsi="Times New Roman" w:cs="Times New Roman"/>
        </w:rPr>
        <w:t>MaxBin</w:t>
      </w:r>
      <w:proofErr w:type="spellEnd"/>
      <w:r w:rsidRPr="00D42692">
        <w:rPr>
          <w:rFonts w:ascii="Times New Roman" w:hAnsi="Times New Roman" w:cs="Times New Roman"/>
        </w:rPr>
        <w:t xml:space="preserve"> 2.0: an automated binning algorithm to recover genomes from multiple metagenomic datasets. Bioinformatics</w:t>
      </w:r>
      <w:r w:rsidR="00D42692">
        <w:rPr>
          <w:rFonts w:ascii="Times New Roman" w:hAnsi="Times New Roman" w:cs="Times New Roman" w:hint="eastAsia"/>
        </w:rPr>
        <w:t>.</w:t>
      </w:r>
      <w:r w:rsidR="00D42692">
        <w:rPr>
          <w:rFonts w:ascii="Times New Roman" w:hAnsi="Times New Roman" w:cs="Times New Roman"/>
        </w:rPr>
        <w:t xml:space="preserve"> 2015</w:t>
      </w:r>
      <w:proofErr w:type="gramStart"/>
      <w:r w:rsidR="00D42692">
        <w:rPr>
          <w:rFonts w:ascii="Times New Roman" w:hAnsi="Times New Roman" w:cs="Times New Roman"/>
        </w:rPr>
        <w:t>;</w:t>
      </w:r>
      <w:r w:rsidRPr="00D42692">
        <w:rPr>
          <w:rFonts w:ascii="Times New Roman" w:hAnsi="Times New Roman" w:cs="Times New Roman"/>
        </w:rPr>
        <w:t>32</w:t>
      </w:r>
      <w:r w:rsidR="00D42692">
        <w:rPr>
          <w:rFonts w:ascii="Times New Roman" w:hAnsi="Times New Roman" w:cs="Times New Roman"/>
        </w:rPr>
        <w:t>:</w:t>
      </w:r>
      <w:r w:rsidRPr="00D42692">
        <w:rPr>
          <w:rFonts w:ascii="Times New Roman" w:hAnsi="Times New Roman" w:cs="Times New Roman"/>
        </w:rPr>
        <w:t>605</w:t>
      </w:r>
      <w:proofErr w:type="gramEnd"/>
      <w:r w:rsidRPr="00D42692">
        <w:rPr>
          <w:rFonts w:ascii="Times New Roman" w:hAnsi="Times New Roman" w:cs="Times New Roman"/>
        </w:rPr>
        <w:t>–607.</w:t>
      </w:r>
    </w:p>
    <w:p w14:paraId="1FC53DF1" w14:textId="624EF4BD" w:rsidR="005F2690" w:rsidRPr="00D42692" w:rsidRDefault="005F2690"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rPr>
        <w:t xml:space="preserve">Parks DH, </w:t>
      </w:r>
      <w:proofErr w:type="spellStart"/>
      <w:r w:rsidRPr="00D42692">
        <w:rPr>
          <w:rFonts w:ascii="Times New Roman" w:hAnsi="Times New Roman" w:cs="Times New Roman"/>
        </w:rPr>
        <w:t>Imelfort</w:t>
      </w:r>
      <w:proofErr w:type="spellEnd"/>
      <w:r w:rsidRPr="00D42692">
        <w:rPr>
          <w:rFonts w:ascii="Times New Roman" w:hAnsi="Times New Roman" w:cs="Times New Roman"/>
        </w:rPr>
        <w:t xml:space="preserve"> M, </w:t>
      </w:r>
      <w:proofErr w:type="spellStart"/>
      <w:r w:rsidRPr="00D42692">
        <w:rPr>
          <w:rFonts w:ascii="Times New Roman" w:hAnsi="Times New Roman" w:cs="Times New Roman"/>
        </w:rPr>
        <w:t>Skennerton</w:t>
      </w:r>
      <w:proofErr w:type="spellEnd"/>
      <w:r w:rsidRPr="00D42692">
        <w:rPr>
          <w:rFonts w:ascii="Times New Roman" w:hAnsi="Times New Roman" w:cs="Times New Roman"/>
        </w:rPr>
        <w:t xml:space="preserve"> CT, </w:t>
      </w:r>
      <w:proofErr w:type="spellStart"/>
      <w:r w:rsidRPr="00D42692">
        <w:rPr>
          <w:rFonts w:ascii="Times New Roman" w:hAnsi="Times New Roman" w:cs="Times New Roman"/>
        </w:rPr>
        <w:t>Hugenholtz</w:t>
      </w:r>
      <w:proofErr w:type="spellEnd"/>
      <w:r w:rsidRPr="00D42692">
        <w:rPr>
          <w:rFonts w:ascii="Times New Roman" w:hAnsi="Times New Roman" w:cs="Times New Roman"/>
        </w:rPr>
        <w:t xml:space="preserve"> P, Tyson </w:t>
      </w:r>
      <w:proofErr w:type="spellStart"/>
      <w:r w:rsidRPr="00D42692">
        <w:rPr>
          <w:rFonts w:ascii="Times New Roman" w:hAnsi="Times New Roman" w:cs="Times New Roman"/>
        </w:rPr>
        <w:t>GW</w:t>
      </w:r>
      <w:proofErr w:type="spellEnd"/>
      <w:r w:rsidRPr="00D42692">
        <w:rPr>
          <w:rFonts w:ascii="Times New Roman" w:hAnsi="Times New Roman" w:cs="Times New Roman"/>
        </w:rPr>
        <w:t xml:space="preserve">. </w:t>
      </w:r>
      <w:proofErr w:type="spellStart"/>
      <w:r w:rsidRPr="00D42692">
        <w:rPr>
          <w:rFonts w:ascii="Times New Roman" w:hAnsi="Times New Roman" w:cs="Times New Roman"/>
        </w:rPr>
        <w:t>CheckM</w:t>
      </w:r>
      <w:proofErr w:type="spellEnd"/>
      <w:r w:rsidRPr="00D42692">
        <w:rPr>
          <w:rFonts w:ascii="Times New Roman" w:hAnsi="Times New Roman" w:cs="Times New Roman"/>
        </w:rPr>
        <w:t xml:space="preserve">: assessing the quality of microbial genomes recovered from isolates, single cells, and metagenomes. Genome Res. </w:t>
      </w:r>
      <w:r w:rsidR="00D42692">
        <w:rPr>
          <w:rFonts w:ascii="Times New Roman" w:hAnsi="Times New Roman" w:cs="Times New Roman"/>
        </w:rPr>
        <w:t>2015</w:t>
      </w:r>
      <w:proofErr w:type="gramStart"/>
      <w:r w:rsidR="00D42692">
        <w:rPr>
          <w:rFonts w:ascii="Times New Roman" w:hAnsi="Times New Roman" w:cs="Times New Roman"/>
        </w:rPr>
        <w:t>;</w:t>
      </w:r>
      <w:r w:rsidRPr="00D42692">
        <w:rPr>
          <w:rFonts w:ascii="Times New Roman" w:hAnsi="Times New Roman" w:cs="Times New Roman"/>
        </w:rPr>
        <w:t>25</w:t>
      </w:r>
      <w:r w:rsidR="00D42692">
        <w:rPr>
          <w:rFonts w:ascii="Times New Roman" w:hAnsi="Times New Roman" w:cs="Times New Roman"/>
        </w:rPr>
        <w:t>:</w:t>
      </w:r>
      <w:r w:rsidRPr="00D42692">
        <w:rPr>
          <w:rFonts w:ascii="Times New Roman" w:hAnsi="Times New Roman" w:cs="Times New Roman"/>
        </w:rPr>
        <w:t>1043</w:t>
      </w:r>
      <w:proofErr w:type="gramEnd"/>
      <w:r w:rsidRPr="00D42692">
        <w:rPr>
          <w:rFonts w:ascii="Times New Roman" w:hAnsi="Times New Roman" w:cs="Times New Roman"/>
        </w:rPr>
        <w:t>–1055.</w:t>
      </w:r>
    </w:p>
    <w:p w14:paraId="526E3459" w14:textId="4C6DA1C5" w:rsidR="005F2690" w:rsidRPr="00D42692" w:rsidRDefault="005F2690" w:rsidP="001572A8">
      <w:pPr>
        <w:pStyle w:val="a3"/>
        <w:widowControl/>
        <w:numPr>
          <w:ilvl w:val="0"/>
          <w:numId w:val="3"/>
        </w:numPr>
        <w:snapToGrid w:val="0"/>
        <w:spacing w:line="480" w:lineRule="auto"/>
        <w:ind w:leftChars="0" w:left="480" w:hangingChars="200" w:hanging="480"/>
        <w:rPr>
          <w:rFonts w:ascii="Times New Roman" w:hAnsi="Times New Roman" w:cs="Times New Roman"/>
        </w:rPr>
      </w:pPr>
      <w:proofErr w:type="spellStart"/>
      <w:r w:rsidRPr="00D42692">
        <w:rPr>
          <w:rFonts w:ascii="Times New Roman" w:hAnsi="Times New Roman" w:cs="Times New Roman"/>
        </w:rPr>
        <w:t>Ågren</w:t>
      </w:r>
      <w:proofErr w:type="spellEnd"/>
      <w:r w:rsidRPr="00D42692">
        <w:rPr>
          <w:rFonts w:ascii="Times New Roman" w:hAnsi="Times New Roman" w:cs="Times New Roman"/>
        </w:rPr>
        <w:t xml:space="preserve"> J, </w:t>
      </w:r>
      <w:proofErr w:type="spellStart"/>
      <w:r w:rsidRPr="00D42692">
        <w:rPr>
          <w:rFonts w:ascii="Times New Roman" w:hAnsi="Times New Roman" w:cs="Times New Roman"/>
        </w:rPr>
        <w:t>Sundström</w:t>
      </w:r>
      <w:proofErr w:type="spellEnd"/>
      <w:r w:rsidRPr="00D42692">
        <w:rPr>
          <w:rFonts w:ascii="Times New Roman" w:hAnsi="Times New Roman" w:cs="Times New Roman"/>
        </w:rPr>
        <w:t xml:space="preserve"> A, </w:t>
      </w:r>
      <w:proofErr w:type="spellStart"/>
      <w:r w:rsidRPr="00D42692">
        <w:rPr>
          <w:rFonts w:ascii="Times New Roman" w:hAnsi="Times New Roman" w:cs="Times New Roman"/>
        </w:rPr>
        <w:t>Håfström</w:t>
      </w:r>
      <w:proofErr w:type="spellEnd"/>
      <w:r w:rsidRPr="00D42692">
        <w:rPr>
          <w:rFonts w:ascii="Times New Roman" w:hAnsi="Times New Roman" w:cs="Times New Roman"/>
        </w:rPr>
        <w:t xml:space="preserve"> T, </w:t>
      </w:r>
      <w:proofErr w:type="spellStart"/>
      <w:r w:rsidRPr="00D42692">
        <w:rPr>
          <w:rFonts w:ascii="Times New Roman" w:hAnsi="Times New Roman" w:cs="Times New Roman"/>
        </w:rPr>
        <w:t>Segerman</w:t>
      </w:r>
      <w:proofErr w:type="spellEnd"/>
      <w:r w:rsidRPr="00D42692">
        <w:rPr>
          <w:rFonts w:ascii="Times New Roman" w:hAnsi="Times New Roman" w:cs="Times New Roman"/>
        </w:rPr>
        <w:t xml:space="preserve">, B. </w:t>
      </w:r>
      <w:proofErr w:type="spellStart"/>
      <w:r w:rsidRPr="00D42692">
        <w:rPr>
          <w:rFonts w:ascii="Times New Roman" w:hAnsi="Times New Roman" w:cs="Times New Roman"/>
        </w:rPr>
        <w:t>Gegenees</w:t>
      </w:r>
      <w:proofErr w:type="spellEnd"/>
      <w:r w:rsidRPr="00D42692">
        <w:rPr>
          <w:rFonts w:ascii="Times New Roman" w:hAnsi="Times New Roman" w:cs="Times New Roman"/>
        </w:rPr>
        <w:t xml:space="preserve">: Fragmented alignment of multiple genomes for determining </w:t>
      </w:r>
      <w:proofErr w:type="spellStart"/>
      <w:r w:rsidRPr="00D42692">
        <w:rPr>
          <w:rFonts w:ascii="Times New Roman" w:hAnsi="Times New Roman" w:cs="Times New Roman"/>
        </w:rPr>
        <w:t>phylogenomic</w:t>
      </w:r>
      <w:proofErr w:type="spellEnd"/>
      <w:r w:rsidRPr="00D42692">
        <w:rPr>
          <w:rFonts w:ascii="Times New Roman" w:hAnsi="Times New Roman" w:cs="Times New Roman"/>
        </w:rPr>
        <w:t xml:space="preserve"> distances and genetic signatures unique for specified target groups. </w:t>
      </w:r>
      <w:proofErr w:type="spellStart"/>
      <w:r w:rsidRPr="00D42692">
        <w:rPr>
          <w:rFonts w:ascii="Times New Roman" w:hAnsi="Times New Roman" w:cs="Times New Roman"/>
        </w:rPr>
        <w:t>PLoS</w:t>
      </w:r>
      <w:proofErr w:type="spellEnd"/>
      <w:r w:rsidRPr="00D42692">
        <w:rPr>
          <w:rFonts w:ascii="Times New Roman" w:hAnsi="Times New Roman" w:cs="Times New Roman"/>
        </w:rPr>
        <w:t xml:space="preserve"> One</w:t>
      </w:r>
      <w:r w:rsidR="00D42692">
        <w:rPr>
          <w:rFonts w:ascii="Times New Roman" w:hAnsi="Times New Roman" w:cs="Times New Roman"/>
        </w:rPr>
        <w:t xml:space="preserve"> </w:t>
      </w:r>
      <w:proofErr w:type="spellStart"/>
      <w:r w:rsidR="00D42692">
        <w:rPr>
          <w:rFonts w:ascii="Times New Roman" w:hAnsi="Times New Roman" w:cs="Times New Roman"/>
        </w:rPr>
        <w:t>2012</w:t>
      </w:r>
      <w:proofErr w:type="gramStart"/>
      <w:r w:rsidR="00D42692">
        <w:rPr>
          <w:rFonts w:ascii="Times New Roman" w:hAnsi="Times New Roman" w:cs="Times New Roman"/>
        </w:rPr>
        <w:t>;</w:t>
      </w:r>
      <w:r w:rsidRPr="00D42692">
        <w:rPr>
          <w:rFonts w:ascii="Times New Roman" w:hAnsi="Times New Roman" w:cs="Times New Roman"/>
        </w:rPr>
        <w:t>7</w:t>
      </w:r>
      <w:r w:rsidR="00D42692">
        <w:rPr>
          <w:rFonts w:ascii="Times New Roman" w:hAnsi="Times New Roman" w:cs="Times New Roman"/>
        </w:rPr>
        <w:t>:</w:t>
      </w:r>
      <w:r w:rsidRPr="00D42692">
        <w:rPr>
          <w:rFonts w:ascii="Times New Roman" w:hAnsi="Times New Roman" w:cs="Times New Roman"/>
        </w:rPr>
        <w:t>e39107</w:t>
      </w:r>
      <w:proofErr w:type="spellEnd"/>
      <w:proofErr w:type="gramEnd"/>
      <w:r w:rsidRPr="00D42692">
        <w:rPr>
          <w:rFonts w:ascii="Times New Roman" w:hAnsi="Times New Roman" w:cs="Times New Roman"/>
        </w:rPr>
        <w:t>.</w:t>
      </w:r>
    </w:p>
    <w:p w14:paraId="7EC9D6FE" w14:textId="2A785648" w:rsidR="005F2690" w:rsidRPr="00D42692" w:rsidRDefault="00C4468C"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Huson</w:t>
      </w:r>
      <w:proofErr w:type="spellEnd"/>
      <w:r w:rsidRPr="00D42692">
        <w:rPr>
          <w:rFonts w:ascii="Times New Roman" w:hAnsi="Times New Roman" w:cs="Times New Roman"/>
        </w:rPr>
        <w:t xml:space="preserve"> DH, Bryant D. Application of phylogenetic networks in evolutionary studies. </w:t>
      </w:r>
      <w:proofErr w:type="spellStart"/>
      <w:r w:rsidR="00D42692">
        <w:rPr>
          <w:rFonts w:ascii="Times New Roman" w:hAnsi="Times New Roman" w:cs="Times New Roman"/>
        </w:rPr>
        <w:t>Mol</w:t>
      </w:r>
      <w:proofErr w:type="spellEnd"/>
      <w:r w:rsidR="00D42692">
        <w:rPr>
          <w:rFonts w:ascii="Times New Roman" w:hAnsi="Times New Roman" w:cs="Times New Roman"/>
        </w:rPr>
        <w:t xml:space="preserve"> </w:t>
      </w:r>
      <w:proofErr w:type="spellStart"/>
      <w:r w:rsidR="00D42692">
        <w:rPr>
          <w:rFonts w:ascii="Times New Roman" w:hAnsi="Times New Roman" w:cs="Times New Roman"/>
        </w:rPr>
        <w:t>Biol</w:t>
      </w:r>
      <w:proofErr w:type="spellEnd"/>
      <w:r w:rsidRPr="00D42692">
        <w:rPr>
          <w:rFonts w:ascii="Times New Roman" w:hAnsi="Times New Roman" w:cs="Times New Roman"/>
        </w:rPr>
        <w:t xml:space="preserve"> </w:t>
      </w:r>
      <w:proofErr w:type="spellStart"/>
      <w:r w:rsidRPr="00D42692">
        <w:rPr>
          <w:rFonts w:ascii="Times New Roman" w:hAnsi="Times New Roman" w:cs="Times New Roman"/>
        </w:rPr>
        <w:t>Evol</w:t>
      </w:r>
      <w:proofErr w:type="spellEnd"/>
      <w:r w:rsidRPr="00D42692">
        <w:rPr>
          <w:rFonts w:ascii="Times New Roman" w:hAnsi="Times New Roman" w:cs="Times New Roman"/>
        </w:rPr>
        <w:t>.</w:t>
      </w:r>
      <w:r w:rsidR="00D42692">
        <w:rPr>
          <w:rFonts w:ascii="Times New Roman" w:hAnsi="Times New Roman" w:cs="Times New Roman"/>
        </w:rPr>
        <w:t xml:space="preserve"> 2006</w:t>
      </w:r>
      <w:proofErr w:type="gramStart"/>
      <w:r w:rsidR="00D42692">
        <w:rPr>
          <w:rFonts w:ascii="Times New Roman" w:hAnsi="Times New Roman" w:cs="Times New Roman"/>
        </w:rPr>
        <w:t>;</w:t>
      </w:r>
      <w:r w:rsidRPr="00D42692">
        <w:rPr>
          <w:rFonts w:ascii="Times New Roman" w:hAnsi="Times New Roman" w:cs="Times New Roman"/>
        </w:rPr>
        <w:t>23</w:t>
      </w:r>
      <w:r w:rsidR="00D42692">
        <w:rPr>
          <w:rFonts w:ascii="Times New Roman" w:hAnsi="Times New Roman" w:cs="Times New Roman"/>
        </w:rPr>
        <w:t>:</w:t>
      </w:r>
      <w:r w:rsidRPr="00D42692">
        <w:rPr>
          <w:rFonts w:ascii="Times New Roman" w:hAnsi="Times New Roman" w:cs="Times New Roman"/>
        </w:rPr>
        <w:t>254</w:t>
      </w:r>
      <w:proofErr w:type="gramEnd"/>
      <w:r w:rsidRPr="00D42692">
        <w:rPr>
          <w:rFonts w:ascii="Times New Roman" w:hAnsi="Times New Roman" w:cs="Times New Roman"/>
        </w:rPr>
        <w:t>–267.</w:t>
      </w:r>
    </w:p>
    <w:p w14:paraId="26E73EBC" w14:textId="64028C83" w:rsidR="00C4468C" w:rsidRPr="00D42692" w:rsidRDefault="00C4468C"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sidRPr="00D42692">
        <w:rPr>
          <w:rFonts w:ascii="Times New Roman" w:hAnsi="Times New Roman" w:cs="Times New Roman"/>
        </w:rPr>
        <w:t xml:space="preserve">Kumar S, </w:t>
      </w:r>
      <w:proofErr w:type="spellStart"/>
      <w:r w:rsidRPr="00D42692">
        <w:rPr>
          <w:rFonts w:ascii="Times New Roman" w:hAnsi="Times New Roman" w:cs="Times New Roman"/>
        </w:rPr>
        <w:t>Stecher</w:t>
      </w:r>
      <w:proofErr w:type="spellEnd"/>
      <w:r w:rsidRPr="00D42692">
        <w:rPr>
          <w:rFonts w:ascii="Times New Roman" w:hAnsi="Times New Roman" w:cs="Times New Roman"/>
        </w:rPr>
        <w:t xml:space="preserve"> G, Tamura K. MEGA7: molecular evolutionary genetics analysis version 7.0 for Bigger Datasets. </w:t>
      </w:r>
      <w:proofErr w:type="spellStart"/>
      <w:r w:rsidR="00D42692">
        <w:rPr>
          <w:rFonts w:ascii="Times New Roman" w:hAnsi="Times New Roman" w:cs="Times New Roman"/>
        </w:rPr>
        <w:t>Mol</w:t>
      </w:r>
      <w:proofErr w:type="spellEnd"/>
      <w:r w:rsidR="00D42692">
        <w:rPr>
          <w:rFonts w:ascii="Times New Roman" w:hAnsi="Times New Roman" w:cs="Times New Roman"/>
        </w:rPr>
        <w:t xml:space="preserve"> </w:t>
      </w:r>
      <w:proofErr w:type="spellStart"/>
      <w:r w:rsidR="00D42692">
        <w:rPr>
          <w:rFonts w:ascii="Times New Roman" w:hAnsi="Times New Roman" w:cs="Times New Roman"/>
        </w:rPr>
        <w:t>Biol</w:t>
      </w:r>
      <w:proofErr w:type="spellEnd"/>
      <w:r w:rsidRPr="00D42692">
        <w:rPr>
          <w:rFonts w:ascii="Times New Roman" w:hAnsi="Times New Roman" w:cs="Times New Roman"/>
        </w:rPr>
        <w:t xml:space="preserve"> </w:t>
      </w:r>
      <w:proofErr w:type="spellStart"/>
      <w:r w:rsidRPr="00D42692">
        <w:rPr>
          <w:rFonts w:ascii="Times New Roman" w:hAnsi="Times New Roman" w:cs="Times New Roman"/>
        </w:rPr>
        <w:t>Evol</w:t>
      </w:r>
      <w:proofErr w:type="spellEnd"/>
      <w:r w:rsidRPr="00D42692">
        <w:rPr>
          <w:rFonts w:ascii="Times New Roman" w:hAnsi="Times New Roman" w:cs="Times New Roman"/>
        </w:rPr>
        <w:t>.</w:t>
      </w:r>
      <w:r w:rsidR="00D42692">
        <w:rPr>
          <w:rFonts w:ascii="Times New Roman" w:hAnsi="Times New Roman" w:cs="Times New Roman"/>
        </w:rPr>
        <w:t xml:space="preserve"> 2016</w:t>
      </w:r>
      <w:proofErr w:type="gramStart"/>
      <w:r w:rsidR="00D42692">
        <w:rPr>
          <w:rFonts w:ascii="Times New Roman" w:hAnsi="Times New Roman" w:cs="Times New Roman"/>
        </w:rPr>
        <w:t>;</w:t>
      </w:r>
      <w:r w:rsidRPr="00D42692">
        <w:rPr>
          <w:rFonts w:ascii="Times New Roman" w:hAnsi="Times New Roman" w:cs="Times New Roman"/>
        </w:rPr>
        <w:t>33</w:t>
      </w:r>
      <w:r w:rsidR="00D42692">
        <w:rPr>
          <w:rFonts w:ascii="Times New Roman" w:hAnsi="Times New Roman" w:cs="Times New Roman"/>
        </w:rPr>
        <w:t>:</w:t>
      </w:r>
      <w:r w:rsidRPr="00D42692">
        <w:rPr>
          <w:rFonts w:ascii="Times New Roman" w:hAnsi="Times New Roman" w:cs="Times New Roman"/>
        </w:rPr>
        <w:t>1870</w:t>
      </w:r>
      <w:proofErr w:type="gramEnd"/>
      <w:r w:rsidRPr="00D42692">
        <w:rPr>
          <w:rFonts w:ascii="Times New Roman" w:hAnsi="Times New Roman" w:cs="Times New Roman"/>
        </w:rPr>
        <w:t>–1874.</w:t>
      </w:r>
    </w:p>
    <w:p w14:paraId="08532075" w14:textId="6A310F52" w:rsidR="00C4468C" w:rsidRPr="00D42692" w:rsidRDefault="00C4468C"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Rambaut</w:t>
      </w:r>
      <w:proofErr w:type="spellEnd"/>
      <w:r w:rsidRPr="00D42692">
        <w:rPr>
          <w:rFonts w:ascii="Times New Roman" w:hAnsi="Times New Roman" w:cs="Times New Roman"/>
        </w:rPr>
        <w:t xml:space="preserve"> A. </w:t>
      </w:r>
      <w:proofErr w:type="spellStart"/>
      <w:r w:rsidRPr="00D42692">
        <w:rPr>
          <w:rFonts w:ascii="Times New Roman" w:hAnsi="Times New Roman" w:cs="Times New Roman"/>
        </w:rPr>
        <w:t>FigTree</w:t>
      </w:r>
      <w:proofErr w:type="spellEnd"/>
      <w:r w:rsidRPr="00D42692">
        <w:rPr>
          <w:rFonts w:ascii="Times New Roman" w:hAnsi="Times New Roman" w:cs="Times New Roman"/>
        </w:rPr>
        <w:t xml:space="preserve"> </w:t>
      </w:r>
      <w:proofErr w:type="spellStart"/>
      <w:r w:rsidRPr="00D42692">
        <w:rPr>
          <w:rFonts w:ascii="Times New Roman" w:hAnsi="Times New Roman" w:cs="Times New Roman"/>
        </w:rPr>
        <w:t>v.1.4.2</w:t>
      </w:r>
      <w:proofErr w:type="spellEnd"/>
      <w:r w:rsidRPr="00D42692">
        <w:rPr>
          <w:rFonts w:ascii="Times New Roman" w:hAnsi="Times New Roman" w:cs="Times New Roman"/>
        </w:rPr>
        <w:t xml:space="preserve">: </w:t>
      </w:r>
      <w:r w:rsidR="00D42692">
        <w:rPr>
          <w:rFonts w:ascii="Times New Roman" w:hAnsi="Times New Roman" w:cs="Times New Roman"/>
        </w:rPr>
        <w:t>Tree Figure Drawing Tool. 2012;</w:t>
      </w:r>
      <w:r w:rsidR="00D42692">
        <w:rPr>
          <w:rFonts w:ascii="Times New Roman" w:hAnsi="Times New Roman" w:cs="Times New Roman" w:hint="eastAsia"/>
        </w:rPr>
        <w:t xml:space="preserve"> </w:t>
      </w:r>
      <w:r w:rsidRPr="00D42692">
        <w:rPr>
          <w:rFonts w:ascii="Times New Roman" w:hAnsi="Times New Roman" w:cs="Times New Roman"/>
        </w:rPr>
        <w:t>http://tree.bio.ed.ac.uk/software/figtree.</w:t>
      </w:r>
    </w:p>
    <w:p w14:paraId="7E854C7B" w14:textId="34858BF7" w:rsidR="00C4468C" w:rsidRPr="00D42692" w:rsidRDefault="00C4468C"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Seemann</w:t>
      </w:r>
      <w:proofErr w:type="spellEnd"/>
      <w:r w:rsidRPr="00D42692">
        <w:rPr>
          <w:rFonts w:ascii="Times New Roman" w:hAnsi="Times New Roman" w:cs="Times New Roman"/>
        </w:rPr>
        <w:t xml:space="preserve"> T. </w:t>
      </w:r>
      <w:proofErr w:type="spellStart"/>
      <w:r w:rsidRPr="00D42692">
        <w:rPr>
          <w:rFonts w:ascii="Times New Roman" w:hAnsi="Times New Roman" w:cs="Times New Roman"/>
        </w:rPr>
        <w:t>Prokka</w:t>
      </w:r>
      <w:proofErr w:type="spellEnd"/>
      <w:r w:rsidRPr="00D42692">
        <w:rPr>
          <w:rFonts w:ascii="Times New Roman" w:hAnsi="Times New Roman" w:cs="Times New Roman"/>
        </w:rPr>
        <w:t>: Rapid prokaryotic genome annotation. Bioinformatics</w:t>
      </w:r>
      <w:r w:rsidR="00D42692">
        <w:rPr>
          <w:rFonts w:ascii="Times New Roman" w:hAnsi="Times New Roman" w:cs="Times New Roman" w:hint="eastAsia"/>
        </w:rPr>
        <w:t>.</w:t>
      </w:r>
      <w:r w:rsidR="00D42692">
        <w:rPr>
          <w:rFonts w:ascii="Times New Roman" w:hAnsi="Times New Roman" w:cs="Times New Roman"/>
        </w:rPr>
        <w:t xml:space="preserve"> 2014</w:t>
      </w:r>
      <w:proofErr w:type="gramStart"/>
      <w:r w:rsidR="00D42692">
        <w:rPr>
          <w:rFonts w:ascii="Times New Roman" w:hAnsi="Times New Roman" w:cs="Times New Roman"/>
        </w:rPr>
        <w:t>;</w:t>
      </w:r>
      <w:r w:rsidRPr="00D42692">
        <w:rPr>
          <w:rFonts w:ascii="Times New Roman" w:hAnsi="Times New Roman" w:cs="Times New Roman"/>
        </w:rPr>
        <w:t>30</w:t>
      </w:r>
      <w:r w:rsidR="00D42692">
        <w:rPr>
          <w:rFonts w:ascii="Times New Roman" w:hAnsi="Times New Roman" w:cs="Times New Roman"/>
        </w:rPr>
        <w:t>:</w:t>
      </w:r>
      <w:r w:rsidRPr="00D42692">
        <w:rPr>
          <w:rFonts w:ascii="Times New Roman" w:hAnsi="Times New Roman" w:cs="Times New Roman"/>
        </w:rPr>
        <w:t>2068</w:t>
      </w:r>
      <w:proofErr w:type="gramEnd"/>
      <w:r w:rsidRPr="00D42692">
        <w:rPr>
          <w:rFonts w:ascii="Times New Roman" w:hAnsi="Times New Roman" w:cs="Times New Roman"/>
        </w:rPr>
        <w:t>–2069.</w:t>
      </w:r>
    </w:p>
    <w:p w14:paraId="28F09DA8" w14:textId="2F9B758F" w:rsidR="00C4468C" w:rsidRPr="00D42692" w:rsidRDefault="00C4468C" w:rsidP="001572A8">
      <w:pPr>
        <w:pStyle w:val="a3"/>
        <w:widowControl/>
        <w:numPr>
          <w:ilvl w:val="0"/>
          <w:numId w:val="3"/>
        </w:numPr>
        <w:snapToGrid w:val="0"/>
        <w:spacing w:line="480" w:lineRule="auto"/>
        <w:ind w:leftChars="0" w:left="480" w:hangingChars="200" w:hanging="480"/>
        <w:rPr>
          <w:rFonts w:ascii="Times New Roman" w:hAnsi="Times New Roman" w:cs="Times New Roman"/>
        </w:rPr>
      </w:pPr>
      <w:proofErr w:type="spellStart"/>
      <w:r w:rsidRPr="00D42692">
        <w:rPr>
          <w:rFonts w:ascii="Times New Roman" w:hAnsi="Times New Roman" w:cs="Times New Roman"/>
        </w:rPr>
        <w:t>Amann</w:t>
      </w:r>
      <w:proofErr w:type="spellEnd"/>
      <w:r w:rsidRPr="00D42692">
        <w:rPr>
          <w:rFonts w:ascii="Times New Roman" w:hAnsi="Times New Roman" w:cs="Times New Roman"/>
        </w:rPr>
        <w:t xml:space="preserve"> RI, Binder BJ, Olson RJ, Chisholm SW, Devereux R, Stahl DA. Combination of </w:t>
      </w:r>
      <w:proofErr w:type="spellStart"/>
      <w:r w:rsidRPr="00D42692">
        <w:rPr>
          <w:rFonts w:ascii="Times New Roman" w:hAnsi="Times New Roman" w:cs="Times New Roman"/>
        </w:rPr>
        <w:t>16S</w:t>
      </w:r>
      <w:proofErr w:type="spellEnd"/>
      <w:r w:rsidRPr="00D42692">
        <w:rPr>
          <w:rFonts w:ascii="Times New Roman" w:hAnsi="Times New Roman" w:cs="Times New Roman"/>
        </w:rPr>
        <w:t xml:space="preserve"> </w:t>
      </w:r>
      <w:proofErr w:type="spellStart"/>
      <w:r w:rsidRPr="00D42692">
        <w:rPr>
          <w:rFonts w:ascii="Times New Roman" w:hAnsi="Times New Roman" w:cs="Times New Roman"/>
        </w:rPr>
        <w:t>rRNA</w:t>
      </w:r>
      <w:proofErr w:type="spellEnd"/>
      <w:r w:rsidRPr="00D42692">
        <w:rPr>
          <w:rFonts w:ascii="Times New Roman" w:hAnsi="Times New Roman" w:cs="Times New Roman"/>
        </w:rPr>
        <w:t xml:space="preserve">-targeted oligonucleotide probes with flow cytometry for analyzing mixed microbial populations. </w:t>
      </w:r>
      <w:proofErr w:type="spellStart"/>
      <w:r w:rsidR="00D42692">
        <w:rPr>
          <w:rFonts w:ascii="Times New Roman" w:hAnsi="Times New Roman" w:cs="Times New Roman"/>
        </w:rPr>
        <w:t>Appl</w:t>
      </w:r>
      <w:proofErr w:type="spellEnd"/>
      <w:r w:rsidR="00D42692">
        <w:rPr>
          <w:rFonts w:ascii="Times New Roman" w:hAnsi="Times New Roman" w:cs="Times New Roman"/>
        </w:rPr>
        <w:t xml:space="preserve"> Environ</w:t>
      </w:r>
      <w:r w:rsidRPr="00D42692">
        <w:rPr>
          <w:rFonts w:ascii="Times New Roman" w:hAnsi="Times New Roman" w:cs="Times New Roman"/>
        </w:rPr>
        <w:t xml:space="preserve"> </w:t>
      </w:r>
      <w:proofErr w:type="spellStart"/>
      <w:r w:rsidRPr="00D42692">
        <w:rPr>
          <w:rFonts w:ascii="Times New Roman" w:hAnsi="Times New Roman" w:cs="Times New Roman"/>
        </w:rPr>
        <w:t>Microbiol</w:t>
      </w:r>
      <w:proofErr w:type="spellEnd"/>
      <w:r w:rsidRPr="00D42692">
        <w:rPr>
          <w:rFonts w:ascii="Times New Roman" w:hAnsi="Times New Roman" w:cs="Times New Roman"/>
        </w:rPr>
        <w:t>.</w:t>
      </w:r>
      <w:r w:rsidR="00D42692">
        <w:rPr>
          <w:rFonts w:ascii="Times New Roman" w:hAnsi="Times New Roman" w:cs="Times New Roman"/>
        </w:rPr>
        <w:t xml:space="preserve"> 1990</w:t>
      </w:r>
      <w:proofErr w:type="gramStart"/>
      <w:r w:rsidR="00D42692">
        <w:rPr>
          <w:rFonts w:ascii="Times New Roman" w:hAnsi="Times New Roman" w:cs="Times New Roman"/>
        </w:rPr>
        <w:t>;</w:t>
      </w:r>
      <w:r w:rsidRPr="00D42692">
        <w:rPr>
          <w:rFonts w:ascii="Times New Roman" w:hAnsi="Times New Roman" w:cs="Times New Roman"/>
        </w:rPr>
        <w:t>56</w:t>
      </w:r>
      <w:r w:rsidR="00D42692">
        <w:rPr>
          <w:rFonts w:ascii="Times New Roman" w:hAnsi="Times New Roman" w:cs="Times New Roman"/>
        </w:rPr>
        <w:t>:</w:t>
      </w:r>
      <w:r w:rsidRPr="00D42692">
        <w:rPr>
          <w:rFonts w:ascii="Times New Roman" w:hAnsi="Times New Roman" w:cs="Times New Roman"/>
        </w:rPr>
        <w:t>1919</w:t>
      </w:r>
      <w:proofErr w:type="gramEnd"/>
      <w:r w:rsidRPr="00D42692">
        <w:rPr>
          <w:rFonts w:ascii="Times New Roman" w:hAnsi="Times New Roman" w:cs="Times New Roman"/>
        </w:rPr>
        <w:t>–1925.</w:t>
      </w:r>
    </w:p>
    <w:p w14:paraId="31DD0F92" w14:textId="7254C062" w:rsidR="00C4468C" w:rsidRPr="00D42692" w:rsidRDefault="00C4468C" w:rsidP="001572A8">
      <w:pPr>
        <w:pStyle w:val="a3"/>
        <w:widowControl/>
        <w:numPr>
          <w:ilvl w:val="0"/>
          <w:numId w:val="3"/>
        </w:numPr>
        <w:snapToGrid w:val="0"/>
        <w:spacing w:line="480" w:lineRule="auto"/>
        <w:ind w:leftChars="0" w:left="480" w:hangingChars="200" w:hanging="480"/>
        <w:rPr>
          <w:rFonts w:ascii="Times New Roman" w:hAnsi="Times New Roman" w:cs="Times New Roman"/>
        </w:rPr>
      </w:pPr>
      <w:proofErr w:type="spellStart"/>
      <w:r w:rsidRPr="00D42692">
        <w:rPr>
          <w:rFonts w:ascii="Times New Roman" w:hAnsi="Times New Roman" w:cs="Times New Roman"/>
        </w:rPr>
        <w:lastRenderedPageBreak/>
        <w:t>Daims</w:t>
      </w:r>
      <w:proofErr w:type="spellEnd"/>
      <w:r w:rsidRPr="00D42692">
        <w:rPr>
          <w:rFonts w:ascii="Times New Roman" w:hAnsi="Times New Roman" w:cs="Times New Roman"/>
        </w:rPr>
        <w:t xml:space="preserve"> H, </w:t>
      </w:r>
      <w:proofErr w:type="spellStart"/>
      <w:r w:rsidRPr="00D42692">
        <w:rPr>
          <w:rFonts w:ascii="Times New Roman" w:hAnsi="Times New Roman" w:cs="Times New Roman"/>
        </w:rPr>
        <w:t>Brühl</w:t>
      </w:r>
      <w:proofErr w:type="spellEnd"/>
      <w:r w:rsidRPr="00D42692">
        <w:rPr>
          <w:rFonts w:ascii="Times New Roman" w:hAnsi="Times New Roman" w:cs="Times New Roman"/>
        </w:rPr>
        <w:t xml:space="preserve"> A, </w:t>
      </w:r>
      <w:proofErr w:type="spellStart"/>
      <w:r w:rsidRPr="00D42692">
        <w:rPr>
          <w:rFonts w:ascii="Times New Roman" w:hAnsi="Times New Roman" w:cs="Times New Roman"/>
        </w:rPr>
        <w:t>Amann</w:t>
      </w:r>
      <w:proofErr w:type="spellEnd"/>
      <w:r w:rsidRPr="00D42692">
        <w:rPr>
          <w:rFonts w:ascii="Times New Roman" w:hAnsi="Times New Roman" w:cs="Times New Roman"/>
        </w:rPr>
        <w:t xml:space="preserve"> R, </w:t>
      </w:r>
      <w:proofErr w:type="spellStart"/>
      <w:r w:rsidRPr="00D42692">
        <w:rPr>
          <w:rFonts w:ascii="Times New Roman" w:hAnsi="Times New Roman" w:cs="Times New Roman"/>
        </w:rPr>
        <w:t>Schleifer</w:t>
      </w:r>
      <w:proofErr w:type="spellEnd"/>
      <w:r w:rsidRPr="00D42692">
        <w:rPr>
          <w:rFonts w:ascii="Times New Roman" w:hAnsi="Times New Roman" w:cs="Times New Roman"/>
        </w:rPr>
        <w:t xml:space="preserve"> </w:t>
      </w:r>
      <w:proofErr w:type="spellStart"/>
      <w:r w:rsidRPr="00D42692">
        <w:rPr>
          <w:rFonts w:ascii="Times New Roman" w:hAnsi="Times New Roman" w:cs="Times New Roman"/>
        </w:rPr>
        <w:t>KH</w:t>
      </w:r>
      <w:proofErr w:type="spellEnd"/>
      <w:r w:rsidRPr="00D42692">
        <w:rPr>
          <w:rFonts w:ascii="Times New Roman" w:hAnsi="Times New Roman" w:cs="Times New Roman"/>
        </w:rPr>
        <w:t xml:space="preserve">, Wagner M. The domain-specific probe EUB338 is insufficient for the detection of all Bacteria: development and evaluation of a more comprehensive probe set. </w:t>
      </w:r>
      <w:proofErr w:type="spellStart"/>
      <w:r w:rsidR="00D42692">
        <w:rPr>
          <w:rFonts w:ascii="Times New Roman" w:hAnsi="Times New Roman" w:cs="Times New Roman"/>
        </w:rPr>
        <w:t>Syst</w:t>
      </w:r>
      <w:proofErr w:type="spellEnd"/>
      <w:r w:rsidR="00D42692">
        <w:rPr>
          <w:rFonts w:ascii="Times New Roman" w:hAnsi="Times New Roman" w:cs="Times New Roman"/>
        </w:rPr>
        <w:t xml:space="preserve"> </w:t>
      </w:r>
      <w:proofErr w:type="spellStart"/>
      <w:r w:rsidR="00D42692">
        <w:rPr>
          <w:rFonts w:ascii="Times New Roman" w:hAnsi="Times New Roman" w:cs="Times New Roman"/>
        </w:rPr>
        <w:t>Appl</w:t>
      </w:r>
      <w:proofErr w:type="spellEnd"/>
      <w:r w:rsidRPr="00D42692">
        <w:rPr>
          <w:rFonts w:ascii="Times New Roman" w:hAnsi="Times New Roman" w:cs="Times New Roman"/>
        </w:rPr>
        <w:t xml:space="preserve"> </w:t>
      </w:r>
      <w:proofErr w:type="spellStart"/>
      <w:r w:rsidRPr="00D42692">
        <w:rPr>
          <w:rFonts w:ascii="Times New Roman" w:hAnsi="Times New Roman" w:cs="Times New Roman"/>
        </w:rPr>
        <w:t>Microbiol</w:t>
      </w:r>
      <w:proofErr w:type="spellEnd"/>
      <w:r w:rsidRPr="00D42692">
        <w:rPr>
          <w:rFonts w:ascii="Times New Roman" w:hAnsi="Times New Roman" w:cs="Times New Roman"/>
        </w:rPr>
        <w:t>.</w:t>
      </w:r>
      <w:r w:rsidR="00D42692">
        <w:rPr>
          <w:rFonts w:ascii="Times New Roman" w:hAnsi="Times New Roman" w:cs="Times New Roman"/>
        </w:rPr>
        <w:t xml:space="preserve"> 1999</w:t>
      </w:r>
      <w:proofErr w:type="gramStart"/>
      <w:r w:rsidR="00D42692">
        <w:rPr>
          <w:rFonts w:ascii="Times New Roman" w:hAnsi="Times New Roman" w:cs="Times New Roman"/>
        </w:rPr>
        <w:t>;</w:t>
      </w:r>
      <w:r w:rsidRPr="00D42692">
        <w:rPr>
          <w:rFonts w:ascii="Times New Roman" w:hAnsi="Times New Roman" w:cs="Times New Roman"/>
        </w:rPr>
        <w:t>22</w:t>
      </w:r>
      <w:r w:rsidR="00D42692">
        <w:rPr>
          <w:rFonts w:ascii="Times New Roman" w:hAnsi="Times New Roman" w:cs="Times New Roman"/>
        </w:rPr>
        <w:t>:</w:t>
      </w:r>
      <w:r w:rsidRPr="00D42692">
        <w:rPr>
          <w:rFonts w:ascii="Times New Roman" w:hAnsi="Times New Roman" w:cs="Times New Roman"/>
        </w:rPr>
        <w:t>434</w:t>
      </w:r>
      <w:proofErr w:type="gramEnd"/>
      <w:r w:rsidRPr="00D42692">
        <w:rPr>
          <w:rFonts w:ascii="Times New Roman" w:hAnsi="Times New Roman" w:cs="Times New Roman"/>
        </w:rPr>
        <w:t>–444.</w:t>
      </w:r>
    </w:p>
    <w:p w14:paraId="1F0C715B" w14:textId="0FAF9556" w:rsidR="00C4468C" w:rsidRPr="00D42692" w:rsidRDefault="00C4468C"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Tuschak</w:t>
      </w:r>
      <w:proofErr w:type="spellEnd"/>
      <w:r w:rsidRPr="00D42692">
        <w:rPr>
          <w:rFonts w:ascii="Times New Roman" w:hAnsi="Times New Roman" w:cs="Times New Roman"/>
        </w:rPr>
        <w:t xml:space="preserve"> C, </w:t>
      </w:r>
      <w:proofErr w:type="spellStart"/>
      <w:r w:rsidRPr="00D42692">
        <w:rPr>
          <w:rFonts w:ascii="Times New Roman" w:hAnsi="Times New Roman" w:cs="Times New Roman"/>
        </w:rPr>
        <w:t>Glaeser</w:t>
      </w:r>
      <w:proofErr w:type="spellEnd"/>
      <w:r w:rsidRPr="00D42692">
        <w:rPr>
          <w:rFonts w:ascii="Times New Roman" w:hAnsi="Times New Roman" w:cs="Times New Roman"/>
        </w:rPr>
        <w:t xml:space="preserve"> J, Overmann J. Specific detection of green sulfur bacteria by in situ hybridization with a fluorescently labeled oligonucleotide probe. </w:t>
      </w:r>
      <w:r w:rsidR="00D42692">
        <w:rPr>
          <w:rFonts w:ascii="Times New Roman" w:hAnsi="Times New Roman" w:cs="Times New Roman"/>
        </w:rPr>
        <w:t>Arch</w:t>
      </w:r>
      <w:r w:rsidRPr="00D42692">
        <w:rPr>
          <w:rFonts w:ascii="Times New Roman" w:hAnsi="Times New Roman" w:cs="Times New Roman"/>
        </w:rPr>
        <w:t xml:space="preserve"> </w:t>
      </w:r>
      <w:proofErr w:type="spellStart"/>
      <w:r w:rsidRPr="00D42692">
        <w:rPr>
          <w:rFonts w:ascii="Times New Roman" w:hAnsi="Times New Roman" w:cs="Times New Roman"/>
        </w:rPr>
        <w:t>Microbiol</w:t>
      </w:r>
      <w:proofErr w:type="spellEnd"/>
      <w:r w:rsidRPr="00D42692">
        <w:rPr>
          <w:rFonts w:ascii="Times New Roman" w:hAnsi="Times New Roman" w:cs="Times New Roman"/>
        </w:rPr>
        <w:t>.</w:t>
      </w:r>
      <w:r w:rsidR="00D42692">
        <w:rPr>
          <w:rFonts w:ascii="Times New Roman" w:hAnsi="Times New Roman" w:cs="Times New Roman"/>
        </w:rPr>
        <w:t xml:space="preserve"> 1999</w:t>
      </w:r>
      <w:proofErr w:type="gramStart"/>
      <w:r w:rsidR="00D42692">
        <w:rPr>
          <w:rFonts w:ascii="Times New Roman" w:hAnsi="Times New Roman" w:cs="Times New Roman"/>
        </w:rPr>
        <w:t>;</w:t>
      </w:r>
      <w:r w:rsidRPr="00D42692">
        <w:rPr>
          <w:rFonts w:ascii="Times New Roman" w:hAnsi="Times New Roman" w:cs="Times New Roman"/>
        </w:rPr>
        <w:t>171</w:t>
      </w:r>
      <w:r w:rsidR="00D42692">
        <w:rPr>
          <w:rFonts w:ascii="Times New Roman" w:hAnsi="Times New Roman" w:cs="Times New Roman"/>
        </w:rPr>
        <w:t>:</w:t>
      </w:r>
      <w:r w:rsidRPr="00D42692">
        <w:rPr>
          <w:rFonts w:ascii="Times New Roman" w:hAnsi="Times New Roman" w:cs="Times New Roman"/>
        </w:rPr>
        <w:t>265</w:t>
      </w:r>
      <w:proofErr w:type="gramEnd"/>
      <w:r w:rsidRPr="00D42692">
        <w:rPr>
          <w:rFonts w:ascii="Times New Roman" w:hAnsi="Times New Roman" w:cs="Times New Roman"/>
        </w:rPr>
        <w:t>–272.</w:t>
      </w:r>
    </w:p>
    <w:p w14:paraId="61A3B65C" w14:textId="77777777" w:rsidR="00D446FF" w:rsidRDefault="00C4468C" w:rsidP="001572A8">
      <w:pPr>
        <w:pStyle w:val="a3"/>
        <w:numPr>
          <w:ilvl w:val="0"/>
          <w:numId w:val="3"/>
        </w:numPr>
        <w:snapToGrid w:val="0"/>
        <w:spacing w:line="480" w:lineRule="auto"/>
        <w:ind w:leftChars="0" w:left="480" w:hangingChars="200" w:hanging="480"/>
        <w:rPr>
          <w:rFonts w:ascii="Times New Roman" w:hAnsi="Times New Roman" w:cs="Times New Roman"/>
          <w:noProof/>
        </w:rPr>
      </w:pPr>
      <w:proofErr w:type="spellStart"/>
      <w:r w:rsidRPr="00D42692">
        <w:rPr>
          <w:rFonts w:ascii="Times New Roman" w:hAnsi="Times New Roman" w:cs="Times New Roman"/>
        </w:rPr>
        <w:t>Wallner</w:t>
      </w:r>
      <w:proofErr w:type="spellEnd"/>
      <w:r w:rsidRPr="00D42692">
        <w:rPr>
          <w:rFonts w:ascii="Times New Roman" w:hAnsi="Times New Roman" w:cs="Times New Roman"/>
        </w:rPr>
        <w:t xml:space="preserve"> G, </w:t>
      </w:r>
      <w:proofErr w:type="spellStart"/>
      <w:r w:rsidRPr="00D42692">
        <w:rPr>
          <w:rFonts w:ascii="Times New Roman" w:hAnsi="Times New Roman" w:cs="Times New Roman"/>
        </w:rPr>
        <w:t>Amann</w:t>
      </w:r>
      <w:proofErr w:type="spellEnd"/>
      <w:r w:rsidRPr="00D42692">
        <w:rPr>
          <w:rFonts w:ascii="Times New Roman" w:hAnsi="Times New Roman" w:cs="Times New Roman"/>
        </w:rPr>
        <w:t xml:space="preserve"> R, </w:t>
      </w:r>
      <w:proofErr w:type="spellStart"/>
      <w:r w:rsidRPr="00D42692">
        <w:rPr>
          <w:rFonts w:ascii="Times New Roman" w:hAnsi="Times New Roman" w:cs="Times New Roman"/>
        </w:rPr>
        <w:t>Beisker</w:t>
      </w:r>
      <w:proofErr w:type="spellEnd"/>
      <w:r w:rsidRPr="00D42692">
        <w:rPr>
          <w:rFonts w:ascii="Times New Roman" w:hAnsi="Times New Roman" w:cs="Times New Roman"/>
        </w:rPr>
        <w:t xml:space="preserve"> W. Optimizing fluorescent in situ hybridization with </w:t>
      </w:r>
      <w:proofErr w:type="spellStart"/>
      <w:r w:rsidRPr="00D42692">
        <w:rPr>
          <w:rFonts w:ascii="Times New Roman" w:hAnsi="Times New Roman" w:cs="Times New Roman"/>
        </w:rPr>
        <w:t>rRNA</w:t>
      </w:r>
      <w:proofErr w:type="spellEnd"/>
      <w:r w:rsidRPr="00D42692">
        <w:rPr>
          <w:rFonts w:ascii="Times New Roman" w:hAnsi="Times New Roman" w:cs="Times New Roman"/>
        </w:rPr>
        <w:t>-targeted oligonucleotide probes for flow cytometric identification of microorganisms. Cytometry</w:t>
      </w:r>
      <w:r w:rsidR="00D42692">
        <w:rPr>
          <w:rFonts w:ascii="Times New Roman" w:hAnsi="Times New Roman" w:cs="Times New Roman" w:hint="eastAsia"/>
        </w:rPr>
        <w:t>.</w:t>
      </w:r>
      <w:r w:rsidR="00D42692">
        <w:rPr>
          <w:rFonts w:ascii="Times New Roman" w:hAnsi="Times New Roman" w:cs="Times New Roman"/>
        </w:rPr>
        <w:t xml:space="preserve"> 1993</w:t>
      </w:r>
      <w:proofErr w:type="gramStart"/>
      <w:r w:rsidR="00D42692">
        <w:rPr>
          <w:rFonts w:ascii="Times New Roman" w:hAnsi="Times New Roman" w:cs="Times New Roman"/>
        </w:rPr>
        <w:t>;</w:t>
      </w:r>
      <w:r w:rsidRPr="00D42692">
        <w:rPr>
          <w:rFonts w:ascii="Times New Roman" w:hAnsi="Times New Roman" w:cs="Times New Roman"/>
        </w:rPr>
        <w:t>14</w:t>
      </w:r>
      <w:r w:rsidR="00D42692">
        <w:rPr>
          <w:rFonts w:ascii="Times New Roman" w:hAnsi="Times New Roman" w:cs="Times New Roman"/>
        </w:rPr>
        <w:t>:</w:t>
      </w:r>
      <w:r w:rsidRPr="00D42692">
        <w:rPr>
          <w:rFonts w:ascii="Times New Roman" w:hAnsi="Times New Roman" w:cs="Times New Roman"/>
        </w:rPr>
        <w:t>136</w:t>
      </w:r>
      <w:proofErr w:type="gramEnd"/>
      <w:r w:rsidRPr="00D42692">
        <w:rPr>
          <w:rFonts w:ascii="Times New Roman" w:hAnsi="Times New Roman" w:cs="Times New Roman"/>
        </w:rPr>
        <w:t>–143.</w:t>
      </w:r>
    </w:p>
    <w:p w14:paraId="0231C431" w14:textId="35E15AFA" w:rsidR="00D446FF" w:rsidRDefault="00071049" w:rsidP="001572A8">
      <w:pPr>
        <w:pStyle w:val="a3"/>
        <w:numPr>
          <w:ilvl w:val="0"/>
          <w:numId w:val="3"/>
        </w:numPr>
        <w:snapToGrid w:val="0"/>
        <w:spacing w:line="480" w:lineRule="auto"/>
        <w:ind w:leftChars="0" w:left="480" w:hangingChars="200" w:hanging="480"/>
        <w:rPr>
          <w:rFonts w:ascii="Times New Roman" w:hAnsi="Times New Roman" w:cs="Times New Roman"/>
          <w:noProof/>
        </w:rPr>
      </w:pPr>
      <w:r>
        <w:rPr>
          <w:rFonts w:ascii="Times New Roman" w:hAnsi="Times New Roman" w:cs="Times New Roman"/>
          <w:noProof/>
        </w:rPr>
        <w:t>Ben-Dov E</w:t>
      </w:r>
      <w:r w:rsidRPr="00071049">
        <w:rPr>
          <w:rFonts w:ascii="Times New Roman" w:hAnsi="Times New Roman" w:cs="Times New Roman"/>
          <w:noProof/>
        </w:rPr>
        <w:t>, Brenner A, Kushmaro A.</w:t>
      </w:r>
      <w:r>
        <w:rPr>
          <w:rFonts w:ascii="Times New Roman" w:hAnsi="Times New Roman" w:cs="Times New Roman" w:hint="eastAsia"/>
          <w:noProof/>
        </w:rPr>
        <w:t xml:space="preserve"> </w:t>
      </w:r>
      <w:r w:rsidRPr="00071049">
        <w:rPr>
          <w:rFonts w:ascii="Times New Roman" w:hAnsi="Times New Roman" w:cs="Times New Roman"/>
          <w:noProof/>
        </w:rPr>
        <w:t xml:space="preserve">Quantification of sulfate-reducing bacteria in industrial wastewater, by real-time polymerase chain reaction (PCR) using </w:t>
      </w:r>
      <w:r w:rsidRPr="00C54FE0">
        <w:rPr>
          <w:rFonts w:ascii="Times New Roman" w:hAnsi="Times New Roman" w:cs="Times New Roman"/>
          <w:i/>
          <w:noProof/>
        </w:rPr>
        <w:t>dsrA</w:t>
      </w:r>
      <w:r w:rsidRPr="00071049">
        <w:rPr>
          <w:rFonts w:ascii="Times New Roman" w:hAnsi="Times New Roman" w:cs="Times New Roman"/>
          <w:noProof/>
        </w:rPr>
        <w:t xml:space="preserve"> and </w:t>
      </w:r>
      <w:r w:rsidRPr="00C54FE0">
        <w:rPr>
          <w:rFonts w:ascii="Times New Roman" w:hAnsi="Times New Roman" w:cs="Times New Roman"/>
          <w:i/>
          <w:noProof/>
        </w:rPr>
        <w:t>apsA</w:t>
      </w:r>
      <w:r w:rsidRPr="00071049">
        <w:rPr>
          <w:rFonts w:ascii="Times New Roman" w:hAnsi="Times New Roman" w:cs="Times New Roman"/>
          <w:noProof/>
        </w:rPr>
        <w:t xml:space="preserve"> genes.</w:t>
      </w:r>
      <w:r>
        <w:rPr>
          <w:rFonts w:ascii="Times New Roman" w:hAnsi="Times New Roman" w:cs="Times New Roman" w:hint="eastAsia"/>
          <w:noProof/>
        </w:rPr>
        <w:t xml:space="preserve"> Microb Ecol. 2007;54:</w:t>
      </w:r>
      <w:r w:rsidRPr="00071049">
        <w:rPr>
          <w:rFonts w:ascii="Times New Roman" w:hAnsi="Times New Roman" w:cs="Times New Roman"/>
        </w:rPr>
        <w:t xml:space="preserve"> </w:t>
      </w:r>
      <w:r>
        <w:rPr>
          <w:rFonts w:ascii="Times New Roman" w:hAnsi="Times New Roman" w:cs="Times New Roman" w:hint="eastAsia"/>
        </w:rPr>
        <w:t>439</w:t>
      </w:r>
      <w:r w:rsidRPr="00D42692">
        <w:rPr>
          <w:rFonts w:ascii="Times New Roman" w:hAnsi="Times New Roman" w:cs="Times New Roman"/>
        </w:rPr>
        <w:t>–</w:t>
      </w:r>
      <w:r>
        <w:rPr>
          <w:rFonts w:ascii="Times New Roman" w:hAnsi="Times New Roman" w:cs="Times New Roman" w:hint="eastAsia"/>
        </w:rPr>
        <w:t>451.</w:t>
      </w:r>
    </w:p>
    <w:p w14:paraId="7CC70092" w14:textId="63DE1805" w:rsidR="00D446FF" w:rsidRPr="00D446FF" w:rsidRDefault="00D446FF" w:rsidP="001572A8">
      <w:pPr>
        <w:pStyle w:val="a3"/>
        <w:numPr>
          <w:ilvl w:val="0"/>
          <w:numId w:val="3"/>
        </w:numPr>
        <w:ind w:leftChars="0" w:left="480" w:hangingChars="200" w:hanging="480"/>
        <w:rPr>
          <w:rFonts w:ascii="Times New Roman" w:hAnsi="Times New Roman" w:cs="Times New Roman"/>
          <w:noProof/>
        </w:rPr>
      </w:pPr>
      <w:r w:rsidRPr="00D446FF">
        <w:rPr>
          <w:rFonts w:ascii="Times New Roman" w:hAnsi="Times New Roman" w:cs="Times New Roman"/>
          <w:noProof/>
        </w:rPr>
        <w:t xml:space="preserve">Chen CP, Tseng CH, </w:t>
      </w:r>
      <w:r>
        <w:rPr>
          <w:rFonts w:ascii="Times New Roman" w:hAnsi="Times New Roman" w:cs="Times New Roman" w:hint="eastAsia"/>
          <w:noProof/>
        </w:rPr>
        <w:t xml:space="preserve">Chen CA, </w:t>
      </w:r>
      <w:r>
        <w:rPr>
          <w:rFonts w:ascii="Times New Roman" w:hAnsi="Times New Roman" w:cs="Times New Roman"/>
          <w:noProof/>
        </w:rPr>
        <w:t>Tang SL</w:t>
      </w:r>
      <w:r>
        <w:rPr>
          <w:rFonts w:ascii="Times New Roman" w:hAnsi="Times New Roman" w:cs="Times New Roman" w:hint="eastAsia"/>
          <w:noProof/>
        </w:rPr>
        <w:t xml:space="preserve">. </w:t>
      </w:r>
      <w:r w:rsidRPr="00D446FF">
        <w:rPr>
          <w:rFonts w:ascii="Times New Roman" w:hAnsi="Times New Roman" w:cs="Times New Roman"/>
          <w:noProof/>
        </w:rPr>
        <w:t xml:space="preserve">The dynamics of microbial partnerships in the coral </w:t>
      </w:r>
      <w:r w:rsidRPr="00D446FF">
        <w:rPr>
          <w:rFonts w:ascii="Times New Roman" w:hAnsi="Times New Roman" w:cs="Times New Roman"/>
          <w:i/>
          <w:noProof/>
        </w:rPr>
        <w:t>Isopora palifera</w:t>
      </w:r>
      <w:r w:rsidRPr="00D446FF">
        <w:rPr>
          <w:rFonts w:ascii="Times New Roman" w:hAnsi="Times New Roman" w:cs="Times New Roman"/>
          <w:noProof/>
        </w:rPr>
        <w:t>. ISME J</w:t>
      </w:r>
      <w:r>
        <w:rPr>
          <w:rFonts w:ascii="Times New Roman" w:hAnsi="Times New Roman" w:cs="Times New Roman" w:hint="eastAsia"/>
          <w:noProof/>
        </w:rPr>
        <w:t>.</w:t>
      </w:r>
      <w:r w:rsidRPr="00D446FF">
        <w:rPr>
          <w:rFonts w:ascii="Times New Roman" w:hAnsi="Times New Roman" w:cs="Times New Roman"/>
          <w:noProof/>
        </w:rPr>
        <w:t xml:space="preserve"> 2011</w:t>
      </w:r>
      <w:r>
        <w:rPr>
          <w:rFonts w:ascii="Times New Roman" w:hAnsi="Times New Roman" w:cs="Times New Roman" w:hint="eastAsia"/>
          <w:noProof/>
        </w:rPr>
        <w:t>;</w:t>
      </w:r>
      <w:r w:rsidRPr="00D446FF">
        <w:rPr>
          <w:rFonts w:ascii="Times New Roman" w:hAnsi="Times New Roman" w:cs="Times New Roman"/>
          <w:noProof/>
        </w:rPr>
        <w:t>5:728–740.</w:t>
      </w:r>
    </w:p>
    <w:p w14:paraId="6C3F8AA7" w14:textId="77777777" w:rsidR="00D446FF" w:rsidRDefault="00D446FF" w:rsidP="00071049">
      <w:pPr>
        <w:pStyle w:val="a3"/>
        <w:snapToGrid w:val="0"/>
        <w:spacing w:line="480" w:lineRule="auto"/>
        <w:ind w:leftChars="0" w:left="0"/>
        <w:rPr>
          <w:rFonts w:ascii="Times New Roman" w:hAnsi="Times New Roman" w:cs="Times New Roman"/>
          <w:noProof/>
        </w:rPr>
      </w:pPr>
    </w:p>
    <w:p w14:paraId="6C53FE76" w14:textId="6097D2A5" w:rsidR="00B478A0" w:rsidRPr="00D42692" w:rsidRDefault="00B478A0" w:rsidP="00D42692">
      <w:pPr>
        <w:pStyle w:val="a3"/>
        <w:numPr>
          <w:ilvl w:val="0"/>
          <w:numId w:val="3"/>
        </w:numPr>
        <w:snapToGrid w:val="0"/>
        <w:spacing w:line="480" w:lineRule="auto"/>
        <w:ind w:leftChars="0" w:left="0" w:firstLine="0"/>
        <w:rPr>
          <w:rFonts w:ascii="Times New Roman" w:hAnsi="Times New Roman" w:cs="Times New Roman"/>
          <w:noProof/>
        </w:rPr>
      </w:pPr>
      <w:r>
        <w:rPr>
          <w:noProof/>
        </w:rPr>
        <w:br w:type="page"/>
      </w:r>
    </w:p>
    <w:p w14:paraId="6EBFAFCF" w14:textId="04E452D2" w:rsidR="004B0F82" w:rsidRPr="008C5A0C" w:rsidRDefault="00B478A0" w:rsidP="00B478A0">
      <w:pPr>
        <w:snapToGrid w:val="0"/>
        <w:spacing w:line="480" w:lineRule="auto"/>
        <w:rPr>
          <w:noProof/>
        </w:rPr>
      </w:pPr>
      <w:r>
        <w:rPr>
          <w:b/>
          <w:noProof/>
          <w:sz w:val="28"/>
          <w:szCs w:val="28"/>
        </w:rPr>
        <w:lastRenderedPageBreak/>
        <w:t xml:space="preserve">Supplementary </w:t>
      </w:r>
      <w:r>
        <w:rPr>
          <w:rFonts w:hint="eastAsia"/>
          <w:b/>
          <w:noProof/>
          <w:sz w:val="28"/>
          <w:szCs w:val="28"/>
        </w:rPr>
        <w:t>Figures</w:t>
      </w:r>
    </w:p>
    <w:p w14:paraId="20BF6246" w14:textId="2F7BBEA3" w:rsidR="00221F4E" w:rsidRPr="008C5A0C" w:rsidRDefault="00710EB7" w:rsidP="00B478A0">
      <w:pPr>
        <w:snapToGrid w:val="0"/>
        <w:spacing w:line="480" w:lineRule="auto"/>
      </w:pPr>
      <w:r w:rsidRPr="008C5A0C">
        <w:rPr>
          <w:noProof/>
        </w:rPr>
        <w:drawing>
          <wp:inline distT="0" distB="0" distL="0" distR="0" wp14:anchorId="5A5498F5" wp14:editId="2F28135E">
            <wp:extent cx="3883025" cy="4196715"/>
            <wp:effectExtent l="0" t="0" r="3175" b="0"/>
            <wp:docPr id="9" name="圖片 9" descr="C:\Users\user\Desktop\內岩生稿整理04182018\New figure2\cell-number-AEH_N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內岩生稿整理04182018\New figure2\cell-number-AEH_NW-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3025" cy="4196715"/>
                    </a:xfrm>
                    <a:prstGeom prst="rect">
                      <a:avLst/>
                    </a:prstGeom>
                    <a:noFill/>
                    <a:ln>
                      <a:noFill/>
                    </a:ln>
                  </pic:spPr>
                </pic:pic>
              </a:graphicData>
            </a:graphic>
          </wp:inline>
        </w:drawing>
      </w:r>
    </w:p>
    <w:p w14:paraId="2F6C2646" w14:textId="16FE2EC5" w:rsidR="00B35272" w:rsidRPr="008C5A0C" w:rsidRDefault="00221F4E" w:rsidP="00B478A0">
      <w:pPr>
        <w:snapToGrid w:val="0"/>
        <w:spacing w:line="480" w:lineRule="auto"/>
      </w:pPr>
      <w:r w:rsidRPr="008C5A0C">
        <w:t xml:space="preserve">Figure S1 Average </w:t>
      </w:r>
      <w:r w:rsidR="001814AE" w:rsidRPr="008C5A0C">
        <w:t xml:space="preserve">cell numbers </w:t>
      </w:r>
      <w:r w:rsidR="00DD2A0C" w:rsidRPr="008C5A0C">
        <w:t>from</w:t>
      </w:r>
      <w:r w:rsidRPr="008C5A0C">
        <w:t xml:space="preserve"> samples of colon</w:t>
      </w:r>
      <w:r w:rsidR="00391BE3" w:rsidRPr="008C5A0C">
        <w:t>ies A, E and H</w:t>
      </w:r>
      <w:r w:rsidRPr="008C5A0C">
        <w:t xml:space="preserve"> in the green and white layer</w:t>
      </w:r>
      <w:r w:rsidR="00932B2B" w:rsidRPr="008C5A0C">
        <w:t>s</w:t>
      </w:r>
      <w:r w:rsidRPr="008C5A0C">
        <w:t xml:space="preserve"> of the coral skeleton. </w:t>
      </w:r>
      <w:r w:rsidR="007217DB" w:rsidRPr="008C5A0C">
        <w:t>Error bar = standard deviation.</w:t>
      </w:r>
    </w:p>
    <w:p w14:paraId="63052950" w14:textId="580ED2C1" w:rsidR="00B35272" w:rsidRPr="008C5A0C" w:rsidRDefault="00B35272" w:rsidP="00B478A0">
      <w:pPr>
        <w:snapToGrid w:val="0"/>
        <w:spacing w:line="480" w:lineRule="auto"/>
      </w:pPr>
      <w:r w:rsidRPr="008C5A0C">
        <w:br w:type="page"/>
      </w:r>
    </w:p>
    <w:p w14:paraId="00886094" w14:textId="7BF2175E" w:rsidR="00990256" w:rsidRPr="008C5A0C" w:rsidRDefault="001F777B" w:rsidP="00B478A0">
      <w:pPr>
        <w:snapToGrid w:val="0"/>
        <w:spacing w:line="480" w:lineRule="auto"/>
      </w:pPr>
      <w:r>
        <w:rPr>
          <w:noProof/>
        </w:rPr>
        <w:lastRenderedPageBreak/>
        <w:drawing>
          <wp:inline distT="0" distB="0" distL="0" distR="0" wp14:anchorId="26698AA2" wp14:editId="40DCFFBA">
            <wp:extent cx="4370968" cy="7200000"/>
            <wp:effectExtent l="0" t="0" r="0" b="1270"/>
            <wp:docPr id="5" name="圖片 5" descr="C:\Users\user\Desktop\內岩生稿整理07092018\New figure2\meta-composition-phylum&amp;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內岩生稿整理07092018\New figure2\meta-composition-phylum&amp;cla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0968" cy="7200000"/>
                    </a:xfrm>
                    <a:prstGeom prst="rect">
                      <a:avLst/>
                    </a:prstGeom>
                    <a:noFill/>
                    <a:ln>
                      <a:noFill/>
                    </a:ln>
                  </pic:spPr>
                </pic:pic>
              </a:graphicData>
            </a:graphic>
          </wp:inline>
        </w:drawing>
      </w:r>
    </w:p>
    <w:p w14:paraId="4A1A244C" w14:textId="2C0293D3" w:rsidR="00221F4E" w:rsidRPr="008C5A0C" w:rsidRDefault="00221F4E" w:rsidP="00B478A0">
      <w:pPr>
        <w:snapToGrid w:val="0"/>
        <w:spacing w:line="480" w:lineRule="auto"/>
      </w:pPr>
      <w:r w:rsidRPr="008C5A0C">
        <w:t xml:space="preserve">Figure </w:t>
      </w:r>
      <w:r w:rsidR="0068472E" w:rsidRPr="008C5A0C">
        <w:t>S2</w:t>
      </w:r>
      <w:r w:rsidRPr="008C5A0C">
        <w:t xml:space="preserve"> Taxonomic distribution of metagenome genes. </w:t>
      </w:r>
      <w:r w:rsidR="00BE4FC3" w:rsidRPr="008C5A0C">
        <w:t>(a)</w:t>
      </w:r>
      <w:r w:rsidR="00BE4FC3">
        <w:rPr>
          <w:rFonts w:hint="eastAsia"/>
        </w:rPr>
        <w:t xml:space="preserve"> </w:t>
      </w:r>
      <w:r w:rsidR="00F075D1" w:rsidRPr="008C5A0C">
        <w:t>Colors indicate</w:t>
      </w:r>
      <w:r w:rsidR="00FD0790">
        <w:t xml:space="preserve"> bacterial phyl</w:t>
      </w:r>
      <w:r w:rsidR="00FD0790">
        <w:rPr>
          <w:rFonts w:hint="eastAsia"/>
        </w:rPr>
        <w:t>um</w:t>
      </w:r>
      <w:r w:rsidRPr="008C5A0C">
        <w:t>.</w:t>
      </w:r>
      <w:r w:rsidR="00BE4FC3">
        <w:rPr>
          <w:rFonts w:hint="eastAsia"/>
        </w:rPr>
        <w:t xml:space="preserve"> (b) </w:t>
      </w:r>
      <w:r w:rsidR="00BE4FC3" w:rsidRPr="008C5A0C">
        <w:t>Colors indicate</w:t>
      </w:r>
      <w:r w:rsidR="00BE4FC3">
        <w:t xml:space="preserve"> bacterial </w:t>
      </w:r>
      <w:r w:rsidR="00BE4FC3">
        <w:rPr>
          <w:rFonts w:hint="eastAsia"/>
        </w:rPr>
        <w:t>class</w:t>
      </w:r>
      <w:r w:rsidR="00BE4FC3" w:rsidRPr="008C5A0C">
        <w:t>.</w:t>
      </w:r>
    </w:p>
    <w:p w14:paraId="7C1C7D02" w14:textId="77777777" w:rsidR="00221F4E" w:rsidRPr="008C5A0C" w:rsidRDefault="00221F4E" w:rsidP="00B478A0">
      <w:pPr>
        <w:snapToGrid w:val="0"/>
        <w:spacing w:line="480" w:lineRule="auto"/>
      </w:pPr>
    </w:p>
    <w:tbl>
      <w:tblPr>
        <w:tblW w:w="8506" w:type="dxa"/>
        <w:tblInd w:w="3" w:type="dxa"/>
        <w:tblLayout w:type="fixed"/>
        <w:tblCellMar>
          <w:left w:w="0" w:type="dxa"/>
          <w:right w:w="0" w:type="dxa"/>
        </w:tblCellMar>
        <w:tblLook w:val="0600" w:firstRow="0" w:lastRow="0" w:firstColumn="0" w:lastColumn="0" w:noHBand="1" w:noVBand="1"/>
      </w:tblPr>
      <w:tblGrid>
        <w:gridCol w:w="1560"/>
        <w:gridCol w:w="2552"/>
        <w:gridCol w:w="1701"/>
        <w:gridCol w:w="299"/>
        <w:gridCol w:w="299"/>
        <w:gridCol w:w="299"/>
        <w:gridCol w:w="299"/>
        <w:gridCol w:w="300"/>
        <w:gridCol w:w="299"/>
        <w:gridCol w:w="299"/>
        <w:gridCol w:w="299"/>
        <w:gridCol w:w="300"/>
      </w:tblGrid>
      <w:tr w:rsidR="001A468E" w:rsidRPr="00A520A3" w14:paraId="360EE8C1" w14:textId="77777777" w:rsidTr="00A520A3">
        <w:trPr>
          <w:trHeight w:val="158"/>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18E5581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Step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31713D2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Reaction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6043CFF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Gene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248F206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21DB2D8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B</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706E04D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47BC3E1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D</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1BA6C2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6784B4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F</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691676D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G</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1DDB3C6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H</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14:paraId="7EA90A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I</w:t>
            </w:r>
          </w:p>
        </w:tc>
      </w:tr>
      <w:tr w:rsidR="001A468E" w:rsidRPr="00A520A3" w14:paraId="1523D2EA" w14:textId="77777777" w:rsidTr="00A520A3">
        <w:trPr>
          <w:trHeight w:val="158"/>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5040F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Dissimilatory nitrate reduction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7C6193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5C343D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NarGHIJ</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NapAB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F0EE4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95B28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930DE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2E3362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1A15CE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5675982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85AFDC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5C6FE4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4E14F5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AD07D70" w14:textId="77777777" w:rsidTr="00A520A3">
        <w:trPr>
          <w:trHeight w:val="227"/>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A5F1588"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CC9B09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Ammonia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08759F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NirBD</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NrfAH</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392D71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3521AC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FD9BEB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5F7794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98ED7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7F8087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1689E2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5884CD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8F85B3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9E52236" w14:textId="77777777" w:rsidTr="00A520A3">
        <w:trPr>
          <w:trHeight w:val="227"/>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B6902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Assimilatory nitrate reduction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6903B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642382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NarB</w:t>
            </w:r>
            <w:proofErr w:type="spellEnd"/>
            <w:r w:rsidRPr="00A520A3">
              <w:rPr>
                <w:rFonts w:asciiTheme="minorHAnsi" w:hAnsiTheme="minorHAnsi" w:cstheme="minorHAnsi"/>
                <w:sz w:val="20"/>
                <w:szCs w:val="20"/>
              </w:rPr>
              <w:t>/NR/</w:t>
            </w:r>
            <w:proofErr w:type="spellStart"/>
            <w:r w:rsidRPr="00A520A3">
              <w:rPr>
                <w:rFonts w:asciiTheme="minorHAnsi" w:hAnsiTheme="minorHAnsi" w:cstheme="minorHAnsi"/>
                <w:sz w:val="20"/>
                <w:szCs w:val="20"/>
              </w:rPr>
              <w:t>NasAB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4571E49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D5AA72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9CB758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D67DD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49A4F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EF00EF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A7A24F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AE9FE6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DD1EFB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0C6F97A" w14:textId="77777777" w:rsidTr="00A520A3">
        <w:trPr>
          <w:trHeight w:val="29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65E1AFB"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33DCC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Ammonia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4E88D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NIT-6/</w:t>
            </w:r>
            <w:proofErr w:type="spellStart"/>
            <w:r w:rsidRPr="00A520A3">
              <w:rPr>
                <w:rFonts w:asciiTheme="minorHAnsi" w:hAnsiTheme="minorHAnsi" w:cstheme="minorHAnsi"/>
                <w:sz w:val="20"/>
                <w:szCs w:val="20"/>
              </w:rPr>
              <w:t>NirA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688869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44BAC7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624A3D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6AED2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BD76FE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2ECE9A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5CB90D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D81642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7EBEB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EFA3ADC" w14:textId="77777777" w:rsidTr="00A520A3">
        <w:trPr>
          <w:trHeight w:val="161"/>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C5DAC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Denitrification</w:t>
            </w:r>
          </w:p>
          <w:p w14:paraId="40AA4C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057901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A40E0C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NarGHIJ</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NapAB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5FC4B9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AECF8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00586F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F17640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F64761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2C12661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8E4044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E851C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139A3BF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E63DD47" w14:textId="77777777" w:rsidTr="00A520A3">
        <w:trPr>
          <w:trHeight w:val="11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0B0C72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8D472E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Nitric oxide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94955C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NirK</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NirS</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D6B647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BF9931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08CAC9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FC6623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8B2C2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CE639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741B00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E0B928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D011A8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98D27F7"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82CA8A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44F3A4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lang w:val="fr-FR"/>
              </w:rPr>
              <w:t>Nitric</w:t>
            </w:r>
            <w:proofErr w:type="spellEnd"/>
            <w:r w:rsidRPr="00A520A3">
              <w:rPr>
                <w:rFonts w:asciiTheme="minorHAnsi" w:hAnsiTheme="minorHAnsi" w:cstheme="minorHAnsi"/>
                <w:sz w:val="20"/>
                <w:szCs w:val="20"/>
                <w:lang w:val="fr-FR"/>
              </w:rPr>
              <w:t xml:space="preserve"> </w:t>
            </w:r>
            <w:proofErr w:type="spellStart"/>
            <w:r w:rsidRPr="00A520A3">
              <w:rPr>
                <w:rFonts w:asciiTheme="minorHAnsi" w:hAnsiTheme="minorHAnsi" w:cstheme="minorHAnsi"/>
                <w:sz w:val="20"/>
                <w:szCs w:val="20"/>
                <w:lang w:val="fr-FR"/>
              </w:rPr>
              <w:t>oxide</w:t>
            </w:r>
            <w:proofErr w:type="spellEnd"/>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lang w:val="fr-FR"/>
              </w:rPr>
              <w:t>Nitrous</w:t>
            </w:r>
            <w:proofErr w:type="spellEnd"/>
            <w:r w:rsidRPr="00A520A3">
              <w:rPr>
                <w:rFonts w:asciiTheme="minorHAnsi" w:hAnsiTheme="minorHAnsi" w:cstheme="minorHAnsi"/>
                <w:sz w:val="20"/>
                <w:szCs w:val="20"/>
                <w:lang w:val="fr-FR"/>
              </w:rPr>
              <w:t xml:space="preserve"> </w:t>
            </w:r>
            <w:proofErr w:type="spellStart"/>
            <w:r w:rsidRPr="00A520A3">
              <w:rPr>
                <w:rFonts w:asciiTheme="minorHAnsi" w:hAnsiTheme="minorHAnsi" w:cstheme="minorHAnsi"/>
                <w:sz w:val="20"/>
                <w:szCs w:val="20"/>
                <w:lang w:val="fr-FR"/>
              </w:rPr>
              <w:t>oxide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E7AA7C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NorBC</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2845B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AC0033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348B04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6A020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80B1CD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D5DAB1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D793C1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F02205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F9F33A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27EA2C7" w14:textId="77777777" w:rsidTr="00A520A3">
        <w:trPr>
          <w:trHeight w:val="174"/>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6743259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60508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Nitrous oxide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Nitrogen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A2A253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NosZ</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DE1B4E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6E69F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88940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48DFA5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5CA387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59E625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D48A0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634C97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221B73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E769033" w14:textId="77777777" w:rsidTr="00A520A3">
        <w:trPr>
          <w:trHeight w:val="113"/>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F37986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w:t>
            </w:r>
            <w:r w:rsidRPr="00A520A3">
              <w:rPr>
                <w:rFonts w:asciiTheme="minorHAnsi" w:hAnsiTheme="minorHAnsi" w:cstheme="minorHAnsi"/>
                <w:sz w:val="20"/>
                <w:szCs w:val="20"/>
                <w:vertAlign w:val="subscript"/>
              </w:rPr>
              <w:t>2</w:t>
            </w:r>
            <w:r w:rsidRPr="00A520A3">
              <w:rPr>
                <w:rFonts w:asciiTheme="minorHAnsi" w:hAnsiTheme="minorHAnsi" w:cstheme="minorHAnsi"/>
                <w:sz w:val="20"/>
                <w:szCs w:val="20"/>
              </w:rPr>
              <w:t xml:space="preserve"> fixation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2DF0F7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Nitrogen</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Ammonia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2615D3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NifDKH</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AnfG</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C40D82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4EB209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F2C9E3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0DBF1F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83A1B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82E7C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5A5DB79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5857EF8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408CA3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3BB1320" w14:textId="77777777" w:rsidTr="00A520A3">
        <w:trPr>
          <w:trHeight w:val="144"/>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586E29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Nitrification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2AFDAF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Ammonia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Hydroxylamine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F70890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AmoCAB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B45B4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C1A114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F1572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4C87C1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A4E1E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1F051C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B7DC6E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345ACE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306B78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40F8FBB"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6AD99A1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8F9AB7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Hydroxylamine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D32D95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Hao</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2C940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DBFB4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E6D1B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ACD3D5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EB6B76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2A6B5D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09C02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C17F3B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DEC79F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B2FF97D"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409F026"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C4E94F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DB63D5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NxrAB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35C42D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57D253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D08C90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513FD0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ADF1B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2C34F0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5FFCF8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1C8C6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4E84795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F67891A" w14:textId="77777777" w:rsidTr="00A520A3">
        <w:trPr>
          <w:trHeight w:val="104"/>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A83060F"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Anammox</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F8C122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Nitric oxide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BA1AF4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NirK</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NirS</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4CCE37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340504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554CF7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1A8FF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B6BF0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707F20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6DB9B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1E1C6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D9244D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D246E92"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2038F9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DA8C2A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Nitric oxide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Hydrazine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E40C4A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5C627A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DEBB61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6B55F5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71704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91D9DB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038C51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CEE832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52A9A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E71570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8189747"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9B2DEBB"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E17AA5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Ammonia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Hydrazine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CEE8F9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Hzs</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7067D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F16D54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A020BB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B8776E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6E8F0C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168F3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254677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B1190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BF2AE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827FD29"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270690A"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D7A943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Hydrazine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Nitrogen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294543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Hdh</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F6F030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0D480A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35887B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65A896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A56618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EE75B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CC0053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D95242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D992B8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1F3741D" w14:textId="77777777" w:rsidTr="00A520A3">
        <w:trPr>
          <w:trHeight w:val="86"/>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127F84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Extracellular</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56D2C6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Nitrate</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Nitrate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84CB552"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Nrt</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NrtABCD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11D4DF1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E7F0F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B8B506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A974B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9417BD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103882F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305A08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9ECA14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5F4F8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98F7D9C"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3BA296B"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7D3C0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Nitrite</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Nitrite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17F0FD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Nrt</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328FF1D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73CADA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DDF9C0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6711A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C2399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4CC1801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65C44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CB53C8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FDFD8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C69E385" w14:textId="77777777" w:rsidTr="00A520A3">
        <w:trPr>
          <w:trHeight w:val="147"/>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0D2B6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Other</w:t>
            </w:r>
          </w:p>
          <w:p w14:paraId="6E9DAA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319BD0B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41A3273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2B254DC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126172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Nitroalkane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Nitrite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D53D63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Ncd2/NAO</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44CDC2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3A6D9E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3013D1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190951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2B433A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62E4C3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92F66F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A8E3B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D96C75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1B8D34A"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54A1E6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77D8B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Nitrile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Ammonia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665E922"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nitrilase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EADAE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811BBF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B65E73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F6366E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36F313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BC0C70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DA037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684C36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E496BC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1F49665"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A8E8C7C"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9B0394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Formamide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Ammonia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892368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Formidase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C42BB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72B6A6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79D13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FFA92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AC5643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1A181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C03DC9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B324A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3507D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263CCC2" w14:textId="77777777" w:rsidTr="00A520A3">
        <w:trPr>
          <w:trHeight w:val="148"/>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F3A9FB2"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70D450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Ammonia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L-Glutamine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31D334B"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GLUL</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glnA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4245AE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064CA70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5B09DB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23A078F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E4C4CC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302A53F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62E43D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691BA44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647AB44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E994B4E" w14:textId="77777777" w:rsidTr="00A520A3">
        <w:trPr>
          <w:trHeight w:val="418"/>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9B2FFB3"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3084B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L-Glutamine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L-Glutamate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057500C" w14:textId="4FAEAC00"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GLT1/glutamate synthase</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20A6A5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3435F06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145415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78D3566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EA62CE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28151C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4CFA81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4144053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698A02C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4D23FF0" w14:textId="77777777" w:rsidTr="00A520A3">
        <w:trPr>
          <w:trHeight w:val="28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9EAE653"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392C2B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Ammonia</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L-Glutamate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044A1A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gudB</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rocG</w:t>
            </w:r>
            <w:proofErr w:type="spellEnd"/>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gdhA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63FB305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67AE9F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46EF8A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504620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D68BF3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267B980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E83836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655F2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6A4D5C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7B95D60"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0EB9768"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91C33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Ammonia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Carbamoyl-P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9F50F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CPS1</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95295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04786C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309165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EABEAD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45D286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4E3B94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F47CC0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06B36A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C1DA11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9E45D17"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D3FEEEF"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8BE367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Cabamoyl</w:t>
            </w:r>
            <w:proofErr w:type="spellEnd"/>
            <w:r w:rsidRPr="00A520A3">
              <w:rPr>
                <w:rFonts w:asciiTheme="minorHAnsi" w:hAnsiTheme="minorHAnsi" w:cstheme="minorHAnsi"/>
                <w:sz w:val="20"/>
                <w:szCs w:val="20"/>
              </w:rPr>
              <w:t>-P</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Carbamate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43C65C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arcC</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0C1A12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F48B9C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040C99C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727368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0779D2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7D524F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6F7968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356BCD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19771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F45AD85" w14:textId="77777777" w:rsidTr="00A520A3">
        <w:trPr>
          <w:trHeight w:val="12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8D41BA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6C3525B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CO</w:t>
            </w:r>
            <w:r w:rsidRPr="00A520A3">
              <w:rPr>
                <w:rFonts w:asciiTheme="minorHAnsi" w:hAnsiTheme="minorHAnsi" w:cstheme="minorHAnsi"/>
                <w:sz w:val="20"/>
                <w:szCs w:val="20"/>
                <w:vertAlign w:val="subscript"/>
              </w:rPr>
              <w:t>2</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HCO</w:t>
            </w:r>
            <w:r w:rsidRPr="00A520A3">
              <w:rPr>
                <w:rFonts w:asciiTheme="minorHAnsi" w:hAnsiTheme="minorHAnsi" w:cstheme="minorHAnsi"/>
                <w:sz w:val="20"/>
                <w:szCs w:val="20"/>
                <w:vertAlign w:val="subscript"/>
              </w:rPr>
              <w:t xml:space="preserve">3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DF4ADB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Caronic</w:t>
            </w:r>
            <w:proofErr w:type="spellEnd"/>
            <w:r w:rsidRPr="00A520A3">
              <w:rPr>
                <w:rFonts w:asciiTheme="minorHAnsi" w:hAnsiTheme="minorHAnsi" w:cstheme="minorHAnsi"/>
                <w:sz w:val="20"/>
                <w:szCs w:val="20"/>
              </w:rPr>
              <w:t xml:space="preserve"> Anhydrase</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3EB9A71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734BF41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3E1302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10097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7EC8272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5F92284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05201F6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3C61BD0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0C9DDD7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4751AA9" w14:textId="77777777" w:rsidTr="00A520A3">
        <w:trPr>
          <w:trHeight w:val="1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F1E7CE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FAA0B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Hydroxylamine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Ammonia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19936A3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hcp</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475DFF3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7C15C9C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6AEA08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7" w:type="dxa"/>
              <w:left w:w="7" w:type="dxa"/>
              <w:bottom w:w="0" w:type="dxa"/>
              <w:right w:w="7" w:type="dxa"/>
            </w:tcMar>
            <w:vAlign w:val="center"/>
            <w:hideMark/>
          </w:tcPr>
          <w:p w14:paraId="2F4DFA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5D918E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14:paraId="341D1C1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5BCB396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1E66143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7" w:type="dxa"/>
              <w:left w:w="7" w:type="dxa"/>
              <w:bottom w:w="0" w:type="dxa"/>
              <w:right w:w="7" w:type="dxa"/>
            </w:tcMar>
            <w:vAlign w:val="center"/>
            <w:hideMark/>
          </w:tcPr>
          <w:p w14:paraId="4D2235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bl>
    <w:p w14:paraId="0B8C8E4E" w14:textId="62DAC010" w:rsidR="001A468E" w:rsidRDefault="001A468E" w:rsidP="000F4251">
      <w:pPr>
        <w:snapToGrid w:val="0"/>
        <w:spacing w:line="480" w:lineRule="auto"/>
      </w:pPr>
      <w:r w:rsidRPr="008C5A0C">
        <w:t xml:space="preserve">Figure </w:t>
      </w:r>
      <w:r w:rsidR="0068472E" w:rsidRPr="008C5A0C">
        <w:t>S3</w:t>
      </w:r>
      <w:r w:rsidR="006C47B8" w:rsidRPr="008C5A0C">
        <w:t xml:space="preserve"> </w:t>
      </w:r>
      <w:r w:rsidRPr="008C5A0C">
        <w:t>Nitrogen metabolism pathways in the green layer</w:t>
      </w:r>
      <w:r w:rsidR="00392D72" w:rsidRPr="008C5A0C">
        <w:t>. Black indicate</w:t>
      </w:r>
      <w:r w:rsidR="00320A06" w:rsidRPr="008C5A0C">
        <w:t>s</w:t>
      </w:r>
      <w:r w:rsidR="00392D72" w:rsidRPr="008C5A0C">
        <w:t xml:space="preserve"> genes present in the metagenome and green indicate</w:t>
      </w:r>
      <w:r w:rsidR="00320A06" w:rsidRPr="008C5A0C">
        <w:t>s</w:t>
      </w:r>
      <w:r w:rsidR="00392D72" w:rsidRPr="008C5A0C">
        <w:t xml:space="preserve"> genes </w:t>
      </w:r>
      <w:r w:rsidR="00FE0573" w:rsidRPr="008C5A0C">
        <w:t>in</w:t>
      </w:r>
      <w:r w:rsidR="00492DD2" w:rsidRPr="008C5A0C">
        <w:t xml:space="preserve"> GSB. </w:t>
      </w:r>
    </w:p>
    <w:p w14:paraId="25694671" w14:textId="63228925" w:rsidR="00914688" w:rsidRDefault="00914688">
      <w:r>
        <w:br w:type="page"/>
      </w:r>
    </w:p>
    <w:tbl>
      <w:tblPr>
        <w:tblW w:w="8506" w:type="dxa"/>
        <w:tblInd w:w="7" w:type="dxa"/>
        <w:tblLayout w:type="fixed"/>
        <w:tblCellMar>
          <w:left w:w="0" w:type="dxa"/>
          <w:right w:w="0" w:type="dxa"/>
        </w:tblCellMar>
        <w:tblLook w:val="0600" w:firstRow="0" w:lastRow="0" w:firstColumn="0" w:lastColumn="0" w:noHBand="1" w:noVBand="1"/>
      </w:tblPr>
      <w:tblGrid>
        <w:gridCol w:w="1599"/>
        <w:gridCol w:w="2513"/>
        <w:gridCol w:w="1701"/>
        <w:gridCol w:w="299"/>
        <w:gridCol w:w="299"/>
        <w:gridCol w:w="299"/>
        <w:gridCol w:w="299"/>
        <w:gridCol w:w="300"/>
        <w:gridCol w:w="299"/>
        <w:gridCol w:w="299"/>
        <w:gridCol w:w="299"/>
        <w:gridCol w:w="300"/>
      </w:tblGrid>
      <w:tr w:rsidR="001A468E" w:rsidRPr="00A520A3" w14:paraId="3C48611B" w14:textId="77777777" w:rsidTr="00A520A3">
        <w:trPr>
          <w:trHeight w:val="187"/>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86763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lastRenderedPageBreak/>
              <w:t>Step</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16869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Reaction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DB5514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Gene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FFC5EB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A</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FC9B23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B</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7C618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C</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5AEAAF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D</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8E2F14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54ECEF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F</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B67A17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G</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1AA3F1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H</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B439F7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bCs/>
                <w:sz w:val="20"/>
                <w:szCs w:val="20"/>
              </w:rPr>
              <w:t>I</w:t>
            </w:r>
          </w:p>
        </w:tc>
      </w:tr>
      <w:tr w:rsidR="001A468E" w:rsidRPr="00A520A3" w14:paraId="7C659CC3" w14:textId="77777777" w:rsidTr="00A520A3">
        <w:trPr>
          <w:trHeight w:val="127"/>
        </w:trPr>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FC2255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Assimilatory sulfate reduction</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61F875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APS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2973346" w14:textId="77777777" w:rsidR="001A468E" w:rsidRPr="00A520A3" w:rsidRDefault="001A468E" w:rsidP="00A520A3">
            <w:pPr>
              <w:tabs>
                <w:tab w:val="left" w:pos="297"/>
              </w:tabs>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PAPSS</w:t>
            </w:r>
            <w:proofErr w:type="spellEnd"/>
            <w:r w:rsidRPr="00A520A3">
              <w:rPr>
                <w:rFonts w:asciiTheme="minorHAnsi" w:hAnsiTheme="minorHAnsi" w:cstheme="minorHAnsi"/>
                <w:sz w:val="20"/>
                <w:szCs w:val="20"/>
              </w:rPr>
              <w:t>/Sat/</w:t>
            </w:r>
            <w:proofErr w:type="spellStart"/>
            <w:r w:rsidRPr="00A520A3">
              <w:rPr>
                <w:rFonts w:asciiTheme="minorHAnsi" w:hAnsiTheme="minorHAnsi" w:cstheme="minorHAnsi"/>
                <w:sz w:val="20"/>
                <w:szCs w:val="20"/>
              </w:rPr>
              <w:t>CysND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D96E02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021AB8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6BD59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3918502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4C84FF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43B1C35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59F315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73425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4699267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CC9AB4D" w14:textId="77777777" w:rsidTr="00A520A3">
        <w:trPr>
          <w:trHeight w:val="12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13BD681"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FA101D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APS</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PAPS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ED0229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CysC</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PAPSS</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41CBEF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47AAD4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FA2179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86F652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48861A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6F1757B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D8D516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179171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D76ACA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0EDF19B" w14:textId="77777777" w:rsidTr="00A520A3">
        <w:trPr>
          <w:trHeight w:val="12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FBD8AE7"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586A9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PAPS</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A187E8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CysH</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8BADF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4157A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6FBA9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FB08DF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34391F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243FBB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1C518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A6F9A4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67E938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C1AC3B7" w14:textId="77777777" w:rsidTr="00A520A3">
        <w:trPr>
          <w:trHeight w:val="12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35A7D73"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18B4E1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Sulfite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Sulfide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84008D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CysJI</w:t>
            </w:r>
            <w:proofErr w:type="spellEnd"/>
            <w:r w:rsidRPr="00A520A3">
              <w:rPr>
                <w:rFonts w:asciiTheme="minorHAnsi" w:hAnsiTheme="minorHAnsi" w:cstheme="minorHAnsi"/>
                <w:sz w:val="20"/>
                <w:szCs w:val="20"/>
              </w:rPr>
              <w:t>/Sir</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B9EC8B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587496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21784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B3B6B4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18FF69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1AF49A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4E1E7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9766B7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F04F43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053B22B" w14:textId="77777777" w:rsidTr="00A520A3">
        <w:trPr>
          <w:trHeight w:val="127"/>
        </w:trPr>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9D3317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Dissimilatory sulfate reduction and oxidation</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61DE1A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APS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36760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Sat</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7FFB24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0BD8AE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2869FC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61AB6E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8C6977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45ACDC9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398319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0B3AE1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82BB88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8E85E45" w14:textId="77777777" w:rsidTr="00A520A3">
        <w:trPr>
          <w:trHeight w:val="155"/>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5E6F743"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8A87E7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APS</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30751E6"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AprAB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ADDBBC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7795E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63A210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F10E4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61FAFF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8AF12B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F6DCA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320BD4E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0AF375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6603CBA" w14:textId="77777777" w:rsidTr="00A520A3">
        <w:trPr>
          <w:trHeight w:val="18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5755F99"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2E144F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Sulfite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Sulfide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71F0C5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DsrAB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D2985A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CF930E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ED61AE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16D416D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17C418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6EA4CE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5942B1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0467CD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B30B3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A833D20" w14:textId="77777777" w:rsidTr="00A520A3">
        <w:trPr>
          <w:trHeight w:val="85"/>
        </w:trPr>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506AD7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SOX system</w:t>
            </w:r>
          </w:p>
          <w:p w14:paraId="4C3AB9C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03F5DC9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A1B4EE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Thiosulfate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SoxYZ-S-SSO</w:t>
            </w:r>
            <w:r w:rsidRPr="00A520A3">
              <w:rPr>
                <w:rFonts w:asciiTheme="minorHAnsi" w:hAnsiTheme="minorHAnsi" w:cstheme="minorHAnsi"/>
                <w:sz w:val="20"/>
                <w:szCs w:val="20"/>
                <w:vertAlign w:val="subscript"/>
              </w:rPr>
              <w:t xml:space="preserve">3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4AF2F3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SoxA</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SoxX</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FB414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A9277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010683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079DB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DD8EE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65156C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97B99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C3DD2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60861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B65F31E" w14:textId="77777777" w:rsidTr="00A520A3">
        <w:trPr>
          <w:trHeight w:val="113"/>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7CCE46B"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A63B70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SoxYZ-S-S-SO</w:t>
            </w:r>
            <w:r w:rsidRPr="00A520A3">
              <w:rPr>
                <w:rFonts w:asciiTheme="minorHAnsi" w:hAnsiTheme="minorHAnsi" w:cstheme="minorHAnsi"/>
                <w:sz w:val="20"/>
                <w:szCs w:val="20"/>
                <w:vertAlign w:val="subscript"/>
              </w:rPr>
              <w:t>3</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E70B54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4E707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E16FD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30FE48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3BF6F8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2266F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78B8DE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FD0344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171912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CDB7D6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791A78E" w14:textId="77777777" w:rsidTr="00A520A3">
        <w:trPr>
          <w:trHeight w:val="104"/>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12C8990"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4A60D9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SoxYZ</w:t>
            </w:r>
            <w:proofErr w:type="spellEnd"/>
            <w:r w:rsidRPr="00A520A3">
              <w:rPr>
                <w:rFonts w:asciiTheme="minorHAnsi" w:hAnsiTheme="minorHAnsi" w:cstheme="minorHAnsi"/>
                <w:sz w:val="20"/>
                <w:szCs w:val="20"/>
              </w:rPr>
              <w:t>-S-S-</w:t>
            </w:r>
            <w:proofErr w:type="spellStart"/>
            <w:r w:rsidRPr="00A520A3">
              <w:rPr>
                <w:rFonts w:asciiTheme="minorHAnsi" w:hAnsiTheme="minorHAnsi" w:cstheme="minorHAnsi"/>
                <w:sz w:val="20"/>
                <w:szCs w:val="20"/>
              </w:rPr>
              <w:t>SO</w:t>
            </w:r>
            <w:r w:rsidRPr="00A520A3">
              <w:rPr>
                <w:rFonts w:asciiTheme="minorHAnsi" w:hAnsiTheme="minorHAnsi" w:cstheme="minorHAnsi"/>
                <w:sz w:val="20"/>
                <w:szCs w:val="20"/>
                <w:vertAlign w:val="subscript"/>
              </w:rPr>
              <w:t>3</w:t>
            </w:r>
            <w:proofErr w:type="spellEnd"/>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SoxYZ</w:t>
            </w:r>
            <w:proofErr w:type="spellEnd"/>
            <w:r w:rsidRPr="00A520A3">
              <w:rPr>
                <w:rFonts w:asciiTheme="minorHAnsi" w:hAnsiTheme="minorHAnsi" w:cstheme="minorHAnsi"/>
                <w:sz w:val="20"/>
                <w:szCs w:val="20"/>
              </w:rPr>
              <w:t>-S-</w:t>
            </w:r>
            <w:proofErr w:type="spellStart"/>
            <w:r w:rsidRPr="00A520A3">
              <w:rPr>
                <w:rFonts w:asciiTheme="minorHAnsi" w:hAnsiTheme="minorHAnsi" w:cstheme="minorHAnsi"/>
                <w:sz w:val="20"/>
                <w:szCs w:val="20"/>
              </w:rPr>
              <w:t>SH</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16511A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D6251C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FE7F9E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16BC50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E716AF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0224B8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EB7FE7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3A9EA3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88AB7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CC047D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3FA08E4" w14:textId="77777777" w:rsidTr="00A520A3">
        <w:trPr>
          <w:trHeight w:val="94"/>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79D5A3E3"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3FD293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SoxYZ</w:t>
            </w:r>
            <w:proofErr w:type="spellEnd"/>
            <w:r w:rsidRPr="00A520A3">
              <w:rPr>
                <w:rFonts w:asciiTheme="minorHAnsi" w:hAnsiTheme="minorHAnsi" w:cstheme="minorHAnsi"/>
                <w:sz w:val="20"/>
                <w:szCs w:val="20"/>
              </w:rPr>
              <w:t>-S-</w:t>
            </w:r>
            <w:proofErr w:type="spellStart"/>
            <w:r w:rsidRPr="00A520A3">
              <w:rPr>
                <w:rFonts w:asciiTheme="minorHAnsi" w:hAnsiTheme="minorHAnsi" w:cstheme="minorHAnsi"/>
                <w:sz w:val="20"/>
                <w:szCs w:val="20"/>
              </w:rPr>
              <w:t>SH</w:t>
            </w:r>
            <w:proofErr w:type="spellEnd"/>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SoxYZ-SH</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223C0A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0A3C3E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9F55F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CB12D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43452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65568D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5A46C8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FE36D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2F168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2305A0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3765F61" w14:textId="77777777" w:rsidTr="00A520A3">
        <w:trPr>
          <w:trHeight w:val="85"/>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A3410F0"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A7A6F3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SoxYZ</w:t>
            </w:r>
            <w:proofErr w:type="spellEnd"/>
            <w:r w:rsidRPr="00A520A3">
              <w:rPr>
                <w:rFonts w:asciiTheme="minorHAnsi" w:hAnsiTheme="minorHAnsi" w:cstheme="minorHAnsi"/>
                <w:sz w:val="20"/>
                <w:szCs w:val="20"/>
              </w:rPr>
              <w:t>-S-</w:t>
            </w:r>
            <w:proofErr w:type="spellStart"/>
            <w:r w:rsidRPr="00A520A3">
              <w:rPr>
                <w:rFonts w:asciiTheme="minorHAnsi" w:hAnsiTheme="minorHAnsi" w:cstheme="minorHAnsi"/>
                <w:sz w:val="20"/>
                <w:szCs w:val="20"/>
              </w:rPr>
              <w:t>SH</w:t>
            </w:r>
            <w:proofErr w:type="spellEnd"/>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SoxYZ</w:t>
            </w:r>
            <w:proofErr w:type="spellEnd"/>
            <w:r w:rsidRPr="00A520A3">
              <w:rPr>
                <w:rFonts w:asciiTheme="minorHAnsi" w:hAnsiTheme="minorHAnsi" w:cstheme="minorHAnsi"/>
                <w:sz w:val="20"/>
                <w:szCs w:val="20"/>
              </w:rPr>
              <w:t>-S-</w:t>
            </w:r>
            <w:proofErr w:type="spellStart"/>
            <w:r w:rsidRPr="00A520A3">
              <w:rPr>
                <w:rFonts w:asciiTheme="minorHAnsi" w:hAnsiTheme="minorHAnsi" w:cstheme="minorHAnsi"/>
                <w:sz w:val="20"/>
                <w:szCs w:val="20"/>
              </w:rPr>
              <w:t>SO</w:t>
            </w:r>
            <w:r w:rsidRPr="00A520A3">
              <w:rPr>
                <w:rFonts w:asciiTheme="minorHAnsi" w:hAnsiTheme="minorHAnsi" w:cstheme="minorHAnsi"/>
                <w:sz w:val="20"/>
                <w:szCs w:val="20"/>
                <w:vertAlign w:val="subscript"/>
              </w:rPr>
              <w:t>3</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608D13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SoxC</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SoxD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B4F15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3E881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9CC221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7453F9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6A4B5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37C4AA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EC6D9A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D9837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3A386C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D68FA78" w14:textId="77777777" w:rsidTr="00A520A3">
        <w:trPr>
          <w:trHeight w:val="75"/>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F35D2F9"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EEB5FE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SoxYZ</w:t>
            </w:r>
            <w:proofErr w:type="spellEnd"/>
            <w:r w:rsidRPr="00A520A3">
              <w:rPr>
                <w:rFonts w:asciiTheme="minorHAnsi" w:hAnsiTheme="minorHAnsi" w:cstheme="minorHAnsi"/>
                <w:sz w:val="20"/>
                <w:szCs w:val="20"/>
              </w:rPr>
              <w:t>-S-</w:t>
            </w:r>
            <w:proofErr w:type="spellStart"/>
            <w:r w:rsidRPr="00A520A3">
              <w:rPr>
                <w:rFonts w:asciiTheme="minorHAnsi" w:hAnsiTheme="minorHAnsi" w:cstheme="minorHAnsi"/>
                <w:sz w:val="20"/>
                <w:szCs w:val="20"/>
              </w:rPr>
              <w:t>SO</w:t>
            </w:r>
            <w:r w:rsidRPr="00A520A3">
              <w:rPr>
                <w:rFonts w:asciiTheme="minorHAnsi" w:hAnsiTheme="minorHAnsi" w:cstheme="minorHAnsi"/>
                <w:sz w:val="20"/>
                <w:szCs w:val="20"/>
                <w:vertAlign w:val="subscript"/>
              </w:rPr>
              <w:t>3</w:t>
            </w:r>
            <w:proofErr w:type="spellEnd"/>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SoxYZ-SH</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6CB7C7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SoxB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772764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D30A9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EF4006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1BF58E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4C1D99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BC5BA6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B8C792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7118DF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77EFAD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003F166" w14:textId="77777777" w:rsidTr="00A520A3">
        <w:trPr>
          <w:trHeight w:val="66"/>
        </w:trPr>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F5D9F9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Other sulfur related pathway steps</w:t>
            </w:r>
            <w:r w:rsidRPr="00A520A3">
              <w:rPr>
                <w:rFonts w:asciiTheme="minorHAnsi" w:hAnsiTheme="minorHAnsi" w:cstheme="minorHAnsi"/>
                <w:sz w:val="20"/>
                <w:szCs w:val="20"/>
              </w:rPr>
              <w:t xml:space="preserve">　</w:t>
            </w:r>
          </w:p>
          <w:p w14:paraId="25BF4C9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36E9878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3800537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7F8F539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388609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p w14:paraId="092AC1F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85F1D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L-Serine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O-Acetyl-L-serine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3F9E25B"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CysE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46D702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574AA1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37ADFBF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28A8E5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27018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17071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1B794E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AD92EE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8E90F7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C67804E" w14:textId="77777777" w:rsidTr="00A520A3">
        <w:trPr>
          <w:trHeight w:val="5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3250985E"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8F21E7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O-Acetyl-L-serine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L-cysteine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B87E4D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Cysk</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cysO</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7628B8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A8EC2A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01CF7FD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068A4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97EF8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71F30F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42A69AB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C8B668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AE849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3F3B926" w14:textId="77777777" w:rsidTr="00A520A3">
        <w:trPr>
          <w:trHeight w:val="160"/>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9B1E6F5"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8F62E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Sulfide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L-Homocysteine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76E5A9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metB</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mccB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4F96572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59B510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27F96A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3C2CE0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3676C3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1B03DB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13D9D3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3C4C56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ED607B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1FCF58A" w14:textId="77777777" w:rsidTr="00A520A3">
        <w:trPr>
          <w:trHeight w:val="22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812B854"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13639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L-</w:t>
            </w:r>
            <w:proofErr w:type="spellStart"/>
            <w:r w:rsidRPr="00A520A3">
              <w:rPr>
                <w:rFonts w:asciiTheme="minorHAnsi" w:hAnsiTheme="minorHAnsi" w:cstheme="minorHAnsi"/>
                <w:sz w:val="20"/>
                <w:szCs w:val="20"/>
              </w:rPr>
              <w:t>Homoserine</w:t>
            </w:r>
            <w:proofErr w:type="spellEnd"/>
            <w:r w:rsidRPr="00A520A3">
              <w:rPr>
                <w:rFonts w:asciiTheme="minorHAnsi" w:hAnsiTheme="minorHAnsi" w:cstheme="minorHAnsi"/>
                <w:sz w:val="20"/>
                <w:szCs w:val="20"/>
              </w:rPr>
              <w:t xml:space="preserv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O-</w:t>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-L-</w:t>
            </w:r>
            <w:proofErr w:type="spellStart"/>
            <w:r w:rsidRPr="00A520A3">
              <w:rPr>
                <w:rFonts w:asciiTheme="minorHAnsi" w:hAnsiTheme="minorHAnsi" w:cstheme="minorHAnsi"/>
                <w:sz w:val="20"/>
                <w:szCs w:val="20"/>
              </w:rPr>
              <w:t>homoserine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85AB59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metA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AF4207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28E563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98D4A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C8037A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DE29A3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943067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B5B34C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04AFA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FD4639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F1CD525" w14:textId="77777777" w:rsidTr="00A520A3">
        <w:trPr>
          <w:trHeight w:val="211"/>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06481A1"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ACDD6C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O-</w:t>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-L-</w:t>
            </w:r>
            <w:proofErr w:type="spellStart"/>
            <w:r w:rsidRPr="00A520A3">
              <w:rPr>
                <w:rFonts w:asciiTheme="minorHAnsi" w:hAnsiTheme="minorHAnsi" w:cstheme="minorHAnsi"/>
                <w:sz w:val="20"/>
                <w:szCs w:val="20"/>
              </w:rPr>
              <w:t>homoserine</w:t>
            </w:r>
            <w:proofErr w:type="spellEnd"/>
            <w:r w:rsidRPr="00A520A3">
              <w:rPr>
                <w:rFonts w:asciiTheme="minorHAnsi" w:hAnsiTheme="minorHAnsi" w:cstheme="minorHAnsi"/>
                <w:sz w:val="20"/>
                <w:szCs w:val="20"/>
              </w:rPr>
              <w:t xml:space="preserv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Succinate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B6641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metZ</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12ABC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F91DED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A1E02B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C5A29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9F40E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2D808D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4D7C7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513C15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1EDE95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9A9C8EC" w14:textId="77777777" w:rsidTr="00A520A3">
        <w:trPr>
          <w:trHeight w:val="81"/>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029A490"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89B040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Sulfate(</w:t>
            </w:r>
            <w:proofErr w:type="spellStart"/>
            <w:r w:rsidRPr="00A520A3">
              <w:rPr>
                <w:rFonts w:asciiTheme="minorHAnsi" w:hAnsiTheme="minorHAnsi" w:cstheme="minorHAnsi"/>
                <w:sz w:val="20"/>
                <w:szCs w:val="20"/>
              </w:rPr>
              <w:t>ext</w:t>
            </w:r>
            <w:proofErr w:type="spellEnd"/>
            <w:r w:rsidRPr="00A520A3">
              <w:rPr>
                <w:rFonts w:asciiTheme="minorHAnsi" w:hAnsiTheme="minorHAnsi" w:cstheme="minorHAnsi"/>
                <w:sz w:val="20"/>
                <w:szCs w:val="20"/>
              </w:rPr>
              <w:t>)</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sulfate (</w:t>
            </w:r>
            <w:proofErr w:type="spellStart"/>
            <w:r w:rsidRPr="00A520A3">
              <w:rPr>
                <w:rFonts w:asciiTheme="minorHAnsi" w:hAnsiTheme="minorHAnsi" w:cstheme="minorHAnsi"/>
                <w:sz w:val="20"/>
                <w:szCs w:val="20"/>
              </w:rPr>
              <w:t>int</w:t>
            </w:r>
            <w:proofErr w:type="spellEnd"/>
            <w:r w:rsidRPr="00A520A3">
              <w:rPr>
                <w:rFonts w:asciiTheme="minorHAnsi" w:hAnsiTheme="minorHAnsi" w:cstheme="minorHAnsi"/>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DF6409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CysPUWA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B195F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77B936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AD3C9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9F01FC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BFFB1E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B5946A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AF977E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F79819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36DE2F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FD6D600" w14:textId="77777777" w:rsidTr="00A520A3">
        <w:trPr>
          <w:trHeight w:val="185"/>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18DC460"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6B36B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Alkanesulfonate (</w:t>
            </w:r>
            <w:proofErr w:type="spellStart"/>
            <w:r w:rsidRPr="00A520A3">
              <w:rPr>
                <w:rFonts w:asciiTheme="minorHAnsi" w:hAnsiTheme="minorHAnsi" w:cstheme="minorHAnsi"/>
                <w:sz w:val="20"/>
                <w:szCs w:val="20"/>
              </w:rPr>
              <w:t>ext</w:t>
            </w:r>
            <w:proofErr w:type="spellEnd"/>
            <w:r w:rsidRPr="00A520A3">
              <w:rPr>
                <w:rFonts w:asciiTheme="minorHAnsi" w:hAnsiTheme="minorHAnsi" w:cstheme="minorHAnsi"/>
                <w:sz w:val="20"/>
                <w:szCs w:val="20"/>
              </w:rPr>
              <w:t xml:space="preserv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Alkanesulfonate(</w:t>
            </w:r>
            <w:proofErr w:type="spellStart"/>
            <w:r w:rsidRPr="00A520A3">
              <w:rPr>
                <w:rFonts w:asciiTheme="minorHAnsi" w:hAnsiTheme="minorHAnsi" w:cstheme="minorHAnsi"/>
                <w:sz w:val="20"/>
                <w:szCs w:val="20"/>
              </w:rPr>
              <w:t>int</w:t>
            </w:r>
            <w:proofErr w:type="spellEnd"/>
            <w:r w:rsidRPr="00A520A3">
              <w:rPr>
                <w:rFonts w:asciiTheme="minorHAnsi" w:hAnsiTheme="minorHAnsi" w:cstheme="minorHAnsi"/>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C1D77FB"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SauACB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190B7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7EA97C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DCD050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D47D58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7D7AE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8498F5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90CB6B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7CBBBC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DF01EB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9CCEDE2" w14:textId="77777777" w:rsidTr="00A520A3">
        <w:trPr>
          <w:trHeight w:val="56"/>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FDCAC72"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FD0613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Alkanesulfonate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82E3F9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ssuD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14B529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1AB20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D124A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1BA022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7F289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E82CE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B31B6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D32DB0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309CB6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910F613" w14:textId="77777777" w:rsidTr="00A520A3">
        <w:trPr>
          <w:trHeight w:val="160"/>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5CECB2D"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955292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Tetrathionate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Thiosulfate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319AD8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doxA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B2278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447D130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D5057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E32902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4D1C85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EFFA2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FF97F0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218B1E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118A2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AD0295D" w14:textId="77777777" w:rsidTr="00A520A3">
        <w:trPr>
          <w:trHeight w:val="113"/>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7ABD1D53"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41B04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Thiosulfate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B9A75D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TST</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MPST</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sseA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4FA7611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345959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F88859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3379D3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3B32FF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6C43CA2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7FAE450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B9C07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BDF26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EA71649" w14:textId="77777777" w:rsidTr="00A520A3">
        <w:trPr>
          <w:trHeight w:val="104"/>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ECF8B41"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B1E3ED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Trithionate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Thiosulfate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25D8C42"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trithiohydrolase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9DA84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F23FCF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2AB63B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41C7B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3C292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A8066C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AF3F24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BA17B2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CFE9BA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26464B7" w14:textId="77777777" w:rsidTr="00A520A3">
        <w:trPr>
          <w:trHeight w:val="94"/>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B0ED194"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28AD32F"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Trithionate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2D4A9A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dsrA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37D8E5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42CA603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8D927A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6DD3AC3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C83167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C02CF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2DEE80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0C77DA2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CF948A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16EEB2F" w14:textId="77777777" w:rsidTr="00A520A3">
        <w:trPr>
          <w:trHeight w:val="85"/>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0788FAE"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C2CDFD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Taurine (</w:t>
            </w:r>
            <w:proofErr w:type="spellStart"/>
            <w:r w:rsidRPr="00A520A3">
              <w:rPr>
                <w:rFonts w:asciiTheme="minorHAnsi" w:hAnsiTheme="minorHAnsi" w:cstheme="minorHAnsi"/>
                <w:sz w:val="20"/>
                <w:szCs w:val="20"/>
              </w:rPr>
              <w:t>ext</w:t>
            </w:r>
            <w:proofErr w:type="spellEnd"/>
            <w:r w:rsidRPr="00A520A3">
              <w:rPr>
                <w:rFonts w:asciiTheme="minorHAnsi" w:hAnsiTheme="minorHAnsi" w:cstheme="minorHAnsi"/>
                <w:sz w:val="20"/>
                <w:szCs w:val="20"/>
              </w:rPr>
              <w:t>)</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Taurine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09384C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TauACB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5659D26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EE9D33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B59EE3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41424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3C2392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D166A9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0035D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5C175D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776538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761BF3E" w14:textId="77777777" w:rsidTr="00A520A3">
        <w:trPr>
          <w:trHeight w:val="12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77414A0E"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EC2EF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Taurine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75A8CA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tauD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7D20F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0B4E2F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6751AF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059856C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04559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F8265E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88B56D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48E168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A02C5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B4F7BD0" w14:textId="77777777" w:rsidTr="00A520A3">
        <w:trPr>
          <w:trHeight w:val="62"/>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BF25B28"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B9FD8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Thiosulfate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Sulfide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E4B7266"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phsA,psrA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F70B0C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13AE11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AD91F0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688C8F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89312D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D456F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4BE3EA6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01A475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D42EB7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D09DD40" w14:textId="77777777" w:rsidTr="00A520A3">
        <w:trPr>
          <w:trHeight w:val="53"/>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34DA229"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452B49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Sulfide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(Sulfide)</w:t>
            </w:r>
            <w:r w:rsidRPr="00A520A3">
              <w:rPr>
                <w:rFonts w:asciiTheme="minorHAnsi" w:hAnsiTheme="minorHAnsi" w:cstheme="minorHAnsi"/>
                <w:sz w:val="20"/>
                <w:szCs w:val="20"/>
                <w:vertAlign w:val="subscript"/>
              </w:rPr>
              <w:t>n-1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3E6845F"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sqr</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D70F04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0BE9D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BA82D9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3DE9B8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A6333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AC5AEE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CD2F54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418BB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3DFD5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C740F3D" w14:textId="77777777" w:rsidTr="00A520A3">
        <w:trPr>
          <w:trHeight w:val="43"/>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E79D98F"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39C1FC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Sulfide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Sulphur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77C3DE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fccB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45ED5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52223A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9BEBC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54D684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5A5FE2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C13E4E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4241376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5AF6465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34F4BFE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B448149" w14:textId="77777777" w:rsidTr="00A520A3">
        <w:trPr>
          <w:trHeight w:val="12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7B7961B6"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AA6790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PAPS</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APS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F7EE45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CysQ</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220A470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7F54A41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6D274B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1783F0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BB7E33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3" w:type="dxa"/>
              <w:left w:w="3" w:type="dxa"/>
              <w:bottom w:w="0" w:type="dxa"/>
              <w:right w:w="3" w:type="dxa"/>
            </w:tcMar>
            <w:vAlign w:val="center"/>
            <w:hideMark/>
          </w:tcPr>
          <w:p w14:paraId="1894C3A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1E2264C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288156A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04E6F4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5ACEB5E" w14:textId="77777777" w:rsidTr="00A520A3">
        <w:trPr>
          <w:trHeight w:val="127"/>
        </w:trPr>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7E20A675" w14:textId="77777777" w:rsidR="001A468E" w:rsidRPr="00A520A3" w:rsidRDefault="001A468E" w:rsidP="00A520A3">
            <w:pPr>
              <w:snapToGrid w:val="0"/>
              <w:rPr>
                <w:rFonts w:asciiTheme="minorHAnsi" w:hAnsiTheme="minorHAnsi" w:cstheme="minorHAnsi"/>
                <w:sz w:val="20"/>
                <w:szCs w:val="20"/>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59EC7A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Sulfite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Sulfur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75DE99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ETHE1</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8D65DB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3" w:type="dxa"/>
              <w:left w:w="3" w:type="dxa"/>
              <w:bottom w:w="0" w:type="dxa"/>
              <w:right w:w="3" w:type="dxa"/>
            </w:tcMar>
            <w:vAlign w:val="center"/>
            <w:hideMark/>
          </w:tcPr>
          <w:p w14:paraId="02D5B0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AD9B27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C9FA0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2EC6E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34887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074D2D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CC9FB8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BC3E82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bl>
    <w:p w14:paraId="15CE4387" w14:textId="0EF6EB34" w:rsidR="00914688" w:rsidRDefault="001A468E" w:rsidP="00B478A0">
      <w:pPr>
        <w:snapToGrid w:val="0"/>
        <w:spacing w:line="480" w:lineRule="auto"/>
      </w:pPr>
      <w:r w:rsidRPr="008C5A0C">
        <w:t xml:space="preserve">Figure </w:t>
      </w:r>
      <w:r w:rsidR="0068472E" w:rsidRPr="008C5A0C">
        <w:t>S4</w:t>
      </w:r>
      <w:r w:rsidR="006C47B8" w:rsidRPr="008C5A0C">
        <w:t xml:space="preserve"> </w:t>
      </w:r>
      <w:r w:rsidRPr="008C5A0C">
        <w:t>Sulfur metabolism pathways in the green layer</w:t>
      </w:r>
      <w:r w:rsidR="00492DD2" w:rsidRPr="008C5A0C">
        <w:t>. Black indicate</w:t>
      </w:r>
      <w:r w:rsidR="00320A06" w:rsidRPr="008C5A0C">
        <w:t>s</w:t>
      </w:r>
      <w:r w:rsidR="00F519D4" w:rsidRPr="008C5A0C">
        <w:t xml:space="preserve"> genes present</w:t>
      </w:r>
      <w:r w:rsidR="00492DD2" w:rsidRPr="008C5A0C">
        <w:t xml:space="preserve"> in the metagenome and green indicate</w:t>
      </w:r>
      <w:r w:rsidR="00320A06" w:rsidRPr="008C5A0C">
        <w:t>s</w:t>
      </w:r>
      <w:r w:rsidR="00492DD2" w:rsidRPr="008C5A0C">
        <w:t xml:space="preserve"> genes </w:t>
      </w:r>
      <w:r w:rsidR="00FE0573" w:rsidRPr="008C5A0C">
        <w:t>in</w:t>
      </w:r>
      <w:r w:rsidR="00492DD2" w:rsidRPr="008C5A0C">
        <w:t xml:space="preserve"> GSB.</w:t>
      </w:r>
    </w:p>
    <w:p w14:paraId="31A9E190" w14:textId="77777777" w:rsidR="00914688" w:rsidRDefault="00914688">
      <w:r>
        <w:br w:type="page"/>
      </w:r>
    </w:p>
    <w:tbl>
      <w:tblPr>
        <w:tblW w:w="8506" w:type="dxa"/>
        <w:tblInd w:w="9" w:type="dxa"/>
        <w:tblLayout w:type="fixed"/>
        <w:tblCellMar>
          <w:left w:w="0" w:type="dxa"/>
          <w:right w:w="0" w:type="dxa"/>
        </w:tblCellMar>
        <w:tblLook w:val="0600" w:firstRow="0" w:lastRow="0" w:firstColumn="0" w:lastColumn="0" w:noHBand="1" w:noVBand="1"/>
      </w:tblPr>
      <w:tblGrid>
        <w:gridCol w:w="1560"/>
        <w:gridCol w:w="2552"/>
        <w:gridCol w:w="1701"/>
        <w:gridCol w:w="299"/>
        <w:gridCol w:w="299"/>
        <w:gridCol w:w="299"/>
        <w:gridCol w:w="299"/>
        <w:gridCol w:w="300"/>
        <w:gridCol w:w="299"/>
        <w:gridCol w:w="299"/>
        <w:gridCol w:w="299"/>
        <w:gridCol w:w="300"/>
      </w:tblGrid>
      <w:tr w:rsidR="001A468E" w:rsidRPr="00A520A3" w14:paraId="34700D55" w14:textId="77777777" w:rsidTr="00914688">
        <w:trPr>
          <w:trHeight w:val="63"/>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CCF113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lastRenderedPageBreak/>
              <w:t>Step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ED57F8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Reaction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F89DE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Gene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734E4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336371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B</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1EB35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77832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D</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944AF3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B02A3C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F</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F51D81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G</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1DCD40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H</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FBF2E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I</w:t>
            </w:r>
          </w:p>
        </w:tc>
      </w:tr>
      <w:tr w:rsidR="001A468E" w:rsidRPr="00A520A3" w14:paraId="6EFA5EFD" w14:textId="77777777" w:rsidTr="00914688">
        <w:trPr>
          <w:trHeight w:val="63"/>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9BC41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Reductive Citric acid cycle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1A90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Oxaloacetate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Malate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42F53A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mdh</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6A972A8" w14:textId="77777777" w:rsidR="001A468E" w:rsidRPr="00A520A3" w:rsidRDefault="001A468E" w:rsidP="00A520A3">
            <w:pPr>
              <w:snapToGrid w:val="0"/>
              <w:ind w:leftChars="-806" w:left="2" w:hangingChars="968" w:hanging="1936"/>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DA05E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C67EB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9C5F3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A0BC77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0F11C9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CE1C0D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BAED9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DCBD0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0A06D64" w14:textId="77777777" w:rsidTr="00914688">
        <w:trPr>
          <w:trHeight w:val="6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61AF3F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30D2AE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Malate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Fumarate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B33F5A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fumAB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362D1D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1181ED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563BE6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4E8C33E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3B037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4A5B879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46DFD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AB17F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684684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8BBB42B" w14:textId="77777777" w:rsidTr="00914688">
        <w:trPr>
          <w:trHeight w:val="6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5915EC2"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4ED12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Fumarate </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Succinate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5EFFE9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sdhABCD</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frdABCDE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306633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717DF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9EF0B1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289120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F85518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894E68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35DB8D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D89EA0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EE4C0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F520EA3" w14:textId="77777777" w:rsidTr="00914688">
        <w:trPr>
          <w:trHeight w:val="8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3FBB275"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FA0E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Succinate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905FA26" w14:textId="13C86469" w:rsidR="001A468E" w:rsidRPr="00A520A3" w:rsidRDefault="0059109A"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sucD</w:t>
            </w:r>
            <w:proofErr w:type="spellEnd"/>
            <w:r w:rsidRPr="00A520A3">
              <w:rPr>
                <w:rFonts w:asciiTheme="minorHAnsi" w:hAnsiTheme="minorHAnsi" w:cstheme="minorHAnsi"/>
                <w:sz w:val="20"/>
                <w:szCs w:val="20"/>
              </w:rPr>
              <w:t>/</w:t>
            </w:r>
            <w:proofErr w:type="spellStart"/>
            <w:r w:rsidR="001A468E" w:rsidRPr="00A520A3">
              <w:rPr>
                <w:rFonts w:asciiTheme="minorHAnsi" w:hAnsiTheme="minorHAnsi" w:cstheme="minorHAnsi"/>
                <w:sz w:val="20"/>
                <w:szCs w:val="20"/>
              </w:rPr>
              <w:t>succC</w:t>
            </w:r>
            <w:proofErr w:type="spellEnd"/>
            <w:r w:rsidR="001A468E" w:rsidRPr="00A520A3">
              <w:rPr>
                <w:rFonts w:asciiTheme="minorHAnsi" w:hAnsiTheme="minorHAnsi" w:cstheme="minorHAnsi"/>
                <w:sz w:val="20"/>
                <w:szCs w:val="20"/>
              </w:rPr>
              <w:t>/</w:t>
            </w:r>
            <w:proofErr w:type="spellStart"/>
            <w:r w:rsidR="001A468E" w:rsidRPr="00A520A3">
              <w:rPr>
                <w:rFonts w:asciiTheme="minorHAnsi" w:hAnsiTheme="minorHAnsi" w:cstheme="minorHAnsi"/>
                <w:sz w:val="20"/>
                <w:szCs w:val="20"/>
              </w:rPr>
              <w:t>smtA1B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55A610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748AE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A66818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98310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2E010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13E9958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31B045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E812C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C94461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3E25C63"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6A08703C"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0C692A6"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 xml:space="preserve">-CoA </w:t>
            </w:r>
            <w:r w:rsidRPr="00A520A3">
              <w:rPr>
                <w:rFonts w:asciiTheme="minorHAnsi" w:hAnsiTheme="minorHAnsi" w:cstheme="minorHAnsi"/>
                <w:sz w:val="20"/>
                <w:szCs w:val="20"/>
              </w:rPr>
              <w:sym w:font="Wingdings" w:char="F0E0"/>
            </w:r>
          </w:p>
          <w:p w14:paraId="3CF4D6E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lang w:val="el-GR"/>
              </w:rPr>
              <w:t xml:space="preserve">α </w:t>
            </w:r>
            <w:r w:rsidRPr="00A520A3">
              <w:rPr>
                <w:rFonts w:asciiTheme="minorHAnsi" w:hAnsiTheme="minorHAnsi" w:cstheme="minorHAnsi"/>
                <w:sz w:val="20"/>
                <w:szCs w:val="20"/>
              </w:rPr>
              <w:t>ketoglutarate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7E430C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korABCD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83047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F374B0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745A62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6040D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494E67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F5A8E4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011A10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F5B2B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7A018C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217EBEC" w14:textId="77777777" w:rsidTr="00914688">
        <w:trPr>
          <w:trHeight w:val="8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DFF054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B79466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lang w:val="el-GR"/>
              </w:rPr>
              <w:t xml:space="preserve">α </w:t>
            </w:r>
            <w:r w:rsidRPr="00A520A3">
              <w:rPr>
                <w:rFonts w:asciiTheme="minorHAnsi" w:hAnsiTheme="minorHAnsi" w:cstheme="minorHAnsi"/>
                <w:sz w:val="20"/>
                <w:szCs w:val="20"/>
              </w:rPr>
              <w:t>ketoglutarate</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Isocitrate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8FF68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IDH1</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BF169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76CA9D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EBB500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2F9F0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990893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8ED803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A5D7BE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F671B4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18EE5F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777655F" w14:textId="77777777" w:rsidTr="00914688">
        <w:trPr>
          <w:trHeight w:val="6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AC29E5E"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742551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Isocitrate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cis-</w:t>
            </w:r>
            <w:proofErr w:type="spellStart"/>
            <w:r w:rsidRPr="00A520A3">
              <w:rPr>
                <w:rFonts w:asciiTheme="minorHAnsi" w:hAnsiTheme="minorHAnsi" w:cstheme="minorHAnsi"/>
                <w:sz w:val="20"/>
                <w:szCs w:val="20"/>
              </w:rPr>
              <w:t>Aconitase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6C71E2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Aco</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acnB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FDBE2D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199CF1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4AB34D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716395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AA307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B6741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33F888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76546B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356794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FF251AF" w14:textId="77777777" w:rsidTr="00914688">
        <w:trPr>
          <w:trHeight w:val="6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A78B96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46DF1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Cis-</w:t>
            </w:r>
            <w:proofErr w:type="spellStart"/>
            <w:r w:rsidRPr="00A520A3">
              <w:rPr>
                <w:rFonts w:asciiTheme="minorHAnsi" w:hAnsiTheme="minorHAnsi" w:cstheme="minorHAnsi"/>
                <w:sz w:val="20"/>
                <w:szCs w:val="20"/>
              </w:rPr>
              <w:t>Aconitase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Citrate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8D394E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Aco</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acnB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8032AA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C87CA8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071FEB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046034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8F9AA1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CFF1DA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2208B3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588D19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CDE1C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2C99A6C" w14:textId="77777777" w:rsidTr="00914688">
        <w:trPr>
          <w:trHeight w:val="6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E3467C3"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B7D7E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Citrate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Acetyl-CoA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8738C1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ACLY</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aclAB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3D17AF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66702D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E4B2E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8B0BFC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FBA306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DFA39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294302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A08F10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413B31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531E035" w14:textId="77777777" w:rsidTr="00914688">
        <w:trPr>
          <w:trHeight w:val="123"/>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B35F5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Wood-</w:t>
            </w:r>
            <w:proofErr w:type="spellStart"/>
            <w:r w:rsidRPr="00A520A3">
              <w:rPr>
                <w:rFonts w:asciiTheme="minorHAnsi" w:hAnsiTheme="minorHAnsi" w:cstheme="minorHAnsi"/>
                <w:sz w:val="20"/>
                <w:szCs w:val="20"/>
              </w:rPr>
              <w:t>Ljungdahl</w:t>
            </w:r>
            <w:proofErr w:type="spellEnd"/>
            <w:r w:rsidRPr="00A520A3">
              <w:rPr>
                <w:rFonts w:asciiTheme="minorHAnsi" w:hAnsiTheme="minorHAnsi" w:cstheme="minorHAnsi"/>
                <w:sz w:val="20"/>
                <w:szCs w:val="20"/>
              </w:rPr>
              <w:t xml:space="preserve"> Pathway</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021C2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CO</w:t>
            </w:r>
            <w:r w:rsidRPr="00A520A3">
              <w:rPr>
                <w:rFonts w:asciiTheme="minorHAnsi" w:hAnsiTheme="minorHAnsi" w:cstheme="minorHAnsi"/>
                <w:sz w:val="20"/>
                <w:szCs w:val="20"/>
                <w:vertAlign w:val="subscript"/>
              </w:rPr>
              <w:t>2</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Formate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A39578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fdhAB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E0BCB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CB4F2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D19F0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8CE528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E415C2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C797D8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BD1FF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249B8C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42A7F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406075C" w14:textId="77777777" w:rsidTr="00914688">
        <w:trPr>
          <w:trHeight w:val="81"/>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5731D4F"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C38213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Formate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Formyl-</w:t>
            </w:r>
            <w:proofErr w:type="spellStart"/>
            <w:r w:rsidRPr="00A520A3">
              <w:rPr>
                <w:rFonts w:asciiTheme="minorHAnsi" w:hAnsiTheme="minorHAnsi" w:cstheme="minorHAnsi"/>
                <w:sz w:val="20"/>
                <w:szCs w:val="20"/>
              </w:rPr>
              <w:t>THF</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05DFED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fhs</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1062D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16596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7071D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5CB885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3A3F8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1A41AA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F9F2ED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D4D4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7E76B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EF75B90" w14:textId="77777777" w:rsidTr="00914688">
        <w:trPr>
          <w:trHeight w:val="8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65558F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34308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Formyl-</w:t>
            </w:r>
            <w:proofErr w:type="spellStart"/>
            <w:r w:rsidRPr="00A520A3">
              <w:rPr>
                <w:rFonts w:asciiTheme="minorHAnsi" w:hAnsiTheme="minorHAnsi" w:cstheme="minorHAnsi"/>
                <w:sz w:val="20"/>
                <w:szCs w:val="20"/>
              </w:rPr>
              <w:t>THF</w:t>
            </w:r>
            <w:proofErr w:type="spellEnd"/>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Methenyl-THF</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DA4FC0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folD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D6578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8C7E0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70CCD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12417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0AF6C3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D7BA4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310E02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974D74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27433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DD0364D" w14:textId="77777777" w:rsidTr="00914688">
        <w:trPr>
          <w:trHeight w:val="8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28083D3"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74DE75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Methenyl-THF</w:t>
            </w:r>
            <w:proofErr w:type="spellEnd"/>
            <w:r w:rsidRPr="00A520A3">
              <w:rPr>
                <w:rFonts w:asciiTheme="minorHAnsi" w:hAnsiTheme="minorHAnsi" w:cstheme="minorHAnsi"/>
                <w:sz w:val="20"/>
                <w:szCs w:val="20"/>
              </w:rPr>
              <w:sym w:font="Wingdings" w:char="F0E0"/>
            </w:r>
          </w:p>
          <w:p w14:paraId="22B06BC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Methylene-THF</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5231E6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folD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F5284A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BB8B53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80CED0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2EEDF1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0F262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DAA885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23D460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3B52F6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8E82B4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9F2547F"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7C01212"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E821E2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Methylene-THF</w:t>
            </w:r>
            <w:r w:rsidRPr="00A520A3">
              <w:rPr>
                <w:rFonts w:asciiTheme="minorHAnsi" w:hAnsiTheme="minorHAnsi" w:cstheme="minorHAnsi"/>
                <w:sz w:val="20"/>
                <w:szCs w:val="20"/>
              </w:rPr>
              <w:sym w:font="Wingdings" w:char="F0E0"/>
            </w:r>
          </w:p>
          <w:p w14:paraId="50CC4B7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Methyl-tetra-</w:t>
            </w:r>
            <w:proofErr w:type="spellStart"/>
            <w:r w:rsidRPr="00A520A3">
              <w:rPr>
                <w:rFonts w:asciiTheme="minorHAnsi" w:hAnsiTheme="minorHAnsi" w:cstheme="minorHAnsi"/>
                <w:sz w:val="20"/>
                <w:szCs w:val="20"/>
              </w:rPr>
              <w:t>hydrofolate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77C0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met-F</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527089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58119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4B317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58917C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6232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D330A6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A22EB7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8B0B44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E003B5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8890EEC" w14:textId="77777777" w:rsidTr="00914688">
        <w:trPr>
          <w:trHeight w:val="14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0A073B0"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68301D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Methyl-tetra-</w:t>
            </w:r>
            <w:proofErr w:type="spellStart"/>
            <w:r w:rsidRPr="00A520A3">
              <w:rPr>
                <w:rFonts w:asciiTheme="minorHAnsi" w:hAnsiTheme="minorHAnsi" w:cstheme="minorHAnsi"/>
                <w:sz w:val="20"/>
                <w:szCs w:val="20"/>
              </w:rPr>
              <w:t>hydrofolate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Tetra-</w:t>
            </w:r>
            <w:proofErr w:type="spellStart"/>
            <w:r w:rsidRPr="00A520A3">
              <w:rPr>
                <w:rFonts w:asciiTheme="minorHAnsi" w:hAnsiTheme="minorHAnsi" w:cstheme="minorHAnsi"/>
                <w:sz w:val="20"/>
                <w:szCs w:val="20"/>
              </w:rPr>
              <w:t>hydrofolate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AE9E22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acs</w:t>
            </w:r>
            <w:proofErr w:type="spellEnd"/>
            <w:r w:rsidRPr="00A520A3">
              <w:rPr>
                <w:rFonts w:asciiTheme="minorHAnsi" w:hAnsiTheme="minorHAnsi" w:cstheme="minorHAnsi"/>
                <w:sz w:val="20"/>
                <w:szCs w:val="20"/>
              </w:rPr>
              <w:t>-E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995DE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891A5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C3C95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D0F79E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C54DD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D481B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25C9A9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A4766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15EAFC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084D71D"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D0E5A16"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AA2DC7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Tetra-</w:t>
            </w:r>
            <w:proofErr w:type="spellStart"/>
            <w:r w:rsidRPr="00A520A3">
              <w:rPr>
                <w:rFonts w:asciiTheme="minorHAnsi" w:hAnsiTheme="minorHAnsi" w:cstheme="minorHAnsi"/>
                <w:sz w:val="20"/>
                <w:szCs w:val="20"/>
              </w:rPr>
              <w:t>hydrofolate</w:t>
            </w:r>
            <w:proofErr w:type="spellEnd"/>
            <w:r w:rsidRPr="00A520A3">
              <w:rPr>
                <w:rFonts w:asciiTheme="minorHAnsi" w:hAnsiTheme="minorHAnsi" w:cstheme="minorHAnsi"/>
                <w:sz w:val="20"/>
                <w:szCs w:val="20"/>
              </w:rPr>
              <w:sym w:font="Wingdings" w:char="F0E0"/>
            </w:r>
          </w:p>
          <w:p w14:paraId="14F1100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Formyl-THF</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F00E95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fhs</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104475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315F9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D2E25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E53898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5D0DE4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8EB63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4FDB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79FBDA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63A957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17B8DE1"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33D482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104F69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Methyl-tetra-</w:t>
            </w:r>
            <w:proofErr w:type="spellStart"/>
            <w:r w:rsidRPr="00A520A3">
              <w:rPr>
                <w:rFonts w:asciiTheme="minorHAnsi" w:hAnsiTheme="minorHAnsi" w:cstheme="minorHAnsi"/>
                <w:sz w:val="20"/>
                <w:szCs w:val="20"/>
              </w:rPr>
              <w:t>hydrofolate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Acetyl-CoA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7538E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cdhED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A14D04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B87363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38CB6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16E10BD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28EDD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DA97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04334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A2FD0C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76966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113B461" w14:textId="77777777" w:rsidTr="00914688">
        <w:trPr>
          <w:trHeight w:val="46"/>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BFED63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A6BED6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CO</w:t>
            </w:r>
            <w:r w:rsidRPr="00A520A3">
              <w:rPr>
                <w:rFonts w:asciiTheme="minorHAnsi" w:hAnsiTheme="minorHAnsi" w:cstheme="minorHAnsi"/>
                <w:sz w:val="20"/>
                <w:szCs w:val="20"/>
                <w:vertAlign w:val="subscript"/>
              </w:rPr>
              <w:t>2</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CO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7EFC2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cooS</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coxM</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coxL</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79B5FE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EBBA3B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F84B2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40C728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364FE6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4480CE9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C819B5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33247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AE6533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99361BE" w14:textId="77777777" w:rsidTr="00914688">
        <w:trPr>
          <w:trHeight w:val="6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BFBE50C"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98EE83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CO</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Acetyl-CoA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A6F13D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cdhED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25910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DCB65A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F067D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6F9F6F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E84DF4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A76E7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E8DE79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4FB007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C4EE42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9B482C3" w14:textId="77777777" w:rsidTr="00914688">
        <w:trPr>
          <w:trHeight w:val="83"/>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6198B12"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Hydroxypropionate-hydroxybutyrate</w:t>
            </w:r>
            <w:proofErr w:type="spellEnd"/>
            <w:r w:rsidRPr="00A520A3">
              <w:rPr>
                <w:rFonts w:asciiTheme="minorHAnsi" w:hAnsiTheme="minorHAnsi" w:cstheme="minorHAnsi"/>
                <w:sz w:val="20"/>
                <w:szCs w:val="20"/>
              </w:rPr>
              <w:t xml:space="preserve"> cycle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CF8EB3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Acetyl-CoA</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Malonyl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65316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accABCD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24A60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E01B56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29820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122EB3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3A6A9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BC8F0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6B1BD8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BC057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CE509C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FC66C87"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D095585"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A22B19F"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Malonyl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p>
          <w:p w14:paraId="300506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Malonate </w:t>
            </w:r>
            <w:proofErr w:type="spellStart"/>
            <w:r w:rsidRPr="00A520A3">
              <w:rPr>
                <w:rFonts w:asciiTheme="minorHAnsi" w:hAnsiTheme="minorHAnsi" w:cstheme="minorHAnsi"/>
                <w:sz w:val="20"/>
                <w:szCs w:val="20"/>
              </w:rPr>
              <w:t>semialdehyde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BDAA2E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mcr</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DA9304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EAE910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9FF777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896DEA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E999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2C0BFA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7843F2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76C54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27C25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2FCB2FE"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A3E42A6"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18F985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Malonate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3-</w:t>
            </w:r>
            <w:proofErr w:type="spellStart"/>
            <w:r w:rsidRPr="00A520A3">
              <w:rPr>
                <w:rFonts w:asciiTheme="minorHAnsi" w:hAnsiTheme="minorHAnsi" w:cstheme="minorHAnsi"/>
                <w:sz w:val="20"/>
                <w:szCs w:val="20"/>
              </w:rPr>
              <w:t>Hydroxypropanoate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CD4511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mcr</w:t>
            </w:r>
            <w:proofErr w:type="spellEnd"/>
            <w:r w:rsidRPr="00A520A3">
              <w:rPr>
                <w:rFonts w:asciiTheme="minorHAnsi" w:hAnsiTheme="minorHAnsi" w:cstheme="minorHAnsi"/>
                <w:sz w:val="20"/>
                <w:szCs w:val="20"/>
              </w:rPr>
              <w:t xml:space="preserve">/malonic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redutase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837D9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9F6D1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C29260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1A3F0F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96036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B19C4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A640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30CEE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2214F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A21B273" w14:textId="77777777" w:rsidTr="00914688">
        <w:trPr>
          <w:trHeight w:val="14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36B8FFE"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07FD5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3-Hydroxy-propanoate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3-Hydroxypropionyl-CoA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32780A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7F8D2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1575FE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006B3A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C26D0E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281EF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386E9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F7DC5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8CDD47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B5DD78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0A7772C"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9C7DB4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33392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3-</w:t>
            </w:r>
            <w:proofErr w:type="spellStart"/>
            <w:r w:rsidRPr="00A520A3">
              <w:rPr>
                <w:rFonts w:asciiTheme="minorHAnsi" w:hAnsiTheme="minorHAnsi" w:cstheme="minorHAnsi"/>
                <w:sz w:val="20"/>
                <w:szCs w:val="20"/>
              </w:rPr>
              <w:t>Hydroxypropionyl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Acryloyl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C824796"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0104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B1C7F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F57A68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09CB8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74E96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CF958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4B4D0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7ACEBA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FD8F1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0A32B4C" w14:textId="77777777" w:rsidTr="00914688">
        <w:trPr>
          <w:trHeight w:val="8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393BA50"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55F550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Acryloyl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4E79D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A5D83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64BA6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24EF38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9E074C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2EDCD9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7F5E48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F4C65B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0E5D1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B9B51F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4F5CCD3"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EC0C48D"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44102B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(S)</w:t>
            </w:r>
            <w:r w:rsidRPr="00A520A3">
              <w:rPr>
                <w:rFonts w:asciiTheme="minorHAnsi" w:hAnsiTheme="minorHAnsi" w:cstheme="minorHAnsi"/>
                <w:sz w:val="20"/>
                <w:szCs w:val="20"/>
                <w:lang w:val="pt-BR"/>
              </w:rPr>
              <w:t>-</w:t>
            </w:r>
            <w:proofErr w:type="spellStart"/>
            <w:r w:rsidRPr="00A520A3">
              <w:rPr>
                <w:rFonts w:asciiTheme="minorHAnsi" w:hAnsiTheme="minorHAnsi" w:cstheme="minorHAnsi"/>
                <w:sz w:val="20"/>
                <w:szCs w:val="20"/>
              </w:rPr>
              <w:t>Methylmalonyl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D11A28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 carboxylase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95AD5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126AD1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3CB376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619416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1EF2E9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FDA26D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F11392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2CB9E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8EAFA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5BC2BE2" w14:textId="77777777" w:rsidTr="00914688">
        <w:trPr>
          <w:trHeight w:val="164"/>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4BF79BF"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0AE45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lang w:val="pt-BR"/>
              </w:rPr>
              <w:t>(S)-Methylmalonyl-CoA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r w:rsidRPr="00A520A3">
              <w:rPr>
                <w:rFonts w:asciiTheme="minorHAnsi" w:hAnsiTheme="minorHAnsi" w:cstheme="minorHAnsi"/>
                <w:sz w:val="20"/>
                <w:szCs w:val="20"/>
                <w:lang w:val="pt-BR"/>
              </w:rPr>
              <w:t>(R)-Methylmalonyl</w:t>
            </w:r>
            <w:r w:rsidRPr="00A520A3">
              <w:rPr>
                <w:rFonts w:asciiTheme="minorHAnsi" w:hAnsiTheme="minorHAnsi" w:cstheme="minorHAnsi"/>
                <w:sz w:val="20"/>
                <w:szCs w:val="20"/>
              </w:rPr>
              <w:t>-</w:t>
            </w:r>
            <w:r w:rsidRPr="00A520A3">
              <w:rPr>
                <w:rFonts w:asciiTheme="minorHAnsi" w:hAnsiTheme="minorHAnsi" w:cstheme="minorHAnsi"/>
                <w:sz w:val="20"/>
                <w:szCs w:val="20"/>
                <w:lang w:val="pt-BR"/>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8B17ED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MCEE</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4C5BB9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5EEE4E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8D087E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2FB5B7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FF028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B40ACF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B3963C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3B61C3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C65500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89ABC1A"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6EEC42EF"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8D0AFC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(R)-</w:t>
            </w:r>
            <w:proofErr w:type="spellStart"/>
            <w:r w:rsidRPr="00A520A3">
              <w:rPr>
                <w:rFonts w:asciiTheme="minorHAnsi" w:hAnsiTheme="minorHAnsi" w:cstheme="minorHAnsi"/>
                <w:sz w:val="20"/>
                <w:szCs w:val="20"/>
              </w:rPr>
              <w:t>Methylmalonyl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8F34C5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MUT</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8C5701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96AEAC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5BD401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84F7E0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A1BE2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09F86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D8B4D7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42814C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0B270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3A37A1A"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32EFDF3"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CD11836"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p>
          <w:p w14:paraId="5C9AADA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Succinate </w:t>
            </w:r>
            <w:proofErr w:type="spellStart"/>
            <w:r w:rsidRPr="00A520A3">
              <w:rPr>
                <w:rFonts w:asciiTheme="minorHAnsi" w:hAnsiTheme="minorHAnsi" w:cstheme="minorHAnsi"/>
                <w:sz w:val="20"/>
                <w:szCs w:val="20"/>
              </w:rPr>
              <w:t>semialdehyde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504B7EF"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111249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B67E3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915D6E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5E165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2EFAD5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FD902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34953B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F1C45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AA0532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B8F5DBC"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61901D6C"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0C59A5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Succinate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4-</w:t>
            </w:r>
            <w:proofErr w:type="spellStart"/>
            <w:r w:rsidRPr="00A520A3">
              <w:rPr>
                <w:rFonts w:asciiTheme="minorHAnsi" w:hAnsiTheme="minorHAnsi" w:cstheme="minorHAnsi"/>
                <w:sz w:val="20"/>
                <w:szCs w:val="20"/>
              </w:rPr>
              <w:t>Hydroxybutanoate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7BDE6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Succinate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3AC4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9B644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C62BFF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36AA40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D2420D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E0DF3E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85316E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6A152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5D8DC7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1FAC628" w14:textId="77777777" w:rsidTr="00914688">
        <w:trPr>
          <w:trHeight w:val="14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60BC33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4D37F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4-Hydroxybutanoate </w:t>
            </w:r>
            <w:r w:rsidRPr="00A520A3">
              <w:rPr>
                <w:rFonts w:asciiTheme="minorHAnsi" w:hAnsiTheme="minorHAnsi" w:cstheme="minorHAnsi"/>
                <w:sz w:val="20"/>
                <w:szCs w:val="20"/>
              </w:rPr>
              <w:lastRenderedPageBreak/>
              <w:sym w:font="Wingdings" w:char="F0E0"/>
            </w:r>
            <w:r w:rsidRPr="00A520A3">
              <w:rPr>
                <w:rFonts w:asciiTheme="minorHAnsi" w:hAnsiTheme="minorHAnsi" w:cstheme="minorHAnsi"/>
                <w:sz w:val="20"/>
                <w:szCs w:val="20"/>
              </w:rPr>
              <w:t>4-Hydroxybutanoyl-CoA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96841B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lastRenderedPageBreak/>
              <w:t>4hbl</w:t>
            </w:r>
            <w:proofErr w:type="spellEnd"/>
            <w:r w:rsidRPr="00A520A3">
              <w:rPr>
                <w:rFonts w:asciiTheme="minorHAnsi" w:hAnsiTheme="minorHAnsi" w:cstheme="minorHAnsi"/>
                <w:sz w:val="20"/>
                <w:szCs w:val="20"/>
              </w:rPr>
              <w:t>/4-</w:t>
            </w:r>
            <w:proofErr w:type="spellStart"/>
            <w:r w:rsidRPr="00A520A3">
              <w:rPr>
                <w:rFonts w:asciiTheme="minorHAnsi" w:hAnsiTheme="minorHAnsi" w:cstheme="minorHAnsi"/>
                <w:sz w:val="20"/>
                <w:szCs w:val="20"/>
              </w:rPr>
              <w:t>hydroxybuty</w:t>
            </w:r>
            <w:r w:rsidRPr="00A520A3">
              <w:rPr>
                <w:rFonts w:asciiTheme="minorHAnsi" w:hAnsiTheme="minorHAnsi" w:cstheme="minorHAnsi"/>
                <w:sz w:val="20"/>
                <w:szCs w:val="20"/>
              </w:rPr>
              <w:lastRenderedPageBreak/>
              <w:t>rl</w:t>
            </w:r>
            <w:proofErr w:type="spellEnd"/>
            <w:r w:rsidRPr="00A520A3">
              <w:rPr>
                <w:rFonts w:asciiTheme="minorHAnsi" w:hAnsiTheme="minorHAnsi" w:cstheme="minorHAnsi"/>
                <w:sz w:val="20"/>
                <w:szCs w:val="20"/>
              </w:rPr>
              <w:t xml:space="preserve">-CoA </w:t>
            </w:r>
            <w:proofErr w:type="spellStart"/>
            <w:r w:rsidRPr="00A520A3">
              <w:rPr>
                <w:rFonts w:asciiTheme="minorHAnsi" w:hAnsiTheme="minorHAnsi" w:cstheme="minorHAnsi"/>
                <w:sz w:val="20"/>
                <w:szCs w:val="20"/>
              </w:rPr>
              <w:t>synthetase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FAECF3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lastRenderedPageBreak/>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04F7B5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3BB23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130BA4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56614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1AFD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E87703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CE910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3936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1B62AA1"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C90A867"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992FE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4-</w:t>
            </w:r>
            <w:proofErr w:type="spellStart"/>
            <w:r w:rsidRPr="00A520A3">
              <w:rPr>
                <w:rFonts w:asciiTheme="minorHAnsi" w:hAnsiTheme="minorHAnsi" w:cstheme="minorHAnsi"/>
                <w:sz w:val="20"/>
                <w:szCs w:val="20"/>
              </w:rPr>
              <w:t>Hydroxybutanoyl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Crotonoyl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3D01332"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abfD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07D1EA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B0E82D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BE45D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C8A1AA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92C5DF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61CBD0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78C33D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8ACD26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90FE44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647CA1F"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48E0EFF"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E2226F"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Corotonoyl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(S)-3-</w:t>
            </w:r>
            <w:proofErr w:type="spellStart"/>
            <w:r w:rsidRPr="00A520A3">
              <w:rPr>
                <w:rFonts w:asciiTheme="minorHAnsi" w:hAnsiTheme="minorHAnsi" w:cstheme="minorHAnsi"/>
                <w:sz w:val="20"/>
                <w:szCs w:val="20"/>
              </w:rPr>
              <w:t>Hydroxylbutanoyl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64FC5FB"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enoyl</w:t>
            </w:r>
            <w:proofErr w:type="spellEnd"/>
            <w:r w:rsidRPr="00A520A3">
              <w:rPr>
                <w:rFonts w:asciiTheme="minorHAnsi" w:hAnsiTheme="minorHAnsi" w:cstheme="minorHAnsi"/>
                <w:sz w:val="20"/>
                <w:szCs w:val="20"/>
              </w:rPr>
              <w:t>-CoA-hydratase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D6AF6D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8D5D7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9478E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937554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ACF9E2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9F3D0D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A0378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27E107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949FBA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11CCE03"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B21F7A8"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126AD3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(S)-3-</w:t>
            </w:r>
            <w:proofErr w:type="spellStart"/>
            <w:r w:rsidRPr="00A520A3">
              <w:rPr>
                <w:rFonts w:asciiTheme="minorHAnsi" w:hAnsiTheme="minorHAnsi" w:cstheme="minorHAnsi"/>
                <w:sz w:val="20"/>
                <w:szCs w:val="20"/>
              </w:rPr>
              <w:t>Hydoxylbutanoryl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Acetoacetyl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3CEFD6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enoyl</w:t>
            </w:r>
            <w:proofErr w:type="spellEnd"/>
            <w:r w:rsidRPr="00A520A3">
              <w:rPr>
                <w:rFonts w:asciiTheme="minorHAnsi" w:hAnsiTheme="minorHAnsi" w:cstheme="minorHAnsi"/>
                <w:sz w:val="20"/>
                <w:szCs w:val="20"/>
              </w:rPr>
              <w:t>-CoA hydratase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6DB3E2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EBD0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A8E93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3073B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77F55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AF87E9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A1CED8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2D10D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90E9FF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4CC226D"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917EA6F"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58977A6"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Acetoacetyl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Acetyl-CoA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5BFD9A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atoB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C0D6D9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A318A2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98CD2C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1A7EFE6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4F179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EDA67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BC3109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55F790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AB38A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59908E4" w14:textId="77777777" w:rsidTr="00914688">
        <w:trPr>
          <w:trHeight w:val="83"/>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65193A0" w14:textId="7E68425A" w:rsidR="001A468E" w:rsidRPr="00A520A3" w:rsidRDefault="00915920"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Dicarbox</w:t>
            </w:r>
            <w:r w:rsidR="001A468E" w:rsidRPr="00A520A3">
              <w:rPr>
                <w:rFonts w:asciiTheme="minorHAnsi" w:hAnsiTheme="minorHAnsi" w:cstheme="minorHAnsi"/>
                <w:sz w:val="20"/>
                <w:szCs w:val="20"/>
              </w:rPr>
              <w:t>ylate</w:t>
            </w:r>
            <w:proofErr w:type="spellEnd"/>
            <w:r w:rsidR="001A468E" w:rsidRPr="00A520A3">
              <w:rPr>
                <w:rFonts w:asciiTheme="minorHAnsi" w:hAnsiTheme="minorHAnsi" w:cstheme="minorHAnsi"/>
                <w:sz w:val="20"/>
                <w:szCs w:val="20"/>
              </w:rPr>
              <w:t xml:space="preserve"> </w:t>
            </w:r>
            <w:proofErr w:type="spellStart"/>
            <w:r w:rsidR="001A468E" w:rsidRPr="00A520A3">
              <w:rPr>
                <w:rFonts w:asciiTheme="minorHAnsi" w:hAnsiTheme="minorHAnsi" w:cstheme="minorHAnsi"/>
                <w:sz w:val="20"/>
                <w:szCs w:val="20"/>
              </w:rPr>
              <w:t>Hydroxybutyrate</w:t>
            </w:r>
            <w:proofErr w:type="spellEnd"/>
            <w:r w:rsidR="001A468E" w:rsidRPr="00A520A3">
              <w:rPr>
                <w:rFonts w:asciiTheme="minorHAnsi" w:hAnsiTheme="minorHAnsi" w:cstheme="minorHAnsi"/>
                <w:sz w:val="20"/>
                <w:szCs w:val="20"/>
              </w:rPr>
              <w:t xml:space="preserve"> Cycle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2994DC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Acetyl-CoA</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Malonyl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E4966F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accABCD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0FF06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2A3FD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839FC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3AA893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05DE1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C92C8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61D91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75422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1BB9D9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089986B"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AF6C94D"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956AD6"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Malonyl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p>
          <w:p w14:paraId="273061B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Malonate </w:t>
            </w:r>
            <w:proofErr w:type="spellStart"/>
            <w:r w:rsidRPr="00A520A3">
              <w:rPr>
                <w:rFonts w:asciiTheme="minorHAnsi" w:hAnsiTheme="minorHAnsi" w:cstheme="minorHAnsi"/>
                <w:sz w:val="20"/>
                <w:szCs w:val="20"/>
              </w:rPr>
              <w:t>semialdehyde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622933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mcr</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7773D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471477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8CFCC3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D9487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8BE07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D2BCBE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43B159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9B8418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CB6EC0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F02D170"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9A90C7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550625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Malonate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3-</w:t>
            </w:r>
            <w:proofErr w:type="spellStart"/>
            <w:r w:rsidRPr="00A520A3">
              <w:rPr>
                <w:rFonts w:asciiTheme="minorHAnsi" w:hAnsiTheme="minorHAnsi" w:cstheme="minorHAnsi"/>
                <w:sz w:val="20"/>
                <w:szCs w:val="20"/>
              </w:rPr>
              <w:t>Hydroxypropanoate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7DA4C8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mcr</w:t>
            </w:r>
            <w:proofErr w:type="spellEnd"/>
            <w:r w:rsidRPr="00A520A3">
              <w:rPr>
                <w:rFonts w:asciiTheme="minorHAnsi" w:hAnsiTheme="minorHAnsi" w:cstheme="minorHAnsi"/>
                <w:sz w:val="20"/>
                <w:szCs w:val="20"/>
              </w:rPr>
              <w:t xml:space="preserve">/malonic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redutase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CB76AA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3827F2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055AF4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231E6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F6B30F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41934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4BCAD3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54DF2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A55F77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51290C3" w14:textId="77777777" w:rsidTr="00914688">
        <w:trPr>
          <w:trHeight w:val="14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A29ADA5"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BF78BC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3-Hydroxypropanoate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3-Hydroxypropionyl-CoA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2BB10C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7FDC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D404F7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734E0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29EBD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ED5E7B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F27780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8356E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D8493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7CC15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2080419"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4482E0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019B9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3-</w:t>
            </w:r>
            <w:proofErr w:type="spellStart"/>
            <w:r w:rsidRPr="00A520A3">
              <w:rPr>
                <w:rFonts w:asciiTheme="minorHAnsi" w:hAnsiTheme="minorHAnsi" w:cstheme="minorHAnsi"/>
                <w:sz w:val="20"/>
                <w:szCs w:val="20"/>
              </w:rPr>
              <w:t>Hydroxypropionyl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Acryloyl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5F9B45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788DA7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83174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C495CD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57C5EA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F481A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C3697F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571516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74D82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A312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F415159" w14:textId="77777777" w:rsidTr="00914688">
        <w:trPr>
          <w:trHeight w:val="8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891F4A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263355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Acryloyl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300E9C0"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141A4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F400F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7A3453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DA3005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15197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23946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A5DEA3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FEED4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69D5F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E050C15"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7DA922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25E5A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(S)</w:t>
            </w:r>
            <w:r w:rsidRPr="00A520A3">
              <w:rPr>
                <w:rFonts w:asciiTheme="minorHAnsi" w:hAnsiTheme="minorHAnsi" w:cstheme="minorHAnsi"/>
                <w:sz w:val="20"/>
                <w:szCs w:val="20"/>
                <w:lang w:val="pt-BR"/>
              </w:rPr>
              <w:t>-</w:t>
            </w:r>
            <w:proofErr w:type="spellStart"/>
            <w:r w:rsidRPr="00A520A3">
              <w:rPr>
                <w:rFonts w:asciiTheme="minorHAnsi" w:hAnsiTheme="minorHAnsi" w:cstheme="minorHAnsi"/>
                <w:sz w:val="20"/>
                <w:szCs w:val="20"/>
              </w:rPr>
              <w:t>Methylmalonyl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E8A27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-CoA-carboxylase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EAE9F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C2FA8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B5B5B7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AD1CAD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D5F5A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E18C8D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7DCC94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226A0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F4B7CF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1DD6BA5" w14:textId="77777777" w:rsidTr="00914688">
        <w:trPr>
          <w:trHeight w:val="164"/>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2AD5600"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EC905B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lang w:val="pt-BR"/>
              </w:rPr>
              <w:t>(S)-Methylmalonyl-CoA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r w:rsidRPr="00A520A3">
              <w:rPr>
                <w:rFonts w:asciiTheme="minorHAnsi" w:hAnsiTheme="minorHAnsi" w:cstheme="minorHAnsi"/>
                <w:sz w:val="20"/>
                <w:szCs w:val="20"/>
                <w:lang w:val="pt-BR"/>
              </w:rPr>
              <w:t>(R)- Methylmalonyl</w:t>
            </w:r>
            <w:r w:rsidRPr="00A520A3">
              <w:rPr>
                <w:rFonts w:asciiTheme="minorHAnsi" w:hAnsiTheme="minorHAnsi" w:cstheme="minorHAnsi"/>
                <w:sz w:val="20"/>
                <w:szCs w:val="20"/>
              </w:rPr>
              <w:t>-</w:t>
            </w:r>
            <w:r w:rsidRPr="00A520A3">
              <w:rPr>
                <w:rFonts w:asciiTheme="minorHAnsi" w:hAnsiTheme="minorHAnsi" w:cstheme="minorHAnsi"/>
                <w:sz w:val="20"/>
                <w:szCs w:val="20"/>
                <w:lang w:val="pt-BR"/>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0ECC41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MCEE</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62AE62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6CBD9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56CAEE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57FAB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DEA66D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47903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18DEF9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D2C559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8DD038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658568D"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67780B7"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191DC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(R)-</w:t>
            </w:r>
            <w:proofErr w:type="spellStart"/>
            <w:r w:rsidRPr="00A520A3">
              <w:rPr>
                <w:rFonts w:asciiTheme="minorHAnsi" w:hAnsiTheme="minorHAnsi" w:cstheme="minorHAnsi"/>
                <w:sz w:val="20"/>
                <w:szCs w:val="20"/>
              </w:rPr>
              <w:t>Methylmalonyl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3BF237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MUT</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6BF691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83046D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F198C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2219D6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A0B3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619578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53F96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37FAE7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455B04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9FA51FD"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65FD595B"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359D4BF"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p>
          <w:p w14:paraId="6843714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Succinate </w:t>
            </w:r>
            <w:proofErr w:type="spellStart"/>
            <w:r w:rsidRPr="00A520A3">
              <w:rPr>
                <w:rFonts w:asciiTheme="minorHAnsi" w:hAnsiTheme="minorHAnsi" w:cstheme="minorHAnsi"/>
                <w:sz w:val="20"/>
                <w:szCs w:val="20"/>
              </w:rPr>
              <w:t>semialdehyde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E5EE04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CFECC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BC2D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D2FDD1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042C18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C066A9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D3354C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5484C2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19E69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54B04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B40196B"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3283CA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9AC12D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Succinate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4-</w:t>
            </w:r>
            <w:proofErr w:type="spellStart"/>
            <w:r w:rsidRPr="00A520A3">
              <w:rPr>
                <w:rFonts w:asciiTheme="minorHAnsi" w:hAnsiTheme="minorHAnsi" w:cstheme="minorHAnsi"/>
                <w:sz w:val="20"/>
                <w:szCs w:val="20"/>
              </w:rPr>
              <w:t>Hydroxybutanoate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95C583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Succinate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6B1FF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5A71F1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761A4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7FF238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203D3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7E6270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74220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949D1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FFC40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0D0F247" w14:textId="77777777" w:rsidTr="00914688">
        <w:trPr>
          <w:trHeight w:val="14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51C01D3"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E7EE15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4-Hydroxybutanoate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4-Hydroxybutanoyl-CoA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497400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4hbl</w:t>
            </w:r>
            <w:proofErr w:type="spellEnd"/>
            <w:r w:rsidRPr="00A520A3">
              <w:rPr>
                <w:rFonts w:asciiTheme="minorHAnsi" w:hAnsiTheme="minorHAnsi" w:cstheme="minorHAnsi"/>
                <w:sz w:val="20"/>
                <w:szCs w:val="20"/>
              </w:rPr>
              <w:t>/4-</w:t>
            </w:r>
            <w:proofErr w:type="spellStart"/>
            <w:r w:rsidRPr="00A520A3">
              <w:rPr>
                <w:rFonts w:asciiTheme="minorHAnsi" w:hAnsiTheme="minorHAnsi" w:cstheme="minorHAnsi"/>
                <w:sz w:val="20"/>
                <w:szCs w:val="20"/>
              </w:rPr>
              <w:t>hydroxybutyrl</w:t>
            </w:r>
            <w:proofErr w:type="spellEnd"/>
            <w:r w:rsidRPr="00A520A3">
              <w:rPr>
                <w:rFonts w:asciiTheme="minorHAnsi" w:hAnsiTheme="minorHAnsi" w:cstheme="minorHAnsi"/>
                <w:sz w:val="20"/>
                <w:szCs w:val="20"/>
              </w:rPr>
              <w:t xml:space="preserve">-CoA </w:t>
            </w:r>
            <w:proofErr w:type="spellStart"/>
            <w:r w:rsidRPr="00A520A3">
              <w:rPr>
                <w:rFonts w:asciiTheme="minorHAnsi" w:hAnsiTheme="minorHAnsi" w:cstheme="minorHAnsi"/>
                <w:sz w:val="20"/>
                <w:szCs w:val="20"/>
              </w:rPr>
              <w:t>synthetase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97F8D8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D65571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3CB39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6572D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97DADB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57EED0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56DB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C2E1C2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FF9E4F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45D6ABC" w14:textId="77777777" w:rsidTr="00914688">
        <w:trPr>
          <w:trHeight w:val="12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AEB6A07"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44F7F6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4-</w:t>
            </w:r>
            <w:proofErr w:type="spellStart"/>
            <w:r w:rsidRPr="00A520A3">
              <w:rPr>
                <w:rFonts w:asciiTheme="minorHAnsi" w:hAnsiTheme="minorHAnsi" w:cstheme="minorHAnsi"/>
                <w:sz w:val="20"/>
                <w:szCs w:val="20"/>
              </w:rPr>
              <w:t>Hydroxybutanoyl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Crotonoyl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D6C192"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abfD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CCD84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A9103C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84A3B1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2C8ABE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76B32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FC2AB0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A28855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F90F57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7257DF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5D50C8B" w14:textId="77777777" w:rsidTr="00914688">
        <w:trPr>
          <w:trHeight w:val="106"/>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ED45C27"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3E0244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Corotonoyl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(S)-3-</w:t>
            </w:r>
            <w:proofErr w:type="spellStart"/>
            <w:r w:rsidRPr="00A520A3">
              <w:rPr>
                <w:rFonts w:asciiTheme="minorHAnsi" w:hAnsiTheme="minorHAnsi" w:cstheme="minorHAnsi"/>
                <w:sz w:val="20"/>
                <w:szCs w:val="20"/>
              </w:rPr>
              <w:t>Hydroxylbutanoyl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DD798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enoyl</w:t>
            </w:r>
            <w:proofErr w:type="spellEnd"/>
            <w:r w:rsidRPr="00A520A3">
              <w:rPr>
                <w:rFonts w:asciiTheme="minorHAnsi" w:hAnsiTheme="minorHAnsi" w:cstheme="minorHAnsi"/>
                <w:sz w:val="20"/>
                <w:szCs w:val="20"/>
              </w:rPr>
              <w:t>-CoA-hydratase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38C55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9AFB2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66475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2CB290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6F0A36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B9FF1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27CD1B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985BB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A85B09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C58EB90"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94EE8FE"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4D307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(S)-3-</w:t>
            </w:r>
            <w:proofErr w:type="spellStart"/>
            <w:r w:rsidRPr="00A520A3">
              <w:rPr>
                <w:rFonts w:asciiTheme="minorHAnsi" w:hAnsiTheme="minorHAnsi" w:cstheme="minorHAnsi"/>
                <w:sz w:val="20"/>
                <w:szCs w:val="20"/>
              </w:rPr>
              <w:t>Hydoxylbutanoryl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Acetoacetyl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49170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enoyl</w:t>
            </w:r>
            <w:proofErr w:type="spellEnd"/>
            <w:r w:rsidRPr="00A520A3">
              <w:rPr>
                <w:rFonts w:asciiTheme="minorHAnsi" w:hAnsiTheme="minorHAnsi" w:cstheme="minorHAnsi"/>
                <w:sz w:val="20"/>
                <w:szCs w:val="20"/>
              </w:rPr>
              <w:t>-CoA hydratase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606350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72DF9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9D1614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08CE5E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5CF9A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1E3607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AF9011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AC726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BACB99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E3A2121"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A51CA27"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EC5280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Acetoacetyl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Acetyl-CoA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C9CDFD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atoB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9452D4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DE5D5C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54711D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284BAE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90205A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DA0CA0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C73B5B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E0E8CB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2F39FA0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5F1BCD3" w14:textId="77777777" w:rsidTr="00914688">
        <w:trPr>
          <w:trHeight w:val="86"/>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715E47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DEAEE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Acetyl-CoA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Pyruvate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8DE610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pcrABDG</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63E426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D8768D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ECD51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5CDB55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FB1965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AE0ED4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1FCAC8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57416D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19D988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A8C9F88"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05E5CA90"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B98BCF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Pyruvate</w:t>
            </w:r>
            <w:r w:rsidRPr="00A520A3">
              <w:rPr>
                <w:rFonts w:asciiTheme="minorHAnsi" w:hAnsiTheme="minorHAnsi" w:cstheme="minorHAnsi"/>
                <w:sz w:val="20"/>
                <w:szCs w:val="20"/>
              </w:rPr>
              <w:sym w:font="Wingdings" w:char="F0E0"/>
            </w:r>
          </w:p>
          <w:p w14:paraId="0D965A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Phosphoenolpyruvate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C2BE27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ppdk</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pps</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1A9C90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35E91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DF0650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A61E48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885D4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26FC8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573A6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0B4AE4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E8E0CC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1A51EE39" w14:textId="77777777" w:rsidTr="00914688">
        <w:trPr>
          <w:trHeight w:val="86"/>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FD106A3"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0F87A1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Phosphoenolpyruvate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Oxaloacetate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70031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ppc</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F33819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600525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56348B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CEA6DE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86F87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F75E1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8E2CA7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F7F07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758877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9E2954E" w14:textId="77777777" w:rsidTr="00914688">
        <w:trPr>
          <w:trHeight w:val="5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42CBC46"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3FB2C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Pyruvate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Oxaloacetate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BA64F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PycAB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2C04E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68D2DE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127826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3C2F88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C4E24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28AC9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071A93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375A22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2D9D5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74D5745" w14:textId="77777777" w:rsidTr="00914688">
        <w:trPr>
          <w:trHeight w:val="5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486C0AE"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09AA9E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Oxaloacetate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Malate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874E2D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mdh</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72EA5A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3969C5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3F87BF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EB87B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66ECBD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38DA42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BE06C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BB6EFC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418D2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9A4559F" w14:textId="77777777" w:rsidTr="00914688">
        <w:trPr>
          <w:trHeight w:val="5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D19CA55"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173F7A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Malate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Fumarate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8F13E5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fumAB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9F0E2E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93C745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F489D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FD8AE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6B42FE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99F517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0052F4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1F28F2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16BA4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623DDCC"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0758FF2"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920394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Fumarate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Succinate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442A7D3"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sdhABCD</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frdABCDE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C2CF84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43CD51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CC6C5E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0A2981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8B08EB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48606B8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609305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98F88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26D4CB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FC60633"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9009720"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6B293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Succinate</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CE662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sucC</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sucD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3832EBA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486F9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919A8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8733A4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78FCB5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7279047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7AC97E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34D4B8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75700C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6636BBC" w14:textId="77777777" w:rsidTr="00914688">
        <w:trPr>
          <w:trHeight w:val="69"/>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AE88A9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lastRenderedPageBreak/>
              <w:t>3-Hydroxypropionate bicycle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618FE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Acetyl-CoA</w:t>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Malonyl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DABBF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accABCD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D6ABDF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3076E0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F14B13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7DFB7C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99AEC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ED3A4B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863142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C0969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025D4D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300DB6C2" w14:textId="77777777" w:rsidTr="00914688">
        <w:trPr>
          <w:trHeight w:val="86"/>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F290282"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3520EC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Malonyl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p>
          <w:p w14:paraId="3E0D515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Malonate </w:t>
            </w:r>
            <w:proofErr w:type="spellStart"/>
            <w:r w:rsidRPr="00A520A3">
              <w:rPr>
                <w:rFonts w:asciiTheme="minorHAnsi" w:hAnsiTheme="minorHAnsi" w:cstheme="minorHAnsi"/>
                <w:sz w:val="20"/>
                <w:szCs w:val="20"/>
              </w:rPr>
              <w:t>semialdehyde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FF746A9"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mcr</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C5E8E1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27F15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059583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E99302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5D9760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290C7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73F69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6CDA91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ADCB4B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B64DC7C" w14:textId="77777777" w:rsidTr="00914688">
        <w:trPr>
          <w:trHeight w:val="86"/>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9290812"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275AF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Malonate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3-</w:t>
            </w:r>
            <w:proofErr w:type="spellStart"/>
            <w:r w:rsidRPr="00A520A3">
              <w:rPr>
                <w:rFonts w:asciiTheme="minorHAnsi" w:hAnsiTheme="minorHAnsi" w:cstheme="minorHAnsi"/>
                <w:sz w:val="20"/>
                <w:szCs w:val="20"/>
              </w:rPr>
              <w:t>Hydroxypropanoate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DA0AC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mcr</w:t>
            </w:r>
            <w:proofErr w:type="spellEnd"/>
            <w:r w:rsidRPr="00A520A3">
              <w:rPr>
                <w:rFonts w:asciiTheme="minorHAnsi" w:hAnsiTheme="minorHAnsi" w:cstheme="minorHAnsi"/>
                <w:sz w:val="20"/>
                <w:szCs w:val="20"/>
              </w:rPr>
              <w:t xml:space="preserve">/malonic </w:t>
            </w:r>
            <w:proofErr w:type="spellStart"/>
            <w:r w:rsidRPr="00A520A3">
              <w:rPr>
                <w:rFonts w:asciiTheme="minorHAnsi" w:hAnsiTheme="minorHAnsi" w:cstheme="minorHAnsi"/>
                <w:sz w:val="20"/>
                <w:szCs w:val="20"/>
              </w:rPr>
              <w:t>semialdehyde</w:t>
            </w:r>
            <w:proofErr w:type="spellEnd"/>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redutase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DB511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C314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0026C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4DD558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A26C15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BD4AB9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8C73FB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EE3CEC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4819CB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12E3C2F" w14:textId="77777777" w:rsidTr="00914688">
        <w:trPr>
          <w:trHeight w:val="11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76B650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E0E96D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3-Hydroxypropanoate </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3-Hydroxypropionyl-CoA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0BD1715"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12B793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BD50A3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6F6C44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3D433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B85FF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245FDB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2241D4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E8493B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F23F30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543F1D84"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5C7DA9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F190AD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3-Hydroxypropionyl-CoA</w:t>
            </w:r>
            <w:r w:rsidRPr="00A520A3">
              <w:rPr>
                <w:rFonts w:asciiTheme="minorHAnsi" w:hAnsiTheme="minorHAnsi" w:cstheme="minorHAnsi"/>
                <w:sz w:val="20"/>
                <w:szCs w:val="20"/>
              </w:rPr>
              <w:sym w:font="Wingdings" w:char="F0E0"/>
            </w:r>
          </w:p>
          <w:p w14:paraId="6EC211A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Acryloyl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62D1ACD"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B69F52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AEF9CD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56171C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656883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0B413A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761A7B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86BA8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53165E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31F565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E3F2051"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45C44B8"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2C512AC"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Acryloyl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6A236E"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Acrylyl</w:t>
            </w:r>
            <w:proofErr w:type="spellEnd"/>
            <w:r w:rsidRPr="00A520A3">
              <w:rPr>
                <w:rFonts w:asciiTheme="minorHAnsi" w:hAnsiTheme="minorHAnsi" w:cstheme="minorHAnsi"/>
                <w:sz w:val="20"/>
                <w:szCs w:val="20"/>
              </w:rPr>
              <w:t>-CoA reductase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DE0F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10E011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14D14A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51DBB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0AA765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68ADC5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833F5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64182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6FE8B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86DC8FA" w14:textId="77777777" w:rsidTr="00914688">
        <w:trPr>
          <w:trHeight w:val="86"/>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6C776D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266DB8"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(S)</w:t>
            </w:r>
            <w:r w:rsidRPr="00A520A3">
              <w:rPr>
                <w:rFonts w:asciiTheme="minorHAnsi" w:hAnsiTheme="minorHAnsi" w:cstheme="minorHAnsi"/>
                <w:sz w:val="20"/>
                <w:szCs w:val="20"/>
                <w:lang w:val="pt-BR"/>
              </w:rPr>
              <w:t xml:space="preserve"> -</w:t>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Methylmalonyl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4C095A"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Propionyl</w:t>
            </w:r>
            <w:proofErr w:type="spellEnd"/>
            <w:r w:rsidRPr="00A520A3">
              <w:rPr>
                <w:rFonts w:asciiTheme="minorHAnsi" w:hAnsiTheme="minorHAnsi" w:cstheme="minorHAnsi"/>
                <w:sz w:val="20"/>
                <w:szCs w:val="20"/>
              </w:rPr>
              <w:t>-CoA-carboxylase</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0FB5E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C27AE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EF269F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D794B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D716A6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30AD7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200791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732232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97B40B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4A277BB" w14:textId="77777777" w:rsidTr="00914688">
        <w:trPr>
          <w:trHeight w:val="11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6C3F045"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5E54B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lang w:val="pt-BR"/>
              </w:rPr>
              <w:t>(S)-Methylmalonyl-CoA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r w:rsidRPr="00A520A3">
              <w:rPr>
                <w:rFonts w:asciiTheme="minorHAnsi" w:hAnsiTheme="minorHAnsi" w:cstheme="minorHAnsi"/>
                <w:sz w:val="20"/>
                <w:szCs w:val="20"/>
                <w:lang w:val="pt-BR"/>
              </w:rPr>
              <w:t>(R)- Methylmalonyl-CoA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8903AC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MCEE</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02D084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AA2F64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8CF49B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34B49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A513A7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93C4FA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9C7A50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B122F8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3B6BDF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364F810" w14:textId="77777777" w:rsidTr="00914688">
        <w:trPr>
          <w:trHeight w:val="10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7D83A51"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42192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(R)-</w:t>
            </w:r>
            <w:proofErr w:type="spellStart"/>
            <w:r w:rsidRPr="00A520A3">
              <w:rPr>
                <w:rFonts w:asciiTheme="minorHAnsi" w:hAnsiTheme="minorHAnsi" w:cstheme="minorHAnsi"/>
                <w:sz w:val="20"/>
                <w:szCs w:val="20"/>
              </w:rPr>
              <w:t>Methylmalonyl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 xml:space="preserve"> </w:t>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BCBE44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MUT</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80256D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CCA02C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CD90DC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DF2F08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C012A7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3C76B3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4687E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7C937A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D69155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0CF7C0E3"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38D3389"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AFEF1A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Succinate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proofErr w:type="spellStart"/>
            <w:r w:rsidRPr="00A520A3">
              <w:rPr>
                <w:rFonts w:asciiTheme="minorHAnsi" w:hAnsiTheme="minorHAnsi" w:cstheme="minorHAnsi"/>
                <w:sz w:val="20"/>
                <w:szCs w:val="20"/>
              </w:rPr>
              <w:t>Succinyl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8A4AB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smtA1B</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sucC</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sucD</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6160682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A878F5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D92857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91650E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829F29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C4BD0A3"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38FD1E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F73AEA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401326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C5A010B" w14:textId="77777777" w:rsidTr="00914688">
        <w:trPr>
          <w:trHeight w:val="5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17AF76AB"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1684C6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Succinate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Fumarate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9489DF4"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tfrAB</w:t>
            </w:r>
            <w:proofErr w:type="spellEnd"/>
            <w:r w:rsidRPr="00A520A3">
              <w:rPr>
                <w:rFonts w:asciiTheme="minorHAnsi" w:hAnsiTheme="minorHAnsi" w:cstheme="minorHAnsi"/>
                <w:sz w:val="20"/>
                <w:szCs w:val="20"/>
              </w:rPr>
              <w:t>/</w:t>
            </w:r>
            <w:proofErr w:type="spellStart"/>
            <w:r w:rsidRPr="00A520A3">
              <w:rPr>
                <w:rFonts w:asciiTheme="minorHAnsi" w:hAnsiTheme="minorHAnsi" w:cstheme="minorHAnsi"/>
                <w:sz w:val="20"/>
                <w:szCs w:val="20"/>
              </w:rPr>
              <w:t>frdABCDE</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51E087D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DC8E42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EE689B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D3DCC2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6CDE77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436486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185694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624569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B1A55C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72DE0379" w14:textId="77777777" w:rsidTr="00914688">
        <w:trPr>
          <w:trHeight w:val="5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3E6FAF5"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F365B7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Fumarate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Malate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36116D1"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fumAB</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EB5173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44735F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AED76E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12F67A2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4B8A03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9E6BEA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42D361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058091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305CCAD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1495980" w14:textId="77777777" w:rsidTr="00914688">
        <w:trPr>
          <w:trHeight w:val="5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A383EB4"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ACA621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Malate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L-</w:t>
            </w:r>
            <w:proofErr w:type="spellStart"/>
            <w:r w:rsidRPr="00A520A3">
              <w:rPr>
                <w:rFonts w:asciiTheme="minorHAnsi" w:hAnsiTheme="minorHAnsi" w:cstheme="minorHAnsi"/>
                <w:sz w:val="20"/>
                <w:szCs w:val="20"/>
              </w:rPr>
              <w:t>Malyl</w:t>
            </w:r>
            <w:proofErr w:type="spellEnd"/>
            <w:r w:rsidRPr="00A520A3">
              <w:rPr>
                <w:rFonts w:asciiTheme="minorHAnsi" w:hAnsiTheme="minorHAnsi" w:cstheme="minorHAnsi"/>
                <w:sz w:val="20"/>
                <w:szCs w:val="20"/>
              </w:rPr>
              <w:t>-CoA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1212ED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smtA1B</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10EFA4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6A509C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4740A4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2BB257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099917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E6D408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051D99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F14EEB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11798A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6A19A6E4"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35FB5ADE"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06D9C88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L-</w:t>
            </w:r>
            <w:proofErr w:type="spellStart"/>
            <w:r w:rsidRPr="00A520A3">
              <w:rPr>
                <w:rFonts w:asciiTheme="minorHAnsi" w:hAnsiTheme="minorHAnsi" w:cstheme="minorHAnsi"/>
                <w:sz w:val="20"/>
                <w:szCs w:val="20"/>
              </w:rPr>
              <w:t>Malyl</w:t>
            </w:r>
            <w:proofErr w:type="spellEnd"/>
            <w:r w:rsidRPr="00A520A3">
              <w:rPr>
                <w:rFonts w:asciiTheme="minorHAnsi" w:hAnsiTheme="minorHAnsi" w:cstheme="minorHAnsi"/>
                <w:sz w:val="20"/>
                <w:szCs w:val="20"/>
              </w:rPr>
              <w:t>-CoA</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Acetyl-CoA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BEF6AC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mcl</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AE0AF9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8BDC0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293828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0027AB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A29740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354EBF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5BED17C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1B61E3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2B1CD31"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25EA6A45" w14:textId="77777777" w:rsidTr="00914688">
        <w:trPr>
          <w:trHeight w:val="52"/>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75246DB7"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other</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1191ED1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Acetate</w:t>
            </w:r>
            <w:r w:rsidRPr="00A520A3">
              <w:rPr>
                <w:rFonts w:asciiTheme="minorHAnsi" w:hAnsiTheme="minorHAnsi" w:cstheme="minorHAnsi"/>
                <w:sz w:val="20"/>
                <w:szCs w:val="20"/>
              </w:rPr>
              <w:sym w:font="Wingdings" w:char="F0E0"/>
            </w:r>
            <w:r w:rsidRPr="00A520A3">
              <w:rPr>
                <w:rFonts w:asciiTheme="minorHAnsi" w:hAnsiTheme="minorHAnsi" w:cstheme="minorHAnsi"/>
                <w:sz w:val="20"/>
                <w:szCs w:val="20"/>
              </w:rPr>
              <w:t>Acetyl-CoA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264206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ACSS</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4E096A0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A34B766"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36CBABE"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D44DA12"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56ED69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082AD74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6E91FE7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1DBC0C4"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167F1F8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r w:rsidR="001A468E" w:rsidRPr="00A520A3" w14:paraId="41229E99" w14:textId="77777777" w:rsidTr="00914688">
        <w:trPr>
          <w:trHeight w:val="6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CFBB12F" w14:textId="77777777" w:rsidR="001A468E" w:rsidRPr="00A520A3" w:rsidRDefault="001A468E" w:rsidP="00A520A3">
            <w:pPr>
              <w:snapToGrid w:val="0"/>
              <w:rPr>
                <w:rFonts w:asciiTheme="minorHAnsi" w:hAnsiTheme="minorHAnsi" w:cstheme="minorHAnsi"/>
                <w:sz w:val="20"/>
                <w:szCs w:val="20"/>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4EC922ED"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Acetate</w:t>
            </w:r>
            <w:r w:rsidRPr="00A520A3">
              <w:rPr>
                <w:rFonts w:asciiTheme="minorHAnsi" w:hAnsiTheme="minorHAnsi" w:cstheme="minorHAnsi"/>
                <w:sz w:val="20"/>
                <w:szCs w:val="20"/>
              </w:rPr>
              <w:sym w:font="Wingdings" w:char="F0DF"/>
            </w:r>
            <w:r w:rsidRPr="00A520A3">
              <w:rPr>
                <w:rFonts w:asciiTheme="minorHAnsi" w:hAnsiTheme="minorHAnsi" w:cstheme="minorHAnsi"/>
                <w:sz w:val="20"/>
                <w:szCs w:val="20"/>
              </w:rPr>
              <w:sym w:font="Wingdings" w:char="F0E0"/>
            </w:r>
          </w:p>
          <w:p w14:paraId="154DC98C"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Acetyl phosphate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39C577" w14:textId="77777777" w:rsidR="001A468E" w:rsidRPr="00A520A3" w:rsidRDefault="001A468E" w:rsidP="00A520A3">
            <w:pPr>
              <w:snapToGrid w:val="0"/>
              <w:rPr>
                <w:rFonts w:asciiTheme="minorHAnsi" w:hAnsiTheme="minorHAnsi" w:cstheme="minorHAnsi"/>
                <w:sz w:val="20"/>
                <w:szCs w:val="20"/>
              </w:rPr>
            </w:pPr>
            <w:proofErr w:type="spellStart"/>
            <w:r w:rsidRPr="00A520A3">
              <w:rPr>
                <w:rFonts w:asciiTheme="minorHAnsi" w:hAnsiTheme="minorHAnsi" w:cstheme="minorHAnsi"/>
                <w:sz w:val="20"/>
                <w:szCs w:val="20"/>
              </w:rPr>
              <w:t>ackA</w:t>
            </w:r>
            <w:proofErr w:type="spellEnd"/>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17595C9F"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A42F2F0"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556EBD59"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000000"/>
            <w:tcMar>
              <w:top w:w="1" w:type="dxa"/>
              <w:left w:w="1" w:type="dxa"/>
              <w:bottom w:w="0" w:type="dxa"/>
              <w:right w:w="1" w:type="dxa"/>
            </w:tcMar>
            <w:vAlign w:val="center"/>
            <w:hideMark/>
          </w:tcPr>
          <w:p w14:paraId="1462E93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319962FB"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auto"/>
            <w:tcMar>
              <w:top w:w="1" w:type="dxa"/>
              <w:left w:w="1" w:type="dxa"/>
              <w:bottom w:w="0" w:type="dxa"/>
              <w:right w:w="1" w:type="dxa"/>
            </w:tcMar>
            <w:vAlign w:val="center"/>
            <w:hideMark/>
          </w:tcPr>
          <w:p w14:paraId="6477110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46D4E4DA"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299"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705C5895"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c>
          <w:tcPr>
            <w:tcW w:w="300" w:type="dxa"/>
            <w:tcBorders>
              <w:top w:val="single" w:sz="8" w:space="0" w:color="000000"/>
              <w:left w:val="single" w:sz="8" w:space="0" w:color="000000"/>
              <w:bottom w:val="single" w:sz="8" w:space="0" w:color="000000"/>
              <w:right w:val="single" w:sz="8" w:space="0" w:color="000000"/>
            </w:tcBorders>
            <w:shd w:val="clear" w:color="auto" w:fill="92D050"/>
            <w:tcMar>
              <w:top w:w="1" w:type="dxa"/>
              <w:left w:w="1" w:type="dxa"/>
              <w:bottom w:w="0" w:type="dxa"/>
              <w:right w:w="1" w:type="dxa"/>
            </w:tcMar>
            <w:vAlign w:val="center"/>
            <w:hideMark/>
          </w:tcPr>
          <w:p w14:paraId="21BF40B8" w14:textId="77777777" w:rsidR="001A468E" w:rsidRPr="00A520A3" w:rsidRDefault="001A468E" w:rsidP="00A520A3">
            <w:pPr>
              <w:snapToGrid w:val="0"/>
              <w:rPr>
                <w:rFonts w:asciiTheme="minorHAnsi" w:hAnsiTheme="minorHAnsi" w:cstheme="minorHAnsi"/>
                <w:sz w:val="20"/>
                <w:szCs w:val="20"/>
              </w:rPr>
            </w:pPr>
            <w:r w:rsidRPr="00A520A3">
              <w:rPr>
                <w:rFonts w:asciiTheme="minorHAnsi" w:hAnsiTheme="minorHAnsi" w:cstheme="minorHAnsi"/>
                <w:sz w:val="20"/>
                <w:szCs w:val="20"/>
              </w:rPr>
              <w:t xml:space="preserve">　</w:t>
            </w:r>
          </w:p>
        </w:tc>
      </w:tr>
    </w:tbl>
    <w:p w14:paraId="682B1F8F" w14:textId="0EE3F9FF" w:rsidR="001A468E" w:rsidRPr="008C5A0C" w:rsidRDefault="001A468E" w:rsidP="00B478A0">
      <w:pPr>
        <w:snapToGrid w:val="0"/>
        <w:spacing w:line="480" w:lineRule="auto"/>
      </w:pPr>
      <w:r w:rsidRPr="008C5A0C">
        <w:t xml:space="preserve">Figure </w:t>
      </w:r>
      <w:r w:rsidR="0068472E" w:rsidRPr="008C5A0C">
        <w:t>S5</w:t>
      </w:r>
      <w:r w:rsidR="006C47B8" w:rsidRPr="008C5A0C">
        <w:t xml:space="preserve"> </w:t>
      </w:r>
      <w:r w:rsidR="00495B3A" w:rsidRPr="008C5A0C">
        <w:t>Metabolism pathways of c</w:t>
      </w:r>
      <w:r w:rsidRPr="008C5A0C">
        <w:t xml:space="preserve">arbon </w:t>
      </w:r>
      <w:r w:rsidR="00495B3A" w:rsidRPr="008C5A0C">
        <w:t xml:space="preserve">fixation </w:t>
      </w:r>
      <w:r w:rsidRPr="008C5A0C">
        <w:t>in the green layer</w:t>
      </w:r>
      <w:r w:rsidR="00492DD2" w:rsidRPr="008C5A0C">
        <w:t>. Black indicate</w:t>
      </w:r>
      <w:r w:rsidR="00320A06" w:rsidRPr="008C5A0C">
        <w:t>s</w:t>
      </w:r>
      <w:r w:rsidR="00492DD2" w:rsidRPr="008C5A0C">
        <w:t xml:space="preserve"> genes present in the metagenome and green indicate</w:t>
      </w:r>
      <w:r w:rsidR="00320A06" w:rsidRPr="008C5A0C">
        <w:t>s</w:t>
      </w:r>
      <w:r w:rsidR="00492DD2" w:rsidRPr="008C5A0C">
        <w:t xml:space="preserve"> gen</w:t>
      </w:r>
      <w:r w:rsidR="00EC688C" w:rsidRPr="008C5A0C">
        <w:t xml:space="preserve">es </w:t>
      </w:r>
      <w:r w:rsidR="00FE0573" w:rsidRPr="008C5A0C">
        <w:t>in</w:t>
      </w:r>
      <w:r w:rsidR="00492DD2" w:rsidRPr="008C5A0C">
        <w:t xml:space="preserve"> GSB.</w:t>
      </w:r>
    </w:p>
    <w:p w14:paraId="4A31E8B5" w14:textId="77777777" w:rsidR="001A468E" w:rsidRPr="008C5A0C" w:rsidRDefault="001A468E" w:rsidP="00B478A0">
      <w:pPr>
        <w:snapToGrid w:val="0"/>
        <w:spacing w:line="480" w:lineRule="auto"/>
      </w:pPr>
    </w:p>
    <w:p w14:paraId="77B94051" w14:textId="5F461921" w:rsidR="00495B3A" w:rsidRPr="008C5A0C" w:rsidRDefault="00495B3A" w:rsidP="00B478A0">
      <w:pPr>
        <w:snapToGrid w:val="0"/>
        <w:spacing w:line="480" w:lineRule="auto"/>
      </w:pPr>
      <w:r w:rsidRPr="008C5A0C">
        <w:br w:type="page"/>
      </w:r>
    </w:p>
    <w:p w14:paraId="4A32B777" w14:textId="318790C2" w:rsidR="00495B3A" w:rsidRPr="008C5A0C" w:rsidRDefault="00607E91" w:rsidP="00B478A0">
      <w:pPr>
        <w:snapToGrid w:val="0"/>
        <w:spacing w:line="480" w:lineRule="auto"/>
      </w:pPr>
      <w:r w:rsidRPr="008C5A0C">
        <w:rPr>
          <w:noProof/>
        </w:rPr>
        <w:lastRenderedPageBreak/>
        <w:drawing>
          <wp:inline distT="0" distB="0" distL="0" distR="0" wp14:anchorId="55115523" wp14:editId="3336897F">
            <wp:extent cx="5270500" cy="3937367"/>
            <wp:effectExtent l="0" t="0" r="6350" b="6350"/>
            <wp:docPr id="2" name="圖片 2" descr="C:\Users\user\Desktop\內岩生稿整理04182018\New figure2\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內岩生稿整理04182018\New figure2\l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37367"/>
                    </a:xfrm>
                    <a:prstGeom prst="rect">
                      <a:avLst/>
                    </a:prstGeom>
                    <a:noFill/>
                    <a:ln>
                      <a:noFill/>
                    </a:ln>
                  </pic:spPr>
                </pic:pic>
              </a:graphicData>
            </a:graphic>
          </wp:inline>
        </w:drawing>
      </w:r>
    </w:p>
    <w:p w14:paraId="16B51BFC" w14:textId="2F7A5493" w:rsidR="00495B3A" w:rsidRPr="008C5A0C" w:rsidRDefault="0068472E" w:rsidP="00B478A0">
      <w:pPr>
        <w:snapToGrid w:val="0"/>
        <w:spacing w:line="480" w:lineRule="auto"/>
      </w:pPr>
      <w:r w:rsidRPr="008C5A0C">
        <w:t>Figure S6</w:t>
      </w:r>
      <w:r w:rsidR="00495B3A" w:rsidRPr="008C5A0C">
        <w:t xml:space="preserve"> Cultivation of endolithic GSB </w:t>
      </w:r>
      <w:r w:rsidR="00320A06" w:rsidRPr="008C5A0C">
        <w:t xml:space="preserve">under </w:t>
      </w:r>
      <w:r w:rsidR="00495B3A" w:rsidRPr="008C5A0C">
        <w:t>different light condition</w:t>
      </w:r>
      <w:r w:rsidR="00320A06" w:rsidRPr="008C5A0C">
        <w:t>s</w:t>
      </w:r>
      <w:r w:rsidR="00495B3A" w:rsidRPr="008C5A0C">
        <w:t xml:space="preserve">. (a) N2 and (b) N1 were cultured in dark, dim light (45.5±31.5 </w:t>
      </w:r>
      <w:proofErr w:type="spellStart"/>
      <w:r w:rsidR="00495B3A" w:rsidRPr="008C5A0C">
        <w:t>lum</w:t>
      </w:r>
      <w:proofErr w:type="spellEnd"/>
      <w:r w:rsidR="00495B3A" w:rsidRPr="008C5A0C">
        <w:t>/</w:t>
      </w:r>
      <w:proofErr w:type="spellStart"/>
      <w:r w:rsidR="00495B3A" w:rsidRPr="008C5A0C">
        <w:t>ft</w:t>
      </w:r>
      <w:r w:rsidR="00495B3A" w:rsidRPr="008C5A0C">
        <w:rPr>
          <w:vertAlign w:val="superscript"/>
        </w:rPr>
        <w:t>2</w:t>
      </w:r>
      <w:proofErr w:type="spellEnd"/>
      <w:r w:rsidR="00495B3A" w:rsidRPr="008C5A0C">
        <w:t xml:space="preserve">), and light conditions (340±92 </w:t>
      </w:r>
      <w:proofErr w:type="spellStart"/>
      <w:r w:rsidR="00495B3A" w:rsidRPr="008C5A0C">
        <w:t>lum</w:t>
      </w:r>
      <w:proofErr w:type="spellEnd"/>
      <w:r w:rsidR="00495B3A" w:rsidRPr="008C5A0C">
        <w:t>/</w:t>
      </w:r>
      <w:proofErr w:type="spellStart"/>
      <w:r w:rsidR="00495B3A" w:rsidRPr="008C5A0C">
        <w:t>ft</w:t>
      </w:r>
      <w:r w:rsidR="00495B3A" w:rsidRPr="008C5A0C">
        <w:rPr>
          <w:vertAlign w:val="superscript"/>
        </w:rPr>
        <w:t>2</w:t>
      </w:r>
      <w:proofErr w:type="spellEnd"/>
      <w:r w:rsidR="00495B3A" w:rsidRPr="008C5A0C">
        <w:t>) after 6 days of inoculation. For each condition, duplicate</w:t>
      </w:r>
      <w:r w:rsidR="00FE0573" w:rsidRPr="008C5A0C">
        <w:t>s</w:t>
      </w:r>
      <w:r w:rsidR="00495B3A" w:rsidRPr="008C5A0C">
        <w:t xml:space="preserve"> of N2 and N1 were cultured</w:t>
      </w:r>
      <w:r w:rsidR="0066437E" w:rsidRPr="008C5A0C">
        <w:t>;</w:t>
      </w:r>
      <w:r w:rsidR="00495B3A" w:rsidRPr="008C5A0C">
        <w:t xml:space="preserve"> </w:t>
      </w:r>
      <w:r w:rsidR="00605FD5" w:rsidRPr="008C5A0C">
        <w:t>both of N2 and N1 only grew</w:t>
      </w:r>
      <w:r w:rsidR="00495B3A" w:rsidRPr="008C5A0C">
        <w:t xml:space="preserve"> in the dim light condition and </w:t>
      </w:r>
      <w:r w:rsidR="00AA42C8" w:rsidRPr="008C5A0C">
        <w:t>were</w:t>
      </w:r>
      <w:r w:rsidR="00FD0748" w:rsidRPr="008C5A0C">
        <w:t xml:space="preserve"> a</w:t>
      </w:r>
      <w:r w:rsidR="00495B3A" w:rsidRPr="008C5A0C">
        <w:t xml:space="preserve"> brown and green color</w:t>
      </w:r>
      <w:r w:rsidR="002A1103" w:rsidRPr="008C5A0C">
        <w:t>,</w:t>
      </w:r>
      <w:r w:rsidR="00495B3A" w:rsidRPr="008C5A0C">
        <w:t xml:space="preserve"> </w:t>
      </w:r>
      <w:r w:rsidR="00CF03AE" w:rsidRPr="008C5A0C">
        <w:t>respectively</w:t>
      </w:r>
      <w:r w:rsidR="00495B3A" w:rsidRPr="008C5A0C">
        <w:t xml:space="preserve">. </w:t>
      </w:r>
    </w:p>
    <w:p w14:paraId="1F3EE061" w14:textId="77777777" w:rsidR="001A468E" w:rsidRPr="008C5A0C" w:rsidRDefault="001A468E" w:rsidP="00B478A0">
      <w:pPr>
        <w:snapToGrid w:val="0"/>
        <w:spacing w:line="480" w:lineRule="auto"/>
      </w:pPr>
    </w:p>
    <w:p w14:paraId="1B828C8B" w14:textId="70CB9F77" w:rsidR="004658B2" w:rsidRPr="008C5A0C" w:rsidRDefault="004658B2" w:rsidP="00B478A0">
      <w:pPr>
        <w:snapToGrid w:val="0"/>
        <w:spacing w:line="480" w:lineRule="auto"/>
      </w:pPr>
      <w:r w:rsidRPr="008C5A0C">
        <w:br w:type="page"/>
      </w:r>
    </w:p>
    <w:p w14:paraId="784D9D9F" w14:textId="34D1B543" w:rsidR="004658B2" w:rsidRPr="008C5A0C" w:rsidRDefault="004658B2" w:rsidP="00B478A0">
      <w:pPr>
        <w:snapToGrid w:val="0"/>
        <w:spacing w:line="480" w:lineRule="auto"/>
      </w:pPr>
      <w:r w:rsidRPr="008C5A0C">
        <w:rPr>
          <w:noProof/>
        </w:rPr>
        <w:lastRenderedPageBreak/>
        <w:drawing>
          <wp:inline distT="0" distB="0" distL="0" distR="0" wp14:anchorId="54C355A2" wp14:editId="1368C171">
            <wp:extent cx="3237230" cy="3243580"/>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230" cy="3243580"/>
                    </a:xfrm>
                    <a:prstGeom prst="rect">
                      <a:avLst/>
                    </a:prstGeom>
                    <a:noFill/>
                  </pic:spPr>
                </pic:pic>
              </a:graphicData>
            </a:graphic>
          </wp:inline>
        </w:drawing>
      </w:r>
    </w:p>
    <w:p w14:paraId="43DA4953" w14:textId="203B040D" w:rsidR="00A96A1F" w:rsidRPr="008C5A0C" w:rsidRDefault="0068472E" w:rsidP="00B478A0">
      <w:pPr>
        <w:snapToGrid w:val="0"/>
        <w:spacing w:line="480" w:lineRule="auto"/>
      </w:pPr>
      <w:r w:rsidRPr="008C5A0C">
        <w:t>Figure S7</w:t>
      </w:r>
      <w:r w:rsidR="00A96A1F" w:rsidRPr="008C5A0C">
        <w:t xml:space="preserve"> Ultra-thin sections and transmission electronic </w:t>
      </w:r>
      <w:proofErr w:type="spellStart"/>
      <w:r w:rsidR="00A96A1F" w:rsidRPr="008C5A0C">
        <w:t>micrography</w:t>
      </w:r>
      <w:proofErr w:type="spellEnd"/>
      <w:r w:rsidR="00A96A1F" w:rsidRPr="008C5A0C">
        <w:t xml:space="preserve"> of microbes </w:t>
      </w:r>
      <w:r w:rsidR="00930D44" w:rsidRPr="008C5A0C">
        <w:t xml:space="preserve">from </w:t>
      </w:r>
      <w:r w:rsidR="00A96A1F" w:rsidRPr="008C5A0C">
        <w:t xml:space="preserve">the green layer within skeleton of </w:t>
      </w:r>
      <w:proofErr w:type="spellStart"/>
      <w:r w:rsidR="00A96A1F" w:rsidRPr="008C5A0C">
        <w:rPr>
          <w:i/>
        </w:rPr>
        <w:t>I</w:t>
      </w:r>
      <w:r w:rsidR="00FE0573" w:rsidRPr="008C5A0C">
        <w:rPr>
          <w:i/>
        </w:rPr>
        <w:t>sopora</w:t>
      </w:r>
      <w:proofErr w:type="spellEnd"/>
      <w:r w:rsidR="00A96A1F" w:rsidRPr="008C5A0C">
        <w:rPr>
          <w:i/>
        </w:rPr>
        <w:t xml:space="preserve"> </w:t>
      </w:r>
      <w:proofErr w:type="spellStart"/>
      <w:r w:rsidR="00A96A1F" w:rsidRPr="008C5A0C">
        <w:rPr>
          <w:i/>
        </w:rPr>
        <w:t>palifera</w:t>
      </w:r>
      <w:proofErr w:type="spellEnd"/>
      <w:r w:rsidR="00A96A1F" w:rsidRPr="008C5A0C">
        <w:t>. (a) and (b) show cells from N1 and N2 cultures; (c) show</w:t>
      </w:r>
      <w:r w:rsidR="00715F8E" w:rsidRPr="008C5A0C">
        <w:t>s</w:t>
      </w:r>
      <w:r w:rsidR="00A96A1F" w:rsidRPr="008C5A0C">
        <w:t xml:space="preserve"> cells from </w:t>
      </w:r>
      <w:r w:rsidR="007A5B81" w:rsidRPr="008C5A0C">
        <w:t xml:space="preserve">the </w:t>
      </w:r>
      <w:r w:rsidR="00A96A1F" w:rsidRPr="008C5A0C">
        <w:t xml:space="preserve">coral skeleton; (d) </w:t>
      </w:r>
      <w:r w:rsidR="00715F8E" w:rsidRPr="008C5A0C">
        <w:t>is</w:t>
      </w:r>
      <w:r w:rsidR="000B4618" w:rsidRPr="008C5A0C">
        <w:t xml:space="preserve"> </w:t>
      </w:r>
      <w:r w:rsidR="00A96A1F" w:rsidRPr="008C5A0C">
        <w:t xml:space="preserve">cells of </w:t>
      </w:r>
      <w:proofErr w:type="spellStart"/>
      <w:r w:rsidR="00A96A1F" w:rsidRPr="008C5A0C">
        <w:rPr>
          <w:i/>
        </w:rPr>
        <w:t>Prosthecochloris</w:t>
      </w:r>
      <w:proofErr w:type="spellEnd"/>
      <w:r w:rsidR="00A96A1F" w:rsidRPr="008C5A0C">
        <w:rPr>
          <w:i/>
        </w:rPr>
        <w:t xml:space="preserve"> </w:t>
      </w:r>
      <w:proofErr w:type="spellStart"/>
      <w:r w:rsidR="00A96A1F" w:rsidRPr="008C5A0C">
        <w:rPr>
          <w:i/>
        </w:rPr>
        <w:t>vibrioformis</w:t>
      </w:r>
      <w:proofErr w:type="spellEnd"/>
      <w:r w:rsidR="00A96A1F" w:rsidRPr="008C5A0C">
        <w:t xml:space="preserve"> DSM 260.</w:t>
      </w:r>
      <w:r w:rsidR="00E61945" w:rsidRPr="008C5A0C">
        <w:t xml:space="preserve"> Most cells had </w:t>
      </w:r>
      <w:proofErr w:type="spellStart"/>
      <w:r w:rsidR="00E61945" w:rsidRPr="008C5A0C">
        <w:t>chlorosome</w:t>
      </w:r>
      <w:proofErr w:type="spellEnd"/>
      <w:r w:rsidR="00E61945" w:rsidRPr="008C5A0C">
        <w:t>-like structures (arrows)</w:t>
      </w:r>
      <w:r w:rsidR="00141AF6" w:rsidRPr="008C5A0C">
        <w:t>,</w:t>
      </w:r>
      <w:r w:rsidR="00E61945" w:rsidRPr="008C5A0C">
        <w:t xml:space="preserve"> which are typical structures in GSB. </w:t>
      </w:r>
      <w:r w:rsidR="00F91212" w:rsidRPr="008C5A0C">
        <w:t>Scale bars indicate 200 nm.</w:t>
      </w:r>
    </w:p>
    <w:p w14:paraId="1AFF06BF" w14:textId="77777777" w:rsidR="00A96A1F" w:rsidRPr="008C5A0C" w:rsidRDefault="00A96A1F" w:rsidP="00B478A0">
      <w:pPr>
        <w:snapToGrid w:val="0"/>
        <w:spacing w:line="480" w:lineRule="auto"/>
      </w:pPr>
    </w:p>
    <w:p w14:paraId="2DF4EDDA" w14:textId="28558576" w:rsidR="004658B2" w:rsidRPr="008C5A0C" w:rsidRDefault="004658B2" w:rsidP="00B478A0">
      <w:pPr>
        <w:snapToGrid w:val="0"/>
        <w:spacing w:line="480" w:lineRule="auto"/>
      </w:pPr>
      <w:r w:rsidRPr="008C5A0C">
        <w:br w:type="page"/>
      </w:r>
    </w:p>
    <w:p w14:paraId="73EDBB5B" w14:textId="34F0C647" w:rsidR="004658B2" w:rsidRPr="008C5A0C" w:rsidRDefault="004658B2" w:rsidP="00B478A0">
      <w:pPr>
        <w:snapToGrid w:val="0"/>
        <w:spacing w:line="480" w:lineRule="auto"/>
      </w:pPr>
      <w:r w:rsidRPr="008C5A0C">
        <w:rPr>
          <w:noProof/>
        </w:rPr>
        <w:lastRenderedPageBreak/>
        <w:drawing>
          <wp:inline distT="0" distB="0" distL="0" distR="0" wp14:anchorId="13F3735A" wp14:editId="7D9D0A33">
            <wp:extent cx="4696882" cy="3240000"/>
            <wp:effectExtent l="0" t="0" r="8890" b="0"/>
            <wp:docPr id="4097" name="Picture 1" descr="C:\Users\user\Desktop\Nao_New version_180420\Fig#_culture_FISH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descr="C:\Users\user\Desktop\Nao_New version_180420\Fig#_culture_FISH_n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6882" cy="324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2AAA5BB" w14:textId="11BD3AB1" w:rsidR="001A4D91" w:rsidRPr="008C5A0C" w:rsidRDefault="0068472E" w:rsidP="00B478A0">
      <w:pPr>
        <w:snapToGrid w:val="0"/>
        <w:spacing w:line="480" w:lineRule="auto"/>
      </w:pPr>
      <w:r w:rsidRPr="008C5A0C">
        <w:t>Figure S8</w:t>
      </w:r>
      <w:r w:rsidR="001A4D91" w:rsidRPr="008C5A0C">
        <w:t xml:space="preserve"> Fluorescence </w:t>
      </w:r>
      <w:r w:rsidR="001A4D91" w:rsidRPr="008C5A0C">
        <w:rPr>
          <w:i/>
        </w:rPr>
        <w:t>in situ</w:t>
      </w:r>
      <w:r w:rsidR="001A4D91" w:rsidRPr="008C5A0C">
        <w:t xml:space="preserve"> hybridization images of endolithic bacterial cultures. (a) and (d) show bacterial composition in brown-green (N2) and green culture</w:t>
      </w:r>
      <w:r w:rsidR="00CA3C9C" w:rsidRPr="008C5A0C">
        <w:t>s</w:t>
      </w:r>
      <w:r w:rsidR="001A4D91" w:rsidRPr="008C5A0C">
        <w:t xml:space="preserve"> (N1)</w:t>
      </w:r>
      <w:r w:rsidR="00CA3C9C" w:rsidRPr="008C5A0C">
        <w:t>,</w:t>
      </w:r>
      <w:r w:rsidR="001A4D91" w:rsidRPr="008C5A0C">
        <w:t xml:space="preserve"> </w:t>
      </w:r>
      <w:r w:rsidR="00CF03AE" w:rsidRPr="008C5A0C">
        <w:t>respectively</w:t>
      </w:r>
      <w:r w:rsidR="001A4D91" w:rsidRPr="008C5A0C">
        <w:t xml:space="preserve">. GSB </w:t>
      </w:r>
      <w:r w:rsidR="004A1908" w:rsidRPr="008C5A0C">
        <w:t xml:space="preserve">cells </w:t>
      </w:r>
      <w:r w:rsidR="001A4D91" w:rsidRPr="008C5A0C">
        <w:t>(</w:t>
      </w:r>
      <w:r w:rsidR="00CF03AE" w:rsidRPr="008C5A0C">
        <w:t>arrowheads</w:t>
      </w:r>
      <w:r w:rsidR="001A4D91" w:rsidRPr="008C5A0C">
        <w:t xml:space="preserve">) </w:t>
      </w:r>
      <w:r w:rsidR="00B7055B" w:rsidRPr="008C5A0C">
        <w:t xml:space="preserve">are </w:t>
      </w:r>
      <w:r w:rsidR="00CF03AE" w:rsidRPr="008C5A0C">
        <w:t>in</w:t>
      </w:r>
      <w:r w:rsidR="001A4D91" w:rsidRPr="008C5A0C">
        <w:t xml:space="preserve"> yellow, and other bacteria (arrows) </w:t>
      </w:r>
      <w:r w:rsidR="006F7E86" w:rsidRPr="008C5A0C">
        <w:t xml:space="preserve">are </w:t>
      </w:r>
      <w:r w:rsidR="00CF03AE" w:rsidRPr="008C5A0C">
        <w:t>in</w:t>
      </w:r>
      <w:r w:rsidR="001A4D91" w:rsidRPr="008C5A0C">
        <w:t xml:space="preserve"> red. GSB was dominant in the two cultures. As showing a reference of the m</w:t>
      </w:r>
      <w:r w:rsidR="00A70DC9" w:rsidRPr="008C5A0C">
        <w:t>e</w:t>
      </w:r>
      <w:r w:rsidR="001A4D91" w:rsidRPr="008C5A0C">
        <w:t xml:space="preserve">rge images, all bacteria (b and e) and GSB (c and f) in two cultures were detected by EUB338mix probe labeled Cy3 and GSB532 probe labeled Alexa 488, respectively. Scale bars indicate 10 µm. </w:t>
      </w:r>
    </w:p>
    <w:p w14:paraId="084E81CE" w14:textId="012B3B6B" w:rsidR="00EE75EC" w:rsidRPr="008C5A0C" w:rsidRDefault="00EE75EC" w:rsidP="00B478A0">
      <w:pPr>
        <w:snapToGrid w:val="0"/>
        <w:spacing w:line="480" w:lineRule="auto"/>
      </w:pPr>
    </w:p>
    <w:p w14:paraId="72931F5B" w14:textId="1126DBB3" w:rsidR="001A4D91" w:rsidRPr="008C5A0C" w:rsidRDefault="001A4D91" w:rsidP="00B478A0">
      <w:pPr>
        <w:snapToGrid w:val="0"/>
        <w:spacing w:line="480" w:lineRule="auto"/>
      </w:pPr>
      <w:r w:rsidRPr="008C5A0C">
        <w:br w:type="page"/>
      </w:r>
    </w:p>
    <w:p w14:paraId="1AC727CA" w14:textId="1DE47C73" w:rsidR="001A4D91" w:rsidRPr="008C5A0C" w:rsidRDefault="00941EA6" w:rsidP="00B478A0">
      <w:pPr>
        <w:snapToGrid w:val="0"/>
        <w:spacing w:line="480" w:lineRule="auto"/>
      </w:pPr>
      <w:r>
        <w:rPr>
          <w:noProof/>
        </w:rPr>
        <w:lastRenderedPageBreak/>
        <w:drawing>
          <wp:inline distT="0" distB="0" distL="0" distR="0" wp14:anchorId="39B915FC" wp14:editId="23E95A45">
            <wp:extent cx="5167529" cy="4320000"/>
            <wp:effectExtent l="0" t="0" r="0" b="4445"/>
            <wp:docPr id="4" name="圖片 4" descr="C:\Users\user\Desktop\內岩生稿整理07092018\New figure2\pigm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內岩生稿整理07092018\New figure2\pigment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529" cy="4320000"/>
                    </a:xfrm>
                    <a:prstGeom prst="rect">
                      <a:avLst/>
                    </a:prstGeom>
                    <a:noFill/>
                    <a:ln>
                      <a:noFill/>
                    </a:ln>
                  </pic:spPr>
                </pic:pic>
              </a:graphicData>
            </a:graphic>
          </wp:inline>
        </w:drawing>
      </w:r>
    </w:p>
    <w:p w14:paraId="74F6B7DC" w14:textId="77777777" w:rsidR="00D520A0" w:rsidRPr="008C5A0C" w:rsidRDefault="00D520A0" w:rsidP="00B478A0">
      <w:pPr>
        <w:snapToGrid w:val="0"/>
        <w:spacing w:line="480" w:lineRule="auto"/>
      </w:pPr>
    </w:p>
    <w:p w14:paraId="68FB4668" w14:textId="0277D0F7" w:rsidR="00806CC6" w:rsidRPr="008C5A0C" w:rsidRDefault="00806CC6" w:rsidP="00B478A0">
      <w:pPr>
        <w:snapToGrid w:val="0"/>
        <w:spacing w:line="480" w:lineRule="auto"/>
      </w:pPr>
      <w:r w:rsidRPr="008C5A0C">
        <w:t xml:space="preserve">Figure </w:t>
      </w:r>
      <w:r w:rsidR="0068472E" w:rsidRPr="008C5A0C">
        <w:t>S9</w:t>
      </w:r>
      <w:r w:rsidR="006C47B8" w:rsidRPr="008C5A0C">
        <w:t xml:space="preserve"> </w:t>
      </w:r>
      <w:r w:rsidR="00D520A0">
        <w:rPr>
          <w:rFonts w:hint="eastAsia"/>
        </w:rPr>
        <w:t>Pigment result</w:t>
      </w:r>
      <w:r w:rsidR="00FD0790">
        <w:rPr>
          <w:rFonts w:hint="eastAsia"/>
        </w:rPr>
        <w:t>s</w:t>
      </w:r>
      <w:r w:rsidR="00D520A0">
        <w:rPr>
          <w:rFonts w:hint="eastAsia"/>
        </w:rPr>
        <w:t xml:space="preserve"> from absorbance spectra and metagenome</w:t>
      </w:r>
      <w:r w:rsidR="002C662C">
        <w:t xml:space="preserve"> analysis</w:t>
      </w:r>
      <w:r w:rsidR="00D520A0">
        <w:rPr>
          <w:rFonts w:hint="eastAsia"/>
        </w:rPr>
        <w:t xml:space="preserve">. (a) </w:t>
      </w:r>
      <w:r w:rsidR="00F71A1C" w:rsidRPr="008C5A0C">
        <w:t xml:space="preserve">Absorbance spectra of </w:t>
      </w:r>
      <w:r w:rsidR="00EE75EC" w:rsidRPr="008C5A0C">
        <w:t>pigment</w:t>
      </w:r>
      <w:r w:rsidR="00F71A1C" w:rsidRPr="008C5A0C">
        <w:t xml:space="preserve"> extractions for the endolithic cultures</w:t>
      </w:r>
      <w:r w:rsidR="00F91212" w:rsidRPr="008C5A0C">
        <w:t xml:space="preserve"> (N1 and N2)</w:t>
      </w:r>
      <w:r w:rsidR="00F71A1C" w:rsidRPr="008C5A0C">
        <w:t xml:space="preserve">, the green layer of coral skeleton, </w:t>
      </w:r>
      <w:proofErr w:type="spellStart"/>
      <w:r w:rsidR="00F71A1C" w:rsidRPr="008C5A0C">
        <w:rPr>
          <w:i/>
        </w:rPr>
        <w:t>Ptc</w:t>
      </w:r>
      <w:proofErr w:type="spellEnd"/>
      <w:r w:rsidR="00F71A1C" w:rsidRPr="008C5A0C">
        <w:rPr>
          <w:i/>
        </w:rPr>
        <w:t xml:space="preserve">. </w:t>
      </w:r>
      <w:proofErr w:type="spellStart"/>
      <w:r w:rsidR="00F71A1C" w:rsidRPr="008C5A0C">
        <w:rPr>
          <w:i/>
        </w:rPr>
        <w:t>vibrioformis</w:t>
      </w:r>
      <w:proofErr w:type="spellEnd"/>
      <w:r w:rsidR="00F71A1C" w:rsidRPr="008C5A0C">
        <w:t xml:space="preserve"> </w:t>
      </w:r>
      <w:r w:rsidR="00EF242E" w:rsidRPr="008C5A0C">
        <w:t xml:space="preserve">DSM 260 </w:t>
      </w:r>
      <w:r w:rsidR="00F71A1C" w:rsidRPr="008C5A0C">
        <w:t xml:space="preserve">and </w:t>
      </w:r>
      <w:r w:rsidR="00F71A1C" w:rsidRPr="008C5A0C">
        <w:rPr>
          <w:i/>
        </w:rPr>
        <w:t xml:space="preserve">Chl. </w:t>
      </w:r>
      <w:proofErr w:type="spellStart"/>
      <w:r w:rsidR="00F71A1C" w:rsidRPr="008C5A0C">
        <w:rPr>
          <w:i/>
        </w:rPr>
        <w:t>luteolum</w:t>
      </w:r>
      <w:proofErr w:type="spellEnd"/>
      <w:r w:rsidR="00EF242E" w:rsidRPr="008C5A0C">
        <w:t xml:space="preserve"> DSM 273</w:t>
      </w:r>
      <w:r w:rsidR="00A70DC9" w:rsidRPr="008C5A0C">
        <w:t xml:space="preserve"> as control</w:t>
      </w:r>
      <w:r w:rsidR="00F71A1C" w:rsidRPr="008C5A0C">
        <w:t>.</w:t>
      </w:r>
      <w:r w:rsidR="000316DF" w:rsidRPr="008C5A0C">
        <w:t xml:space="preserve"> The pigment directly extracted from the skeleton also had the same maxima peaks to that </w:t>
      </w:r>
      <w:r w:rsidR="002C662C">
        <w:t>of</w:t>
      </w:r>
      <w:r w:rsidR="000316DF" w:rsidRPr="008C5A0C">
        <w:t xml:space="preserve"> other samples, but its shortwave peak ranged from 420-460 nm, overlapping with the shortwave peak range in N1 and N2 and indicating that GSB is a factor giving the green layer its color in the skeleton.</w:t>
      </w:r>
      <w:r w:rsidR="00D520A0">
        <w:rPr>
          <w:rFonts w:hint="eastAsia"/>
        </w:rPr>
        <w:t xml:space="preserve"> (b)</w:t>
      </w:r>
      <w:r w:rsidR="00FE7CE1">
        <w:rPr>
          <w:rFonts w:hint="eastAsia"/>
        </w:rPr>
        <w:t xml:space="preserve"> Presen</w:t>
      </w:r>
      <w:r w:rsidR="002C662C">
        <w:t>ce</w:t>
      </w:r>
      <w:r w:rsidR="00FE7CE1">
        <w:rPr>
          <w:rFonts w:hint="eastAsia"/>
        </w:rPr>
        <w:t xml:space="preserve"> of b</w:t>
      </w:r>
      <w:r w:rsidR="00FE7CE1" w:rsidRPr="00FE7CE1">
        <w:t>acteriochlorophyll</w:t>
      </w:r>
      <w:r w:rsidR="00FE7CE1">
        <w:rPr>
          <w:rFonts w:hint="eastAsia"/>
        </w:rPr>
        <w:t xml:space="preserve"> (</w:t>
      </w:r>
      <w:proofErr w:type="spellStart"/>
      <w:r w:rsidR="00FE7CE1">
        <w:rPr>
          <w:rFonts w:hint="eastAsia"/>
        </w:rPr>
        <w:t>Bchl</w:t>
      </w:r>
      <w:proofErr w:type="spellEnd"/>
      <w:r w:rsidR="00FE7CE1">
        <w:rPr>
          <w:rFonts w:hint="eastAsia"/>
        </w:rPr>
        <w:t xml:space="preserve">) in the nine </w:t>
      </w:r>
      <w:r w:rsidR="002C662C">
        <w:t>coral colonies identified by metagenome analysis</w:t>
      </w:r>
      <w:r w:rsidR="00FE7CE1">
        <w:rPr>
          <w:rFonts w:hint="eastAsia"/>
        </w:rPr>
        <w:t xml:space="preserve">. </w:t>
      </w:r>
      <w:r w:rsidR="00941EA6">
        <w:t>“</w:t>
      </w:r>
      <w:r w:rsidR="00941EA6">
        <w:rPr>
          <w:rFonts w:hint="eastAsia"/>
        </w:rPr>
        <w:t>V</w:t>
      </w:r>
      <w:r w:rsidR="00941EA6">
        <w:t>”</w:t>
      </w:r>
      <w:r w:rsidR="002C662C">
        <w:t xml:space="preserve"> </w:t>
      </w:r>
      <w:r w:rsidR="00FE7CE1">
        <w:rPr>
          <w:rFonts w:hint="eastAsia"/>
        </w:rPr>
        <w:t>i</w:t>
      </w:r>
      <w:r w:rsidR="001B5DEB">
        <w:rPr>
          <w:rFonts w:hint="eastAsia"/>
        </w:rPr>
        <w:t>ndicate</w:t>
      </w:r>
      <w:r w:rsidR="002C662C">
        <w:t>s</w:t>
      </w:r>
      <w:r w:rsidR="001B5DEB">
        <w:rPr>
          <w:rFonts w:hint="eastAsia"/>
        </w:rPr>
        <w:t xml:space="preserve"> the </w:t>
      </w:r>
      <w:r w:rsidR="002C662C">
        <w:t xml:space="preserve">presence of the </w:t>
      </w:r>
      <w:r w:rsidR="001B5DEB">
        <w:rPr>
          <w:rFonts w:hint="eastAsia"/>
        </w:rPr>
        <w:t>gene in the metagenome</w:t>
      </w:r>
      <w:r w:rsidR="00FE7CE1">
        <w:rPr>
          <w:rFonts w:hint="eastAsia"/>
        </w:rPr>
        <w:t xml:space="preserve">. Only </w:t>
      </w:r>
      <w:proofErr w:type="spellStart"/>
      <w:r w:rsidR="00FE7CE1">
        <w:rPr>
          <w:rFonts w:hint="eastAsia"/>
        </w:rPr>
        <w:t>BchlA</w:t>
      </w:r>
      <w:proofErr w:type="spellEnd"/>
      <w:r w:rsidR="00FE7CE1">
        <w:rPr>
          <w:rFonts w:hint="eastAsia"/>
        </w:rPr>
        <w:t xml:space="preserve"> and </w:t>
      </w:r>
      <w:proofErr w:type="spellStart"/>
      <w:r w:rsidR="00FE7CE1">
        <w:rPr>
          <w:rFonts w:hint="eastAsia"/>
        </w:rPr>
        <w:t>BchlC</w:t>
      </w:r>
      <w:proofErr w:type="spellEnd"/>
      <w:r w:rsidR="00FE7CE1">
        <w:rPr>
          <w:rFonts w:hint="eastAsia"/>
        </w:rPr>
        <w:t xml:space="preserve"> were </w:t>
      </w:r>
      <w:r w:rsidR="002C662C">
        <w:t>identified</w:t>
      </w:r>
      <w:r w:rsidR="00FE7CE1">
        <w:rPr>
          <w:rFonts w:hint="eastAsia"/>
        </w:rPr>
        <w:t xml:space="preserve"> from the metagenomes. </w:t>
      </w:r>
    </w:p>
    <w:p w14:paraId="039E8832" w14:textId="49DE1493" w:rsidR="001A468E" w:rsidRPr="008C5A0C" w:rsidRDefault="001A468E" w:rsidP="00B478A0">
      <w:pPr>
        <w:snapToGrid w:val="0"/>
        <w:spacing w:line="480" w:lineRule="auto"/>
      </w:pPr>
    </w:p>
    <w:p w14:paraId="49E20288" w14:textId="546A193D" w:rsidR="006560F3" w:rsidRPr="008C5A0C" w:rsidRDefault="00607E91" w:rsidP="00B478A0">
      <w:pPr>
        <w:tabs>
          <w:tab w:val="left" w:pos="670"/>
        </w:tabs>
        <w:snapToGrid w:val="0"/>
        <w:spacing w:line="480" w:lineRule="auto"/>
      </w:pPr>
      <w:r w:rsidRPr="008C5A0C">
        <w:rPr>
          <w:noProof/>
        </w:rPr>
        <w:lastRenderedPageBreak/>
        <w:drawing>
          <wp:inline distT="0" distB="0" distL="0" distR="0" wp14:anchorId="0857DB3B" wp14:editId="602DFF19">
            <wp:extent cx="5270500" cy="3847617"/>
            <wp:effectExtent l="0" t="0" r="6350" b="635"/>
            <wp:docPr id="3" name="圖片 3" descr="C:\Users\user\Desktop\內岩生稿整理04182018\New figure2\genome-tr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內岩生稿整理04182018\New figure2\genome-tre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847617"/>
                    </a:xfrm>
                    <a:prstGeom prst="rect">
                      <a:avLst/>
                    </a:prstGeom>
                    <a:noFill/>
                    <a:ln>
                      <a:noFill/>
                    </a:ln>
                  </pic:spPr>
                </pic:pic>
              </a:graphicData>
            </a:graphic>
          </wp:inline>
        </w:drawing>
      </w:r>
    </w:p>
    <w:p w14:paraId="18D40736" w14:textId="77777777" w:rsidR="006560F3" w:rsidRPr="008C5A0C" w:rsidRDefault="006560F3" w:rsidP="00B478A0">
      <w:pPr>
        <w:snapToGrid w:val="0"/>
        <w:spacing w:line="480" w:lineRule="auto"/>
      </w:pPr>
    </w:p>
    <w:p w14:paraId="692A876D" w14:textId="4E3A53F2" w:rsidR="004D3A0F" w:rsidRPr="008C5A0C" w:rsidRDefault="00806CC6" w:rsidP="00B478A0">
      <w:pPr>
        <w:snapToGrid w:val="0"/>
        <w:spacing w:line="480" w:lineRule="auto"/>
      </w:pPr>
      <w:r w:rsidRPr="008C5A0C">
        <w:t>Figure</w:t>
      </w:r>
      <w:r w:rsidR="0068472E" w:rsidRPr="008C5A0C">
        <w:t xml:space="preserve"> S10</w:t>
      </w:r>
      <w:r w:rsidR="00635345" w:rsidRPr="008C5A0C">
        <w:t xml:space="preserve"> </w:t>
      </w:r>
      <w:r w:rsidRPr="008C5A0C">
        <w:t xml:space="preserve">Unrooted </w:t>
      </w:r>
      <w:r w:rsidR="00EC688C" w:rsidRPr="008C5A0C">
        <w:t>w</w:t>
      </w:r>
      <w:r w:rsidRPr="008C5A0C">
        <w:t xml:space="preserve">hole </w:t>
      </w:r>
      <w:r w:rsidR="00EC688C" w:rsidRPr="008C5A0C">
        <w:t>g</w:t>
      </w:r>
      <w:r w:rsidRPr="008C5A0C">
        <w:t xml:space="preserve">enome </w:t>
      </w:r>
      <w:r w:rsidR="00EC688C" w:rsidRPr="008C5A0C">
        <w:t>p</w:t>
      </w:r>
      <w:r w:rsidRPr="008C5A0C">
        <w:t xml:space="preserve">hylogenetic tree constructed with </w:t>
      </w:r>
      <w:proofErr w:type="spellStart"/>
      <w:r w:rsidRPr="008C5A0C">
        <w:t>Gegenees</w:t>
      </w:r>
      <w:proofErr w:type="spellEnd"/>
      <w:r w:rsidRPr="008C5A0C">
        <w:t xml:space="preserve"> </w:t>
      </w:r>
      <w:proofErr w:type="spellStart"/>
      <w:r w:rsidRPr="008C5A0C">
        <w:t>v2.1</w:t>
      </w:r>
      <w:proofErr w:type="spellEnd"/>
      <w:r w:rsidRPr="008C5A0C">
        <w:t xml:space="preserve"> and vis</w:t>
      </w:r>
      <w:r w:rsidR="00CD47CD" w:rsidRPr="008C5A0C">
        <w:t xml:space="preserve">ualized using </w:t>
      </w:r>
      <w:proofErr w:type="spellStart"/>
      <w:r w:rsidR="00CD47CD" w:rsidRPr="008C5A0C">
        <w:t>FigTree</w:t>
      </w:r>
      <w:proofErr w:type="spellEnd"/>
      <w:r w:rsidR="00CD47CD" w:rsidRPr="008C5A0C">
        <w:t xml:space="preserve">. </w:t>
      </w:r>
      <w:proofErr w:type="spellStart"/>
      <w:r w:rsidR="004D3A0F" w:rsidRPr="008C5A0C">
        <w:rPr>
          <w:i/>
        </w:rPr>
        <w:t>Candidatus</w:t>
      </w:r>
      <w:proofErr w:type="spellEnd"/>
      <w:r w:rsidR="004D3A0F" w:rsidRPr="008C5A0C">
        <w:t xml:space="preserve"> </w:t>
      </w:r>
      <w:proofErr w:type="spellStart"/>
      <w:r w:rsidR="004D3A0F" w:rsidRPr="008C5A0C">
        <w:t>Ptc</w:t>
      </w:r>
      <w:proofErr w:type="spellEnd"/>
      <w:r w:rsidR="004D3A0F" w:rsidRPr="008C5A0C">
        <w:t>. A305</w:t>
      </w:r>
      <w:r w:rsidR="00F11AA9" w:rsidRPr="008C5A0C">
        <w:t xml:space="preserve"> </w:t>
      </w:r>
      <w:r w:rsidR="004D3A0F" w:rsidRPr="008C5A0C">
        <w:t xml:space="preserve">and Bin 3 were in </w:t>
      </w:r>
      <w:r w:rsidR="0019726C" w:rsidRPr="008C5A0C">
        <w:t xml:space="preserve">the </w:t>
      </w:r>
      <w:proofErr w:type="spellStart"/>
      <w:r w:rsidR="004D3A0F" w:rsidRPr="008C5A0C">
        <w:rPr>
          <w:i/>
        </w:rPr>
        <w:t>Prosthecochloris</w:t>
      </w:r>
      <w:proofErr w:type="spellEnd"/>
      <w:r w:rsidR="00F11AA9" w:rsidRPr="008C5A0C">
        <w:t xml:space="preserve"> cluster</w:t>
      </w:r>
      <w:r w:rsidR="004D3A0F" w:rsidRPr="008C5A0C">
        <w:t xml:space="preserve"> along with </w:t>
      </w:r>
      <w:proofErr w:type="spellStart"/>
      <w:r w:rsidR="004D3A0F" w:rsidRPr="008C5A0C">
        <w:rPr>
          <w:i/>
        </w:rPr>
        <w:t>Candidatus</w:t>
      </w:r>
      <w:proofErr w:type="spellEnd"/>
      <w:r w:rsidR="004D3A0F" w:rsidRPr="008C5A0C">
        <w:t xml:space="preserve"> </w:t>
      </w:r>
      <w:proofErr w:type="spellStart"/>
      <w:r w:rsidR="004D3A0F" w:rsidRPr="008C5A0C">
        <w:t>Ptc</w:t>
      </w:r>
      <w:proofErr w:type="spellEnd"/>
      <w:r w:rsidR="004D3A0F" w:rsidRPr="008C5A0C">
        <w:t xml:space="preserve">. </w:t>
      </w:r>
      <w:proofErr w:type="spellStart"/>
      <w:r w:rsidR="004D3A0F" w:rsidRPr="008C5A0C">
        <w:t>korallensis</w:t>
      </w:r>
      <w:proofErr w:type="spellEnd"/>
      <w:r w:rsidR="004D3A0F" w:rsidRPr="008C5A0C">
        <w:t xml:space="preserve"> (isolated from corals</w:t>
      </w:r>
      <w:r w:rsidR="00F11AA9" w:rsidRPr="008C5A0C">
        <w:t>).</w:t>
      </w:r>
      <w:r w:rsidR="00C6439A" w:rsidRPr="008C5A0C">
        <w:t xml:space="preserve"> </w:t>
      </w:r>
      <w:r w:rsidR="00F11AA9" w:rsidRPr="008C5A0C">
        <w:t>These three genomes form a coral</w:t>
      </w:r>
      <w:r w:rsidR="008D7514" w:rsidRPr="008C5A0C">
        <w:t>-</w:t>
      </w:r>
      <w:r w:rsidR="00F11AA9" w:rsidRPr="008C5A0C">
        <w:t xml:space="preserve">associated </w:t>
      </w:r>
      <w:proofErr w:type="spellStart"/>
      <w:r w:rsidR="00F11AA9" w:rsidRPr="008C5A0C">
        <w:rPr>
          <w:i/>
        </w:rPr>
        <w:t>Prosthecochloris</w:t>
      </w:r>
      <w:proofErr w:type="spellEnd"/>
      <w:r w:rsidR="00F11AA9" w:rsidRPr="008C5A0C">
        <w:t xml:space="preserve"> (CAP) clade.</w:t>
      </w:r>
    </w:p>
    <w:p w14:paraId="7F13EC0D" w14:textId="77777777" w:rsidR="00005A8A" w:rsidRPr="008C5A0C" w:rsidRDefault="00005A8A" w:rsidP="00B478A0">
      <w:pPr>
        <w:snapToGrid w:val="0"/>
        <w:spacing w:line="480" w:lineRule="auto"/>
      </w:pPr>
    </w:p>
    <w:p w14:paraId="7684C6C5" w14:textId="5A1ECF8D" w:rsidR="004658B2" w:rsidRDefault="004658B2" w:rsidP="00B478A0">
      <w:pPr>
        <w:snapToGrid w:val="0"/>
        <w:spacing w:line="480" w:lineRule="auto"/>
      </w:pPr>
      <w:r w:rsidRPr="008C5A0C">
        <w:br w:type="page"/>
      </w:r>
    </w:p>
    <w:p w14:paraId="2D44B4D1" w14:textId="1978E193" w:rsidR="00005A8A" w:rsidRDefault="00D242AD" w:rsidP="00B478A0">
      <w:pPr>
        <w:snapToGrid w:val="0"/>
        <w:spacing w:line="480" w:lineRule="auto"/>
      </w:pPr>
      <w:r>
        <w:rPr>
          <w:noProof/>
        </w:rPr>
        <w:lastRenderedPageBreak/>
        <w:drawing>
          <wp:inline distT="0" distB="0" distL="0" distR="0" wp14:anchorId="693C353F" wp14:editId="6FC2A676">
            <wp:extent cx="4676775" cy="4781550"/>
            <wp:effectExtent l="0" t="0" r="9525" b="0"/>
            <wp:docPr id="8" name="圖片 8" descr="C:\Users\user\Desktop\內岩生稿整理07092018\New figure2\N2 com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內岩生稿整理07092018\New figure2\N2 composi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4781550"/>
                    </a:xfrm>
                    <a:prstGeom prst="rect">
                      <a:avLst/>
                    </a:prstGeom>
                    <a:noFill/>
                    <a:ln>
                      <a:noFill/>
                    </a:ln>
                  </pic:spPr>
                </pic:pic>
              </a:graphicData>
            </a:graphic>
          </wp:inline>
        </w:drawing>
      </w:r>
    </w:p>
    <w:p w14:paraId="654B275D" w14:textId="50E59F69" w:rsidR="00005A8A" w:rsidRDefault="00005A8A" w:rsidP="00B478A0">
      <w:pPr>
        <w:snapToGrid w:val="0"/>
        <w:spacing w:line="480" w:lineRule="auto"/>
      </w:pPr>
      <w:r w:rsidRPr="008C5A0C">
        <w:t>Figure S1</w:t>
      </w:r>
      <w:r w:rsidR="00B47F27">
        <w:rPr>
          <w:rFonts w:hint="eastAsia"/>
        </w:rPr>
        <w:t>1 Relative abundance of bacterial OTUs in the N2 culture. Colors indicate bacterial genus of the OTUs. GSB indicates the green sulfur bacteria and SRB indicates the sulfur-reducing bacteria.</w:t>
      </w:r>
    </w:p>
    <w:p w14:paraId="40544945" w14:textId="77777777" w:rsidR="00005A8A" w:rsidRDefault="00005A8A" w:rsidP="00B478A0">
      <w:pPr>
        <w:snapToGrid w:val="0"/>
        <w:spacing w:line="480" w:lineRule="auto"/>
      </w:pPr>
    </w:p>
    <w:p w14:paraId="616B7EE0" w14:textId="711ECCCC" w:rsidR="00005A8A" w:rsidRPr="008C5A0C" w:rsidRDefault="00005A8A" w:rsidP="00005A8A">
      <w:r>
        <w:br w:type="page"/>
      </w:r>
    </w:p>
    <w:p w14:paraId="6D94F6F6" w14:textId="6929AF33" w:rsidR="00AF73CE" w:rsidRPr="008C5A0C" w:rsidRDefault="004658B2" w:rsidP="00B478A0">
      <w:pPr>
        <w:snapToGrid w:val="0"/>
        <w:spacing w:line="480" w:lineRule="auto"/>
      </w:pPr>
      <w:r w:rsidRPr="008C5A0C">
        <w:rPr>
          <w:noProof/>
        </w:rPr>
        <w:lastRenderedPageBreak/>
        <w:drawing>
          <wp:inline distT="0" distB="0" distL="0" distR="0" wp14:anchorId="70A9C152" wp14:editId="2555D719">
            <wp:extent cx="5621020" cy="3554095"/>
            <wp:effectExtent l="0" t="0" r="0" b="825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1020" cy="3554095"/>
                    </a:xfrm>
                    <a:prstGeom prst="rect">
                      <a:avLst/>
                    </a:prstGeom>
                    <a:noFill/>
                  </pic:spPr>
                </pic:pic>
              </a:graphicData>
            </a:graphic>
          </wp:inline>
        </w:drawing>
      </w:r>
    </w:p>
    <w:p w14:paraId="0461BEDD" w14:textId="2447AEB7" w:rsidR="00F91212" w:rsidRPr="008C5A0C" w:rsidRDefault="0068472E" w:rsidP="00B478A0">
      <w:pPr>
        <w:snapToGrid w:val="0"/>
        <w:spacing w:line="480" w:lineRule="auto"/>
      </w:pPr>
      <w:r w:rsidRPr="008C5A0C">
        <w:t>Figure S1</w:t>
      </w:r>
      <w:r w:rsidR="00005A8A">
        <w:rPr>
          <w:rFonts w:hint="eastAsia"/>
        </w:rPr>
        <w:t>2</w:t>
      </w:r>
      <w:r w:rsidR="00F91212" w:rsidRPr="008C5A0C">
        <w:t xml:space="preserve"> Parallel secondary ion images of </w:t>
      </w:r>
      <w:r w:rsidR="00F91212" w:rsidRPr="008C5A0C">
        <w:rPr>
          <w:vertAlign w:val="superscript"/>
        </w:rPr>
        <w:t>12</w:t>
      </w:r>
      <w:r w:rsidR="00F91212" w:rsidRPr="008C5A0C">
        <w:t xml:space="preserve">C (a, d), </w:t>
      </w:r>
      <w:r w:rsidR="00F91212" w:rsidRPr="008C5A0C">
        <w:rPr>
          <w:vertAlign w:val="superscript"/>
        </w:rPr>
        <w:t>12</w:t>
      </w:r>
      <w:r w:rsidR="00F91212" w:rsidRPr="008C5A0C">
        <w:t>C</w:t>
      </w:r>
      <w:r w:rsidR="00F91212" w:rsidRPr="008C5A0C">
        <w:rPr>
          <w:vertAlign w:val="superscript"/>
        </w:rPr>
        <w:t>14</w:t>
      </w:r>
      <w:r w:rsidR="00F91212" w:rsidRPr="008C5A0C">
        <w:t>N</w:t>
      </w:r>
      <w:r w:rsidR="00EE6664" w:rsidRPr="008C5A0C">
        <w:t xml:space="preserve"> </w:t>
      </w:r>
      <w:r w:rsidR="00F91212" w:rsidRPr="008C5A0C">
        <w:t xml:space="preserve">(b, e) and </w:t>
      </w:r>
      <w:r w:rsidR="00F91212" w:rsidRPr="008C5A0C">
        <w:rPr>
          <w:vertAlign w:val="superscript"/>
        </w:rPr>
        <w:t>12</w:t>
      </w:r>
      <w:r w:rsidR="00F91212" w:rsidRPr="008C5A0C">
        <w:t>C</w:t>
      </w:r>
      <w:r w:rsidR="00F91212" w:rsidRPr="008C5A0C">
        <w:rPr>
          <w:vertAlign w:val="superscript"/>
        </w:rPr>
        <w:t>15</w:t>
      </w:r>
      <w:r w:rsidR="00F91212" w:rsidRPr="008C5A0C">
        <w:t>N</w:t>
      </w:r>
      <w:r w:rsidR="00EE6664" w:rsidRPr="008C5A0C">
        <w:t xml:space="preserve"> </w:t>
      </w:r>
      <w:r w:rsidR="00F91212" w:rsidRPr="008C5A0C">
        <w:t xml:space="preserve">(c, f) </w:t>
      </w:r>
      <w:r w:rsidR="00080AF9" w:rsidRPr="008C5A0C">
        <w:t xml:space="preserve">for </w:t>
      </w:r>
      <w:r w:rsidR="00F91212" w:rsidRPr="008C5A0C">
        <w:t xml:space="preserve">GSB enrichment culture N2 before (a, b, c) and after </w:t>
      </w:r>
      <w:r w:rsidR="00F91212" w:rsidRPr="008C5A0C">
        <w:rPr>
          <w:vertAlign w:val="superscript"/>
        </w:rPr>
        <w:t>15</w:t>
      </w:r>
      <w:r w:rsidR="00F91212" w:rsidRPr="008C5A0C">
        <w:t>N</w:t>
      </w:r>
      <w:r w:rsidR="00F91212" w:rsidRPr="008C5A0C">
        <w:rPr>
          <w:vertAlign w:val="subscript"/>
        </w:rPr>
        <w:t>2</w:t>
      </w:r>
      <w:r w:rsidR="00F91212" w:rsidRPr="008C5A0C">
        <w:t xml:space="preserve"> incubation (d, e, f). Scale bars indicate 5 </w:t>
      </w:r>
      <w:proofErr w:type="spellStart"/>
      <w:r w:rsidR="00F91212" w:rsidRPr="008C5A0C">
        <w:t>μm</w:t>
      </w:r>
      <w:proofErr w:type="spellEnd"/>
      <w:r w:rsidR="00F91212" w:rsidRPr="008C5A0C">
        <w:t>.</w:t>
      </w:r>
    </w:p>
    <w:p w14:paraId="1AE51DA6" w14:textId="3155D669" w:rsidR="00395B11" w:rsidRDefault="00395B11">
      <w:r>
        <w:br w:type="page"/>
      </w:r>
    </w:p>
    <w:p w14:paraId="7FA5783A" w14:textId="4E0C8895" w:rsidR="00395B11" w:rsidRPr="008C5A0C" w:rsidRDefault="00395B11" w:rsidP="00395B11">
      <w:pPr>
        <w:sectPr w:rsidR="00395B11" w:rsidRPr="008C5A0C" w:rsidSect="00414330">
          <w:footerReference w:type="default" r:id="rId18"/>
          <w:pgSz w:w="12240" w:h="15840" w:code="1"/>
          <w:pgMar w:top="1440" w:right="1440" w:bottom="1440" w:left="1440" w:header="851" w:footer="992" w:gutter="0"/>
          <w:lnNumType w:countBy="1" w:restart="continuous"/>
          <w:cols w:space="425"/>
          <w:docGrid w:type="lines" w:linePitch="400"/>
        </w:sectPr>
      </w:pPr>
    </w:p>
    <w:p w14:paraId="48AEC441" w14:textId="684C4FCA" w:rsidR="00B478A0" w:rsidRDefault="00B478A0" w:rsidP="00B478A0">
      <w:pPr>
        <w:snapToGrid w:val="0"/>
        <w:spacing w:line="480" w:lineRule="auto"/>
      </w:pPr>
      <w:r>
        <w:rPr>
          <w:b/>
          <w:noProof/>
          <w:sz w:val="28"/>
          <w:szCs w:val="28"/>
        </w:rPr>
        <w:lastRenderedPageBreak/>
        <w:t xml:space="preserve">Supplementary </w:t>
      </w:r>
      <w:r>
        <w:rPr>
          <w:rFonts w:hint="eastAsia"/>
          <w:b/>
          <w:noProof/>
          <w:sz w:val="28"/>
          <w:szCs w:val="28"/>
        </w:rPr>
        <w:t>Tables</w:t>
      </w:r>
    </w:p>
    <w:p w14:paraId="628D11B5" w14:textId="63BB98F8" w:rsidR="00F519D4" w:rsidRPr="008C5A0C" w:rsidRDefault="00F519D4" w:rsidP="00B478A0">
      <w:pPr>
        <w:snapToGrid w:val="0"/>
        <w:spacing w:line="480" w:lineRule="auto"/>
      </w:pPr>
      <w:r w:rsidRPr="008C5A0C">
        <w:t xml:space="preserve">Table S1. </w:t>
      </w:r>
      <w:r w:rsidRPr="008C5A0C">
        <w:rPr>
          <w:lang w:val="en-NZ"/>
        </w:rPr>
        <w:t>Sequencing reads summary</w:t>
      </w:r>
      <w:r w:rsidR="004F662D" w:rsidRPr="008C5A0C">
        <w:rPr>
          <w:lang w:val="en-NZ"/>
        </w:rPr>
        <w:t xml:space="preserve"> and gene prediction of metagenome</w:t>
      </w:r>
    </w:p>
    <w:tbl>
      <w:tblPr>
        <w:tblStyle w:val="a8"/>
        <w:tblW w:w="0" w:type="auto"/>
        <w:tblInd w:w="-318" w:type="dxa"/>
        <w:tblBorders>
          <w:left w:val="none" w:sz="0" w:space="0" w:color="auto"/>
          <w:right w:val="none" w:sz="0" w:space="0" w:color="auto"/>
          <w:insideV w:val="none" w:sz="0" w:space="0" w:color="auto"/>
        </w:tblBorders>
        <w:tblLook w:val="04A0" w:firstRow="1" w:lastRow="0" w:firstColumn="1" w:lastColumn="0" w:noHBand="0" w:noVBand="1"/>
      </w:tblPr>
      <w:tblGrid>
        <w:gridCol w:w="1587"/>
        <w:gridCol w:w="1452"/>
        <w:gridCol w:w="1452"/>
        <w:gridCol w:w="1452"/>
        <w:gridCol w:w="1452"/>
        <w:gridCol w:w="1452"/>
        <w:gridCol w:w="1452"/>
        <w:gridCol w:w="1452"/>
        <w:gridCol w:w="1291"/>
        <w:gridCol w:w="1452"/>
      </w:tblGrid>
      <w:tr w:rsidR="001545D6" w:rsidRPr="008C5A0C" w14:paraId="1D3DB47C" w14:textId="1B9F0775" w:rsidTr="003F2D77">
        <w:tc>
          <w:tcPr>
            <w:tcW w:w="1587" w:type="dxa"/>
          </w:tcPr>
          <w:p w14:paraId="58ED355A" w14:textId="77777777" w:rsidR="001545D6" w:rsidRPr="008C5A0C" w:rsidRDefault="001545D6" w:rsidP="00B478A0">
            <w:pPr>
              <w:snapToGrid w:val="0"/>
              <w:spacing w:line="360" w:lineRule="auto"/>
              <w:rPr>
                <w:sz w:val="20"/>
                <w:szCs w:val="20"/>
              </w:rPr>
            </w:pPr>
            <w:r w:rsidRPr="008C5A0C">
              <w:rPr>
                <w:sz w:val="20"/>
                <w:szCs w:val="20"/>
              </w:rPr>
              <w:t>Sample</w:t>
            </w:r>
          </w:p>
        </w:tc>
        <w:tc>
          <w:tcPr>
            <w:tcW w:w="1452" w:type="dxa"/>
            <w:shd w:val="clear" w:color="auto" w:fill="D9D9D9" w:themeFill="background1" w:themeFillShade="D9"/>
          </w:tcPr>
          <w:p w14:paraId="1F24AD6A" w14:textId="77777777" w:rsidR="001545D6" w:rsidRPr="008C5A0C" w:rsidRDefault="001545D6" w:rsidP="00B478A0">
            <w:pPr>
              <w:snapToGrid w:val="0"/>
              <w:spacing w:line="360" w:lineRule="auto"/>
              <w:rPr>
                <w:sz w:val="20"/>
                <w:szCs w:val="20"/>
              </w:rPr>
            </w:pPr>
            <w:r w:rsidRPr="008C5A0C">
              <w:rPr>
                <w:sz w:val="20"/>
                <w:szCs w:val="20"/>
              </w:rPr>
              <w:t>GIA</w:t>
            </w:r>
          </w:p>
        </w:tc>
        <w:tc>
          <w:tcPr>
            <w:tcW w:w="1452" w:type="dxa"/>
          </w:tcPr>
          <w:p w14:paraId="5D1D8EAD" w14:textId="77777777" w:rsidR="001545D6" w:rsidRPr="008C5A0C" w:rsidRDefault="001545D6" w:rsidP="00B478A0">
            <w:pPr>
              <w:snapToGrid w:val="0"/>
              <w:spacing w:line="360" w:lineRule="auto"/>
              <w:rPr>
                <w:sz w:val="20"/>
                <w:szCs w:val="20"/>
              </w:rPr>
            </w:pPr>
            <w:r w:rsidRPr="008C5A0C">
              <w:rPr>
                <w:sz w:val="20"/>
                <w:szCs w:val="20"/>
              </w:rPr>
              <w:t>GIB</w:t>
            </w:r>
          </w:p>
        </w:tc>
        <w:tc>
          <w:tcPr>
            <w:tcW w:w="1452" w:type="dxa"/>
            <w:shd w:val="clear" w:color="auto" w:fill="D9D9D9" w:themeFill="background1" w:themeFillShade="D9"/>
          </w:tcPr>
          <w:p w14:paraId="4CE4EAB3" w14:textId="7443353B" w:rsidR="001545D6" w:rsidRPr="008C5A0C" w:rsidRDefault="001545D6" w:rsidP="00B478A0">
            <w:pPr>
              <w:snapToGrid w:val="0"/>
              <w:spacing w:line="360" w:lineRule="auto"/>
              <w:rPr>
                <w:sz w:val="20"/>
                <w:szCs w:val="20"/>
              </w:rPr>
            </w:pPr>
            <w:r w:rsidRPr="008C5A0C">
              <w:rPr>
                <w:sz w:val="20"/>
                <w:szCs w:val="20"/>
              </w:rPr>
              <w:t>GIC</w:t>
            </w:r>
          </w:p>
        </w:tc>
        <w:tc>
          <w:tcPr>
            <w:tcW w:w="1452" w:type="dxa"/>
            <w:shd w:val="clear" w:color="auto" w:fill="auto"/>
          </w:tcPr>
          <w:p w14:paraId="51F77483" w14:textId="5427F52B" w:rsidR="001545D6" w:rsidRPr="008C5A0C" w:rsidRDefault="001545D6" w:rsidP="00B478A0">
            <w:pPr>
              <w:snapToGrid w:val="0"/>
              <w:spacing w:line="360" w:lineRule="auto"/>
              <w:rPr>
                <w:sz w:val="20"/>
                <w:szCs w:val="20"/>
              </w:rPr>
            </w:pPr>
            <w:r w:rsidRPr="008C5A0C">
              <w:rPr>
                <w:sz w:val="20"/>
                <w:szCs w:val="20"/>
              </w:rPr>
              <w:t>GID</w:t>
            </w:r>
          </w:p>
        </w:tc>
        <w:tc>
          <w:tcPr>
            <w:tcW w:w="1452" w:type="dxa"/>
            <w:shd w:val="clear" w:color="auto" w:fill="D9D9D9" w:themeFill="background1" w:themeFillShade="D9"/>
          </w:tcPr>
          <w:p w14:paraId="65998643" w14:textId="694CBDE3" w:rsidR="001545D6" w:rsidRPr="008C5A0C" w:rsidRDefault="001545D6" w:rsidP="00B478A0">
            <w:pPr>
              <w:snapToGrid w:val="0"/>
              <w:spacing w:line="360" w:lineRule="auto"/>
              <w:rPr>
                <w:sz w:val="20"/>
                <w:szCs w:val="20"/>
              </w:rPr>
            </w:pPr>
            <w:r w:rsidRPr="008C5A0C">
              <w:rPr>
                <w:sz w:val="20"/>
                <w:szCs w:val="20"/>
              </w:rPr>
              <w:t>GIE</w:t>
            </w:r>
          </w:p>
        </w:tc>
        <w:tc>
          <w:tcPr>
            <w:tcW w:w="1452" w:type="dxa"/>
            <w:shd w:val="clear" w:color="auto" w:fill="auto"/>
          </w:tcPr>
          <w:p w14:paraId="2777629E" w14:textId="36F6A1E7" w:rsidR="001545D6" w:rsidRPr="008C5A0C" w:rsidRDefault="001545D6" w:rsidP="00B478A0">
            <w:pPr>
              <w:snapToGrid w:val="0"/>
              <w:spacing w:line="360" w:lineRule="auto"/>
              <w:rPr>
                <w:sz w:val="20"/>
                <w:szCs w:val="20"/>
              </w:rPr>
            </w:pPr>
            <w:r w:rsidRPr="008C5A0C">
              <w:rPr>
                <w:sz w:val="20"/>
                <w:szCs w:val="20"/>
              </w:rPr>
              <w:t>GIF</w:t>
            </w:r>
          </w:p>
        </w:tc>
        <w:tc>
          <w:tcPr>
            <w:tcW w:w="1452" w:type="dxa"/>
            <w:shd w:val="clear" w:color="auto" w:fill="D9D9D9" w:themeFill="background1" w:themeFillShade="D9"/>
          </w:tcPr>
          <w:p w14:paraId="1DD95E71" w14:textId="63FFD5CE" w:rsidR="001545D6" w:rsidRPr="008C5A0C" w:rsidRDefault="001545D6" w:rsidP="00B478A0">
            <w:pPr>
              <w:snapToGrid w:val="0"/>
              <w:spacing w:line="360" w:lineRule="auto"/>
              <w:rPr>
                <w:sz w:val="20"/>
                <w:szCs w:val="20"/>
              </w:rPr>
            </w:pPr>
            <w:r w:rsidRPr="008C5A0C">
              <w:rPr>
                <w:sz w:val="20"/>
                <w:szCs w:val="20"/>
              </w:rPr>
              <w:t>GIG</w:t>
            </w:r>
          </w:p>
        </w:tc>
        <w:tc>
          <w:tcPr>
            <w:tcW w:w="1291" w:type="dxa"/>
            <w:shd w:val="clear" w:color="auto" w:fill="auto"/>
          </w:tcPr>
          <w:p w14:paraId="42BB8066" w14:textId="0834D80F" w:rsidR="001545D6" w:rsidRPr="008C5A0C" w:rsidRDefault="001545D6" w:rsidP="00B478A0">
            <w:pPr>
              <w:snapToGrid w:val="0"/>
              <w:spacing w:line="360" w:lineRule="auto"/>
              <w:rPr>
                <w:sz w:val="20"/>
                <w:szCs w:val="20"/>
              </w:rPr>
            </w:pPr>
            <w:r w:rsidRPr="008C5A0C">
              <w:rPr>
                <w:sz w:val="20"/>
                <w:szCs w:val="20"/>
              </w:rPr>
              <w:t>GIH</w:t>
            </w:r>
          </w:p>
        </w:tc>
        <w:tc>
          <w:tcPr>
            <w:tcW w:w="1452" w:type="dxa"/>
            <w:shd w:val="clear" w:color="auto" w:fill="D9D9D9" w:themeFill="background1" w:themeFillShade="D9"/>
          </w:tcPr>
          <w:p w14:paraId="3EEDE4A7" w14:textId="02C2B1C9" w:rsidR="001545D6" w:rsidRPr="008C5A0C" w:rsidRDefault="001545D6" w:rsidP="00B478A0">
            <w:pPr>
              <w:snapToGrid w:val="0"/>
              <w:spacing w:line="360" w:lineRule="auto"/>
              <w:rPr>
                <w:sz w:val="20"/>
                <w:szCs w:val="20"/>
              </w:rPr>
            </w:pPr>
            <w:r w:rsidRPr="008C5A0C">
              <w:rPr>
                <w:sz w:val="20"/>
                <w:szCs w:val="20"/>
              </w:rPr>
              <w:t>GII</w:t>
            </w:r>
          </w:p>
        </w:tc>
      </w:tr>
      <w:tr w:rsidR="001545D6" w:rsidRPr="008C5A0C" w14:paraId="7383A66B" w14:textId="4769A9A4" w:rsidTr="003F2D77">
        <w:tc>
          <w:tcPr>
            <w:tcW w:w="1587" w:type="dxa"/>
          </w:tcPr>
          <w:p w14:paraId="6341CC4A" w14:textId="77777777" w:rsidR="001545D6" w:rsidRPr="008C5A0C" w:rsidRDefault="001545D6" w:rsidP="00B478A0">
            <w:pPr>
              <w:snapToGrid w:val="0"/>
              <w:spacing w:line="360" w:lineRule="auto"/>
              <w:rPr>
                <w:sz w:val="20"/>
                <w:szCs w:val="20"/>
              </w:rPr>
            </w:pPr>
            <w:r w:rsidRPr="008C5A0C">
              <w:rPr>
                <w:sz w:val="20"/>
                <w:szCs w:val="20"/>
              </w:rPr>
              <w:t>Total reads</w:t>
            </w:r>
          </w:p>
        </w:tc>
        <w:tc>
          <w:tcPr>
            <w:tcW w:w="1452" w:type="dxa"/>
            <w:shd w:val="clear" w:color="auto" w:fill="D9D9D9" w:themeFill="background1" w:themeFillShade="D9"/>
          </w:tcPr>
          <w:p w14:paraId="6E472B84" w14:textId="324373FC" w:rsidR="001545D6" w:rsidRPr="008C5A0C" w:rsidRDefault="00C74A07" w:rsidP="00B478A0">
            <w:pPr>
              <w:snapToGrid w:val="0"/>
              <w:spacing w:line="360" w:lineRule="auto"/>
              <w:rPr>
                <w:sz w:val="20"/>
                <w:szCs w:val="20"/>
              </w:rPr>
            </w:pPr>
            <w:r w:rsidRPr="008C5A0C">
              <w:rPr>
                <w:sz w:val="20"/>
                <w:szCs w:val="20"/>
              </w:rPr>
              <w:t>4686</w:t>
            </w:r>
            <w:r w:rsidR="001545D6" w:rsidRPr="008C5A0C">
              <w:rPr>
                <w:sz w:val="20"/>
                <w:szCs w:val="20"/>
              </w:rPr>
              <w:t>274</w:t>
            </w:r>
          </w:p>
        </w:tc>
        <w:tc>
          <w:tcPr>
            <w:tcW w:w="1452" w:type="dxa"/>
          </w:tcPr>
          <w:p w14:paraId="3B5D51BA" w14:textId="29DA8F32" w:rsidR="001545D6" w:rsidRPr="008C5A0C" w:rsidRDefault="00C74A07" w:rsidP="00B478A0">
            <w:pPr>
              <w:snapToGrid w:val="0"/>
              <w:spacing w:line="360" w:lineRule="auto"/>
              <w:rPr>
                <w:sz w:val="20"/>
                <w:szCs w:val="20"/>
              </w:rPr>
            </w:pPr>
            <w:r w:rsidRPr="008C5A0C">
              <w:rPr>
                <w:sz w:val="20"/>
                <w:szCs w:val="20"/>
              </w:rPr>
              <w:t>5179</w:t>
            </w:r>
            <w:r w:rsidR="001545D6" w:rsidRPr="008C5A0C">
              <w:rPr>
                <w:sz w:val="20"/>
                <w:szCs w:val="20"/>
              </w:rPr>
              <w:t>522</w:t>
            </w:r>
          </w:p>
        </w:tc>
        <w:tc>
          <w:tcPr>
            <w:tcW w:w="1452" w:type="dxa"/>
            <w:shd w:val="clear" w:color="auto" w:fill="D9D9D9" w:themeFill="background1" w:themeFillShade="D9"/>
          </w:tcPr>
          <w:p w14:paraId="537219C1" w14:textId="22D264C6" w:rsidR="001545D6" w:rsidRPr="008C5A0C" w:rsidRDefault="00C74A07" w:rsidP="00B478A0">
            <w:pPr>
              <w:snapToGrid w:val="0"/>
              <w:spacing w:line="360" w:lineRule="auto"/>
              <w:rPr>
                <w:sz w:val="20"/>
                <w:szCs w:val="20"/>
              </w:rPr>
            </w:pPr>
            <w:r w:rsidRPr="008C5A0C">
              <w:rPr>
                <w:sz w:val="20"/>
                <w:szCs w:val="20"/>
              </w:rPr>
              <w:t>5764</w:t>
            </w:r>
            <w:r w:rsidR="001545D6" w:rsidRPr="008C5A0C">
              <w:rPr>
                <w:sz w:val="20"/>
                <w:szCs w:val="20"/>
              </w:rPr>
              <w:t>522</w:t>
            </w:r>
          </w:p>
        </w:tc>
        <w:tc>
          <w:tcPr>
            <w:tcW w:w="1452" w:type="dxa"/>
            <w:shd w:val="clear" w:color="auto" w:fill="auto"/>
          </w:tcPr>
          <w:p w14:paraId="06152045" w14:textId="0AE18B7B" w:rsidR="001545D6" w:rsidRPr="008C5A0C" w:rsidRDefault="00C74A07" w:rsidP="00B478A0">
            <w:pPr>
              <w:snapToGrid w:val="0"/>
              <w:spacing w:line="360" w:lineRule="auto"/>
              <w:rPr>
                <w:sz w:val="20"/>
                <w:szCs w:val="20"/>
              </w:rPr>
            </w:pPr>
            <w:r w:rsidRPr="008C5A0C">
              <w:rPr>
                <w:sz w:val="20"/>
                <w:szCs w:val="20"/>
              </w:rPr>
              <w:t>6068</w:t>
            </w:r>
            <w:r w:rsidR="001545D6" w:rsidRPr="008C5A0C">
              <w:rPr>
                <w:sz w:val="20"/>
                <w:szCs w:val="20"/>
              </w:rPr>
              <w:t xml:space="preserve">974 </w:t>
            </w:r>
          </w:p>
        </w:tc>
        <w:tc>
          <w:tcPr>
            <w:tcW w:w="1452" w:type="dxa"/>
            <w:shd w:val="clear" w:color="auto" w:fill="D9D9D9" w:themeFill="background1" w:themeFillShade="D9"/>
          </w:tcPr>
          <w:p w14:paraId="7518824E" w14:textId="329EBF57" w:rsidR="001545D6" w:rsidRPr="008C5A0C" w:rsidRDefault="00C74A07" w:rsidP="00B478A0">
            <w:pPr>
              <w:snapToGrid w:val="0"/>
              <w:spacing w:line="360" w:lineRule="auto"/>
              <w:rPr>
                <w:sz w:val="20"/>
                <w:szCs w:val="20"/>
              </w:rPr>
            </w:pPr>
            <w:r w:rsidRPr="008C5A0C">
              <w:rPr>
                <w:sz w:val="20"/>
                <w:szCs w:val="20"/>
              </w:rPr>
              <w:t>6121</w:t>
            </w:r>
            <w:r w:rsidR="001545D6" w:rsidRPr="008C5A0C">
              <w:rPr>
                <w:sz w:val="20"/>
                <w:szCs w:val="20"/>
              </w:rPr>
              <w:t>690</w:t>
            </w:r>
          </w:p>
        </w:tc>
        <w:tc>
          <w:tcPr>
            <w:tcW w:w="1452" w:type="dxa"/>
            <w:shd w:val="clear" w:color="auto" w:fill="auto"/>
          </w:tcPr>
          <w:p w14:paraId="1FF9C42A" w14:textId="4AF2BA50" w:rsidR="001545D6" w:rsidRPr="008C5A0C" w:rsidRDefault="00C74A07" w:rsidP="00B478A0">
            <w:pPr>
              <w:snapToGrid w:val="0"/>
              <w:spacing w:line="360" w:lineRule="auto"/>
              <w:rPr>
                <w:sz w:val="20"/>
                <w:szCs w:val="20"/>
              </w:rPr>
            </w:pPr>
            <w:r w:rsidRPr="008C5A0C">
              <w:rPr>
                <w:sz w:val="20"/>
                <w:szCs w:val="20"/>
              </w:rPr>
              <w:t>6943</w:t>
            </w:r>
            <w:r w:rsidR="001545D6" w:rsidRPr="008C5A0C">
              <w:rPr>
                <w:sz w:val="20"/>
                <w:szCs w:val="20"/>
              </w:rPr>
              <w:t>838</w:t>
            </w:r>
          </w:p>
        </w:tc>
        <w:tc>
          <w:tcPr>
            <w:tcW w:w="1452" w:type="dxa"/>
            <w:shd w:val="clear" w:color="auto" w:fill="D9D9D9" w:themeFill="background1" w:themeFillShade="D9"/>
          </w:tcPr>
          <w:p w14:paraId="69FE5250" w14:textId="5AA097BE" w:rsidR="001545D6" w:rsidRPr="008C5A0C" w:rsidRDefault="00C74A07" w:rsidP="00B478A0">
            <w:pPr>
              <w:snapToGrid w:val="0"/>
              <w:spacing w:line="360" w:lineRule="auto"/>
              <w:rPr>
                <w:sz w:val="20"/>
                <w:szCs w:val="20"/>
              </w:rPr>
            </w:pPr>
            <w:r w:rsidRPr="008C5A0C">
              <w:rPr>
                <w:sz w:val="20"/>
                <w:szCs w:val="20"/>
              </w:rPr>
              <w:t>4504</w:t>
            </w:r>
            <w:r w:rsidR="001545D6" w:rsidRPr="008C5A0C">
              <w:rPr>
                <w:sz w:val="20"/>
                <w:szCs w:val="20"/>
              </w:rPr>
              <w:t xml:space="preserve">458  </w:t>
            </w:r>
          </w:p>
        </w:tc>
        <w:tc>
          <w:tcPr>
            <w:tcW w:w="1291" w:type="dxa"/>
            <w:shd w:val="clear" w:color="auto" w:fill="auto"/>
          </w:tcPr>
          <w:p w14:paraId="748418DA" w14:textId="26C9FDA8" w:rsidR="001545D6" w:rsidRPr="008C5A0C" w:rsidRDefault="00C74A07" w:rsidP="00B478A0">
            <w:pPr>
              <w:snapToGrid w:val="0"/>
              <w:spacing w:line="360" w:lineRule="auto"/>
              <w:rPr>
                <w:sz w:val="20"/>
                <w:szCs w:val="20"/>
              </w:rPr>
            </w:pPr>
            <w:r w:rsidRPr="008C5A0C">
              <w:rPr>
                <w:sz w:val="20"/>
                <w:szCs w:val="20"/>
              </w:rPr>
              <w:t>3907</w:t>
            </w:r>
            <w:r w:rsidR="001545D6" w:rsidRPr="008C5A0C">
              <w:rPr>
                <w:sz w:val="20"/>
                <w:szCs w:val="20"/>
              </w:rPr>
              <w:t>868</w:t>
            </w:r>
          </w:p>
        </w:tc>
        <w:tc>
          <w:tcPr>
            <w:tcW w:w="1452" w:type="dxa"/>
            <w:shd w:val="clear" w:color="auto" w:fill="D9D9D9" w:themeFill="background1" w:themeFillShade="D9"/>
          </w:tcPr>
          <w:p w14:paraId="3B9DE3A7" w14:textId="0B8F2078" w:rsidR="001545D6" w:rsidRPr="008C5A0C" w:rsidRDefault="00C74A07" w:rsidP="00B478A0">
            <w:pPr>
              <w:snapToGrid w:val="0"/>
              <w:spacing w:line="360" w:lineRule="auto"/>
              <w:rPr>
                <w:sz w:val="20"/>
                <w:szCs w:val="20"/>
              </w:rPr>
            </w:pPr>
            <w:r w:rsidRPr="008C5A0C">
              <w:rPr>
                <w:sz w:val="20"/>
                <w:szCs w:val="20"/>
              </w:rPr>
              <w:t>5426</w:t>
            </w:r>
            <w:r w:rsidR="001545D6" w:rsidRPr="008C5A0C">
              <w:rPr>
                <w:sz w:val="20"/>
                <w:szCs w:val="20"/>
              </w:rPr>
              <w:t>424</w:t>
            </w:r>
          </w:p>
        </w:tc>
      </w:tr>
      <w:tr w:rsidR="001545D6" w:rsidRPr="008C5A0C" w14:paraId="2A4CE781" w14:textId="333346CD" w:rsidTr="003F2D77">
        <w:tc>
          <w:tcPr>
            <w:tcW w:w="1587" w:type="dxa"/>
          </w:tcPr>
          <w:p w14:paraId="1C944F49" w14:textId="77777777" w:rsidR="001545D6" w:rsidRPr="008C5A0C" w:rsidRDefault="001545D6" w:rsidP="00B478A0">
            <w:pPr>
              <w:snapToGrid w:val="0"/>
              <w:spacing w:line="360" w:lineRule="auto"/>
              <w:rPr>
                <w:sz w:val="20"/>
                <w:szCs w:val="20"/>
              </w:rPr>
            </w:pPr>
            <w:r w:rsidRPr="008C5A0C">
              <w:rPr>
                <w:sz w:val="20"/>
                <w:szCs w:val="20"/>
              </w:rPr>
              <w:t>Read length</w:t>
            </w:r>
          </w:p>
        </w:tc>
        <w:tc>
          <w:tcPr>
            <w:tcW w:w="1452" w:type="dxa"/>
            <w:shd w:val="clear" w:color="auto" w:fill="D9D9D9" w:themeFill="background1" w:themeFillShade="D9"/>
          </w:tcPr>
          <w:p w14:paraId="00B2531A" w14:textId="77777777" w:rsidR="001545D6" w:rsidRPr="008C5A0C" w:rsidRDefault="001545D6" w:rsidP="00B478A0">
            <w:pPr>
              <w:snapToGrid w:val="0"/>
              <w:spacing w:line="360" w:lineRule="auto"/>
              <w:rPr>
                <w:sz w:val="20"/>
                <w:szCs w:val="20"/>
              </w:rPr>
            </w:pPr>
            <w:r w:rsidRPr="008C5A0C">
              <w:rPr>
                <w:sz w:val="20"/>
                <w:szCs w:val="20"/>
              </w:rPr>
              <w:t>251</w:t>
            </w:r>
          </w:p>
        </w:tc>
        <w:tc>
          <w:tcPr>
            <w:tcW w:w="1452" w:type="dxa"/>
          </w:tcPr>
          <w:p w14:paraId="542ACD08" w14:textId="77777777" w:rsidR="001545D6" w:rsidRPr="008C5A0C" w:rsidRDefault="001545D6" w:rsidP="00B478A0">
            <w:pPr>
              <w:snapToGrid w:val="0"/>
              <w:spacing w:line="360" w:lineRule="auto"/>
              <w:rPr>
                <w:sz w:val="20"/>
                <w:szCs w:val="20"/>
              </w:rPr>
            </w:pPr>
            <w:r w:rsidRPr="008C5A0C">
              <w:rPr>
                <w:sz w:val="20"/>
                <w:szCs w:val="20"/>
              </w:rPr>
              <w:t>251</w:t>
            </w:r>
          </w:p>
        </w:tc>
        <w:tc>
          <w:tcPr>
            <w:tcW w:w="1452" w:type="dxa"/>
            <w:shd w:val="clear" w:color="auto" w:fill="D9D9D9" w:themeFill="background1" w:themeFillShade="D9"/>
          </w:tcPr>
          <w:p w14:paraId="13844161" w14:textId="1D88A924" w:rsidR="001545D6" w:rsidRPr="008C5A0C" w:rsidRDefault="001545D6" w:rsidP="00B478A0">
            <w:pPr>
              <w:snapToGrid w:val="0"/>
              <w:spacing w:line="360" w:lineRule="auto"/>
              <w:rPr>
                <w:sz w:val="20"/>
                <w:szCs w:val="20"/>
              </w:rPr>
            </w:pPr>
            <w:r w:rsidRPr="008C5A0C">
              <w:rPr>
                <w:sz w:val="20"/>
                <w:szCs w:val="20"/>
              </w:rPr>
              <w:t>251</w:t>
            </w:r>
          </w:p>
        </w:tc>
        <w:tc>
          <w:tcPr>
            <w:tcW w:w="1452" w:type="dxa"/>
            <w:shd w:val="clear" w:color="auto" w:fill="auto"/>
          </w:tcPr>
          <w:p w14:paraId="09089BC7" w14:textId="2BB425DA" w:rsidR="001545D6" w:rsidRPr="008C5A0C" w:rsidRDefault="001545D6" w:rsidP="00B478A0">
            <w:pPr>
              <w:snapToGrid w:val="0"/>
              <w:spacing w:line="360" w:lineRule="auto"/>
              <w:rPr>
                <w:sz w:val="20"/>
                <w:szCs w:val="20"/>
              </w:rPr>
            </w:pPr>
            <w:r w:rsidRPr="008C5A0C">
              <w:rPr>
                <w:sz w:val="20"/>
                <w:szCs w:val="20"/>
              </w:rPr>
              <w:t>251</w:t>
            </w:r>
          </w:p>
        </w:tc>
        <w:tc>
          <w:tcPr>
            <w:tcW w:w="1452" w:type="dxa"/>
            <w:shd w:val="clear" w:color="auto" w:fill="D9D9D9" w:themeFill="background1" w:themeFillShade="D9"/>
          </w:tcPr>
          <w:p w14:paraId="202467E7" w14:textId="49637B6B" w:rsidR="001545D6" w:rsidRPr="008C5A0C" w:rsidRDefault="001545D6" w:rsidP="00B478A0">
            <w:pPr>
              <w:snapToGrid w:val="0"/>
              <w:spacing w:line="360" w:lineRule="auto"/>
              <w:rPr>
                <w:sz w:val="20"/>
                <w:szCs w:val="20"/>
              </w:rPr>
            </w:pPr>
            <w:r w:rsidRPr="008C5A0C">
              <w:rPr>
                <w:sz w:val="20"/>
                <w:szCs w:val="20"/>
              </w:rPr>
              <w:t>251</w:t>
            </w:r>
          </w:p>
        </w:tc>
        <w:tc>
          <w:tcPr>
            <w:tcW w:w="1452" w:type="dxa"/>
            <w:shd w:val="clear" w:color="auto" w:fill="auto"/>
          </w:tcPr>
          <w:p w14:paraId="01C58EA0" w14:textId="63F7F81C" w:rsidR="001545D6" w:rsidRPr="008C5A0C" w:rsidRDefault="001545D6" w:rsidP="00B478A0">
            <w:pPr>
              <w:snapToGrid w:val="0"/>
              <w:spacing w:line="360" w:lineRule="auto"/>
              <w:rPr>
                <w:sz w:val="20"/>
                <w:szCs w:val="20"/>
              </w:rPr>
            </w:pPr>
            <w:r w:rsidRPr="008C5A0C">
              <w:rPr>
                <w:sz w:val="20"/>
                <w:szCs w:val="20"/>
              </w:rPr>
              <w:t>251</w:t>
            </w:r>
          </w:p>
        </w:tc>
        <w:tc>
          <w:tcPr>
            <w:tcW w:w="1452" w:type="dxa"/>
            <w:shd w:val="clear" w:color="auto" w:fill="D9D9D9" w:themeFill="background1" w:themeFillShade="D9"/>
          </w:tcPr>
          <w:p w14:paraId="4E92F42C" w14:textId="46835301" w:rsidR="001545D6" w:rsidRPr="008C5A0C" w:rsidRDefault="001545D6" w:rsidP="00B478A0">
            <w:pPr>
              <w:snapToGrid w:val="0"/>
              <w:spacing w:line="360" w:lineRule="auto"/>
              <w:rPr>
                <w:sz w:val="20"/>
                <w:szCs w:val="20"/>
              </w:rPr>
            </w:pPr>
            <w:r w:rsidRPr="008C5A0C">
              <w:rPr>
                <w:sz w:val="20"/>
                <w:szCs w:val="20"/>
              </w:rPr>
              <w:t>251</w:t>
            </w:r>
          </w:p>
        </w:tc>
        <w:tc>
          <w:tcPr>
            <w:tcW w:w="1291" w:type="dxa"/>
            <w:shd w:val="clear" w:color="auto" w:fill="auto"/>
          </w:tcPr>
          <w:p w14:paraId="298D085C" w14:textId="43B0E115" w:rsidR="001545D6" w:rsidRPr="008C5A0C" w:rsidRDefault="001545D6" w:rsidP="00B478A0">
            <w:pPr>
              <w:snapToGrid w:val="0"/>
              <w:spacing w:line="360" w:lineRule="auto"/>
              <w:rPr>
                <w:sz w:val="20"/>
                <w:szCs w:val="20"/>
              </w:rPr>
            </w:pPr>
            <w:r w:rsidRPr="008C5A0C">
              <w:rPr>
                <w:sz w:val="20"/>
                <w:szCs w:val="20"/>
              </w:rPr>
              <w:t>251</w:t>
            </w:r>
          </w:p>
        </w:tc>
        <w:tc>
          <w:tcPr>
            <w:tcW w:w="1452" w:type="dxa"/>
            <w:shd w:val="clear" w:color="auto" w:fill="D9D9D9" w:themeFill="background1" w:themeFillShade="D9"/>
          </w:tcPr>
          <w:p w14:paraId="512FE4BD" w14:textId="49339607" w:rsidR="001545D6" w:rsidRPr="008C5A0C" w:rsidRDefault="001545D6" w:rsidP="00B478A0">
            <w:pPr>
              <w:snapToGrid w:val="0"/>
              <w:spacing w:line="360" w:lineRule="auto"/>
              <w:rPr>
                <w:sz w:val="20"/>
                <w:szCs w:val="20"/>
              </w:rPr>
            </w:pPr>
            <w:r w:rsidRPr="008C5A0C">
              <w:rPr>
                <w:sz w:val="20"/>
                <w:szCs w:val="20"/>
              </w:rPr>
              <w:t>251</w:t>
            </w:r>
          </w:p>
        </w:tc>
      </w:tr>
      <w:tr w:rsidR="001545D6" w:rsidRPr="008C5A0C" w14:paraId="4980F1FF" w14:textId="3566FE54" w:rsidTr="003F2D77">
        <w:tc>
          <w:tcPr>
            <w:tcW w:w="1587" w:type="dxa"/>
          </w:tcPr>
          <w:p w14:paraId="6359FAE8" w14:textId="77777777" w:rsidR="001545D6" w:rsidRPr="008C5A0C" w:rsidRDefault="001545D6" w:rsidP="00B478A0">
            <w:pPr>
              <w:snapToGrid w:val="0"/>
              <w:spacing w:line="360" w:lineRule="auto"/>
              <w:rPr>
                <w:sz w:val="20"/>
                <w:szCs w:val="20"/>
              </w:rPr>
            </w:pPr>
            <w:r w:rsidRPr="008C5A0C">
              <w:rPr>
                <w:sz w:val="20"/>
                <w:szCs w:val="20"/>
              </w:rPr>
              <w:t>Total base</w:t>
            </w:r>
          </w:p>
        </w:tc>
        <w:tc>
          <w:tcPr>
            <w:tcW w:w="1452" w:type="dxa"/>
            <w:shd w:val="clear" w:color="auto" w:fill="D9D9D9" w:themeFill="background1" w:themeFillShade="D9"/>
          </w:tcPr>
          <w:p w14:paraId="0DFB7538" w14:textId="18CEFA30" w:rsidR="001545D6" w:rsidRPr="008C5A0C" w:rsidRDefault="00C74A07" w:rsidP="00B478A0">
            <w:pPr>
              <w:snapToGrid w:val="0"/>
              <w:spacing w:line="360" w:lineRule="auto"/>
              <w:rPr>
                <w:sz w:val="20"/>
                <w:szCs w:val="20"/>
              </w:rPr>
            </w:pPr>
            <w:r w:rsidRPr="008C5A0C">
              <w:rPr>
                <w:sz w:val="20"/>
                <w:szCs w:val="20"/>
              </w:rPr>
              <w:t>1176254</w:t>
            </w:r>
            <w:r w:rsidR="001545D6" w:rsidRPr="008C5A0C">
              <w:rPr>
                <w:sz w:val="20"/>
                <w:szCs w:val="20"/>
              </w:rPr>
              <w:t xml:space="preserve">774 </w:t>
            </w:r>
          </w:p>
        </w:tc>
        <w:tc>
          <w:tcPr>
            <w:tcW w:w="1452" w:type="dxa"/>
          </w:tcPr>
          <w:p w14:paraId="02CC9E25" w14:textId="2725F197" w:rsidR="001545D6" w:rsidRPr="008C5A0C" w:rsidRDefault="00C74A07" w:rsidP="00B478A0">
            <w:pPr>
              <w:snapToGrid w:val="0"/>
              <w:spacing w:line="360" w:lineRule="auto"/>
              <w:rPr>
                <w:sz w:val="20"/>
                <w:szCs w:val="20"/>
              </w:rPr>
            </w:pPr>
            <w:r w:rsidRPr="008C5A0C">
              <w:rPr>
                <w:sz w:val="20"/>
                <w:szCs w:val="20"/>
              </w:rPr>
              <w:t>1300060</w:t>
            </w:r>
            <w:r w:rsidR="001545D6" w:rsidRPr="008C5A0C">
              <w:rPr>
                <w:sz w:val="20"/>
                <w:szCs w:val="20"/>
              </w:rPr>
              <w:t>022</w:t>
            </w:r>
          </w:p>
        </w:tc>
        <w:tc>
          <w:tcPr>
            <w:tcW w:w="1452" w:type="dxa"/>
            <w:shd w:val="clear" w:color="auto" w:fill="D9D9D9" w:themeFill="background1" w:themeFillShade="D9"/>
          </w:tcPr>
          <w:p w14:paraId="73DA7DE2" w14:textId="1470FC8A" w:rsidR="001545D6" w:rsidRPr="008C5A0C" w:rsidRDefault="00C74A07" w:rsidP="00B478A0">
            <w:pPr>
              <w:snapToGrid w:val="0"/>
              <w:spacing w:line="360" w:lineRule="auto"/>
              <w:rPr>
                <w:sz w:val="20"/>
                <w:szCs w:val="20"/>
              </w:rPr>
            </w:pPr>
            <w:r w:rsidRPr="008C5A0C">
              <w:rPr>
                <w:sz w:val="20"/>
                <w:szCs w:val="20"/>
              </w:rPr>
              <w:t>1446895</w:t>
            </w:r>
            <w:r w:rsidR="001545D6" w:rsidRPr="008C5A0C">
              <w:rPr>
                <w:sz w:val="20"/>
                <w:szCs w:val="20"/>
              </w:rPr>
              <w:t>022</w:t>
            </w:r>
          </w:p>
        </w:tc>
        <w:tc>
          <w:tcPr>
            <w:tcW w:w="1452" w:type="dxa"/>
            <w:shd w:val="clear" w:color="auto" w:fill="auto"/>
          </w:tcPr>
          <w:p w14:paraId="7EDB98C6" w14:textId="0A2D17B7" w:rsidR="001545D6" w:rsidRPr="008C5A0C" w:rsidRDefault="00C74A07" w:rsidP="00B478A0">
            <w:pPr>
              <w:snapToGrid w:val="0"/>
              <w:spacing w:line="360" w:lineRule="auto"/>
              <w:rPr>
                <w:sz w:val="20"/>
                <w:szCs w:val="20"/>
              </w:rPr>
            </w:pPr>
            <w:r w:rsidRPr="008C5A0C">
              <w:rPr>
                <w:sz w:val="20"/>
                <w:szCs w:val="20"/>
              </w:rPr>
              <w:t>1523312</w:t>
            </w:r>
            <w:r w:rsidR="001545D6" w:rsidRPr="008C5A0C">
              <w:rPr>
                <w:sz w:val="20"/>
                <w:szCs w:val="20"/>
              </w:rPr>
              <w:t xml:space="preserve">474 </w:t>
            </w:r>
          </w:p>
        </w:tc>
        <w:tc>
          <w:tcPr>
            <w:tcW w:w="1452" w:type="dxa"/>
            <w:shd w:val="clear" w:color="auto" w:fill="D9D9D9" w:themeFill="background1" w:themeFillShade="D9"/>
          </w:tcPr>
          <w:p w14:paraId="7B44EE92" w14:textId="4FF5BDA7" w:rsidR="001545D6" w:rsidRPr="008C5A0C" w:rsidRDefault="00C74A07" w:rsidP="00B478A0">
            <w:pPr>
              <w:snapToGrid w:val="0"/>
              <w:spacing w:line="360" w:lineRule="auto"/>
              <w:rPr>
                <w:sz w:val="20"/>
                <w:szCs w:val="20"/>
              </w:rPr>
            </w:pPr>
            <w:r w:rsidRPr="008C5A0C">
              <w:rPr>
                <w:sz w:val="20"/>
                <w:szCs w:val="20"/>
              </w:rPr>
              <w:t>1536544</w:t>
            </w:r>
            <w:r w:rsidR="001545D6" w:rsidRPr="008C5A0C">
              <w:rPr>
                <w:sz w:val="20"/>
                <w:szCs w:val="20"/>
              </w:rPr>
              <w:t>190</w:t>
            </w:r>
          </w:p>
        </w:tc>
        <w:tc>
          <w:tcPr>
            <w:tcW w:w="1452" w:type="dxa"/>
            <w:shd w:val="clear" w:color="auto" w:fill="auto"/>
          </w:tcPr>
          <w:p w14:paraId="18B58105" w14:textId="7A7AA267" w:rsidR="001545D6" w:rsidRPr="008C5A0C" w:rsidRDefault="00C74A07" w:rsidP="00B478A0">
            <w:pPr>
              <w:snapToGrid w:val="0"/>
              <w:spacing w:line="360" w:lineRule="auto"/>
              <w:rPr>
                <w:sz w:val="20"/>
                <w:szCs w:val="20"/>
              </w:rPr>
            </w:pPr>
            <w:r w:rsidRPr="008C5A0C">
              <w:rPr>
                <w:sz w:val="20"/>
                <w:szCs w:val="20"/>
              </w:rPr>
              <w:t>1742903</w:t>
            </w:r>
            <w:r w:rsidR="001545D6" w:rsidRPr="008C5A0C">
              <w:rPr>
                <w:sz w:val="20"/>
                <w:szCs w:val="20"/>
              </w:rPr>
              <w:t>338</w:t>
            </w:r>
          </w:p>
        </w:tc>
        <w:tc>
          <w:tcPr>
            <w:tcW w:w="1452" w:type="dxa"/>
            <w:shd w:val="clear" w:color="auto" w:fill="D9D9D9" w:themeFill="background1" w:themeFillShade="D9"/>
          </w:tcPr>
          <w:p w14:paraId="10C4431A" w14:textId="0F4141AE" w:rsidR="001545D6" w:rsidRPr="008C5A0C" w:rsidRDefault="00C74A07" w:rsidP="00B478A0">
            <w:pPr>
              <w:snapToGrid w:val="0"/>
              <w:spacing w:line="360" w:lineRule="auto"/>
              <w:rPr>
                <w:sz w:val="20"/>
                <w:szCs w:val="20"/>
              </w:rPr>
            </w:pPr>
            <w:r w:rsidRPr="008C5A0C">
              <w:rPr>
                <w:sz w:val="20"/>
                <w:szCs w:val="20"/>
              </w:rPr>
              <w:t>1130618</w:t>
            </w:r>
            <w:r w:rsidR="001545D6" w:rsidRPr="008C5A0C">
              <w:rPr>
                <w:sz w:val="20"/>
                <w:szCs w:val="20"/>
              </w:rPr>
              <w:t xml:space="preserve">958 </w:t>
            </w:r>
          </w:p>
        </w:tc>
        <w:tc>
          <w:tcPr>
            <w:tcW w:w="1291" w:type="dxa"/>
            <w:shd w:val="clear" w:color="auto" w:fill="auto"/>
          </w:tcPr>
          <w:p w14:paraId="1D60091C" w14:textId="41BB4A5F" w:rsidR="001545D6" w:rsidRPr="008C5A0C" w:rsidRDefault="00C74A07" w:rsidP="00B478A0">
            <w:pPr>
              <w:snapToGrid w:val="0"/>
              <w:spacing w:line="360" w:lineRule="auto"/>
              <w:rPr>
                <w:sz w:val="20"/>
                <w:szCs w:val="20"/>
              </w:rPr>
            </w:pPr>
            <w:r w:rsidRPr="008C5A0C">
              <w:rPr>
                <w:sz w:val="20"/>
                <w:szCs w:val="20"/>
              </w:rPr>
              <w:t>980874</w:t>
            </w:r>
            <w:r w:rsidR="001545D6" w:rsidRPr="008C5A0C">
              <w:rPr>
                <w:sz w:val="20"/>
                <w:szCs w:val="20"/>
              </w:rPr>
              <w:t>868</w:t>
            </w:r>
          </w:p>
        </w:tc>
        <w:tc>
          <w:tcPr>
            <w:tcW w:w="1452" w:type="dxa"/>
            <w:shd w:val="clear" w:color="auto" w:fill="D9D9D9" w:themeFill="background1" w:themeFillShade="D9"/>
          </w:tcPr>
          <w:p w14:paraId="4B37A3EC" w14:textId="67C4077F" w:rsidR="001545D6" w:rsidRPr="008C5A0C" w:rsidRDefault="00C74A07" w:rsidP="00B478A0">
            <w:pPr>
              <w:snapToGrid w:val="0"/>
              <w:spacing w:line="360" w:lineRule="auto"/>
              <w:rPr>
                <w:sz w:val="20"/>
                <w:szCs w:val="20"/>
              </w:rPr>
            </w:pPr>
            <w:r w:rsidRPr="008C5A0C">
              <w:rPr>
                <w:sz w:val="20"/>
                <w:szCs w:val="20"/>
              </w:rPr>
              <w:t>1362032</w:t>
            </w:r>
            <w:r w:rsidR="001545D6" w:rsidRPr="008C5A0C">
              <w:rPr>
                <w:sz w:val="20"/>
                <w:szCs w:val="20"/>
              </w:rPr>
              <w:t>424</w:t>
            </w:r>
          </w:p>
        </w:tc>
      </w:tr>
      <w:tr w:rsidR="001545D6" w:rsidRPr="008C5A0C" w14:paraId="007BE917" w14:textId="3098728C" w:rsidTr="003F2D77">
        <w:tc>
          <w:tcPr>
            <w:tcW w:w="1587" w:type="dxa"/>
          </w:tcPr>
          <w:p w14:paraId="72D09D06" w14:textId="77777777" w:rsidR="001545D6" w:rsidRPr="008C5A0C" w:rsidRDefault="001545D6" w:rsidP="00B478A0">
            <w:pPr>
              <w:snapToGrid w:val="0"/>
              <w:spacing w:line="360" w:lineRule="auto"/>
              <w:rPr>
                <w:sz w:val="20"/>
                <w:szCs w:val="20"/>
              </w:rPr>
            </w:pPr>
            <w:r w:rsidRPr="008C5A0C">
              <w:rPr>
                <w:sz w:val="20"/>
                <w:szCs w:val="20"/>
              </w:rPr>
              <w:t>Total reads after QT</w:t>
            </w:r>
          </w:p>
        </w:tc>
        <w:tc>
          <w:tcPr>
            <w:tcW w:w="1452" w:type="dxa"/>
            <w:shd w:val="clear" w:color="auto" w:fill="D9D9D9" w:themeFill="background1" w:themeFillShade="D9"/>
          </w:tcPr>
          <w:p w14:paraId="4824E3C5" w14:textId="3D8EBBF3" w:rsidR="001545D6" w:rsidRPr="008C5A0C" w:rsidRDefault="00C74A07" w:rsidP="00B478A0">
            <w:pPr>
              <w:snapToGrid w:val="0"/>
              <w:spacing w:line="360" w:lineRule="auto"/>
              <w:rPr>
                <w:sz w:val="20"/>
                <w:szCs w:val="20"/>
              </w:rPr>
            </w:pPr>
            <w:r w:rsidRPr="008C5A0C">
              <w:rPr>
                <w:sz w:val="20"/>
                <w:szCs w:val="20"/>
              </w:rPr>
              <w:t>4673</w:t>
            </w:r>
            <w:r w:rsidR="001545D6" w:rsidRPr="008C5A0C">
              <w:rPr>
                <w:sz w:val="20"/>
                <w:szCs w:val="20"/>
              </w:rPr>
              <w:t xml:space="preserve">644 </w:t>
            </w:r>
          </w:p>
        </w:tc>
        <w:tc>
          <w:tcPr>
            <w:tcW w:w="1452" w:type="dxa"/>
          </w:tcPr>
          <w:p w14:paraId="4A42C852" w14:textId="51F1010C" w:rsidR="001545D6" w:rsidRPr="008C5A0C" w:rsidRDefault="00C74A07" w:rsidP="00B478A0">
            <w:pPr>
              <w:snapToGrid w:val="0"/>
              <w:spacing w:line="360" w:lineRule="auto"/>
              <w:rPr>
                <w:sz w:val="20"/>
                <w:szCs w:val="20"/>
              </w:rPr>
            </w:pPr>
            <w:r w:rsidRPr="008C5A0C">
              <w:rPr>
                <w:sz w:val="20"/>
                <w:szCs w:val="20"/>
              </w:rPr>
              <w:t>5170</w:t>
            </w:r>
            <w:r w:rsidR="001545D6" w:rsidRPr="008C5A0C">
              <w:rPr>
                <w:sz w:val="20"/>
                <w:szCs w:val="20"/>
              </w:rPr>
              <w:t>339</w:t>
            </w:r>
          </w:p>
        </w:tc>
        <w:tc>
          <w:tcPr>
            <w:tcW w:w="1452" w:type="dxa"/>
            <w:shd w:val="clear" w:color="auto" w:fill="D9D9D9" w:themeFill="background1" w:themeFillShade="D9"/>
          </w:tcPr>
          <w:p w14:paraId="775B7357" w14:textId="247BDAB7" w:rsidR="001545D6" w:rsidRPr="008C5A0C" w:rsidRDefault="00C74A07" w:rsidP="00B478A0">
            <w:pPr>
              <w:snapToGrid w:val="0"/>
              <w:spacing w:line="360" w:lineRule="auto"/>
              <w:rPr>
                <w:sz w:val="20"/>
                <w:szCs w:val="20"/>
              </w:rPr>
            </w:pPr>
            <w:r w:rsidRPr="008C5A0C">
              <w:rPr>
                <w:sz w:val="20"/>
                <w:szCs w:val="20"/>
              </w:rPr>
              <w:t>5754</w:t>
            </w:r>
            <w:r w:rsidR="001545D6" w:rsidRPr="008C5A0C">
              <w:rPr>
                <w:sz w:val="20"/>
                <w:szCs w:val="20"/>
              </w:rPr>
              <w:t>010</w:t>
            </w:r>
          </w:p>
        </w:tc>
        <w:tc>
          <w:tcPr>
            <w:tcW w:w="1452" w:type="dxa"/>
            <w:shd w:val="clear" w:color="auto" w:fill="auto"/>
          </w:tcPr>
          <w:p w14:paraId="7F0BBDC3" w14:textId="03522ED4" w:rsidR="001545D6" w:rsidRPr="008C5A0C" w:rsidRDefault="00C74A07" w:rsidP="00B478A0">
            <w:pPr>
              <w:snapToGrid w:val="0"/>
              <w:spacing w:line="360" w:lineRule="auto"/>
              <w:rPr>
                <w:sz w:val="20"/>
                <w:szCs w:val="20"/>
              </w:rPr>
            </w:pPr>
            <w:r w:rsidRPr="008C5A0C">
              <w:rPr>
                <w:sz w:val="20"/>
                <w:szCs w:val="20"/>
              </w:rPr>
              <w:t>6053</w:t>
            </w:r>
            <w:r w:rsidR="001545D6" w:rsidRPr="008C5A0C">
              <w:rPr>
                <w:sz w:val="20"/>
                <w:szCs w:val="20"/>
              </w:rPr>
              <w:t xml:space="preserve">084 </w:t>
            </w:r>
          </w:p>
        </w:tc>
        <w:tc>
          <w:tcPr>
            <w:tcW w:w="1452" w:type="dxa"/>
            <w:shd w:val="clear" w:color="auto" w:fill="D9D9D9" w:themeFill="background1" w:themeFillShade="D9"/>
          </w:tcPr>
          <w:p w14:paraId="60DD6FA3" w14:textId="2421E32F" w:rsidR="001545D6" w:rsidRPr="008C5A0C" w:rsidRDefault="00C74A07" w:rsidP="00B478A0">
            <w:pPr>
              <w:snapToGrid w:val="0"/>
              <w:spacing w:line="360" w:lineRule="auto"/>
              <w:rPr>
                <w:sz w:val="20"/>
                <w:szCs w:val="20"/>
              </w:rPr>
            </w:pPr>
            <w:r w:rsidRPr="008C5A0C">
              <w:rPr>
                <w:sz w:val="20"/>
                <w:szCs w:val="20"/>
              </w:rPr>
              <w:t>6104</w:t>
            </w:r>
            <w:r w:rsidR="001545D6" w:rsidRPr="008C5A0C">
              <w:rPr>
                <w:sz w:val="20"/>
                <w:szCs w:val="20"/>
              </w:rPr>
              <w:t>857</w:t>
            </w:r>
          </w:p>
        </w:tc>
        <w:tc>
          <w:tcPr>
            <w:tcW w:w="1452" w:type="dxa"/>
            <w:shd w:val="clear" w:color="auto" w:fill="auto"/>
          </w:tcPr>
          <w:p w14:paraId="152DAF04" w14:textId="48ED0BC2" w:rsidR="001545D6" w:rsidRPr="008C5A0C" w:rsidRDefault="00C74A07" w:rsidP="00B478A0">
            <w:pPr>
              <w:snapToGrid w:val="0"/>
              <w:spacing w:line="360" w:lineRule="auto"/>
              <w:rPr>
                <w:sz w:val="20"/>
                <w:szCs w:val="20"/>
              </w:rPr>
            </w:pPr>
            <w:r w:rsidRPr="008C5A0C">
              <w:rPr>
                <w:sz w:val="20"/>
                <w:szCs w:val="20"/>
              </w:rPr>
              <w:t>6931</w:t>
            </w:r>
            <w:r w:rsidR="001545D6" w:rsidRPr="008C5A0C">
              <w:rPr>
                <w:sz w:val="20"/>
                <w:szCs w:val="20"/>
              </w:rPr>
              <w:t>339</w:t>
            </w:r>
          </w:p>
        </w:tc>
        <w:tc>
          <w:tcPr>
            <w:tcW w:w="1452" w:type="dxa"/>
            <w:shd w:val="clear" w:color="auto" w:fill="D9D9D9" w:themeFill="background1" w:themeFillShade="D9"/>
          </w:tcPr>
          <w:p w14:paraId="7453F706" w14:textId="781D0321" w:rsidR="001545D6" w:rsidRPr="008C5A0C" w:rsidRDefault="00C74A07" w:rsidP="00B478A0">
            <w:pPr>
              <w:snapToGrid w:val="0"/>
              <w:spacing w:line="360" w:lineRule="auto"/>
              <w:rPr>
                <w:sz w:val="20"/>
                <w:szCs w:val="20"/>
              </w:rPr>
            </w:pPr>
            <w:r w:rsidRPr="008C5A0C">
              <w:rPr>
                <w:sz w:val="20"/>
                <w:szCs w:val="20"/>
              </w:rPr>
              <w:t>4467</w:t>
            </w:r>
            <w:r w:rsidR="001545D6" w:rsidRPr="008C5A0C">
              <w:rPr>
                <w:sz w:val="20"/>
                <w:szCs w:val="20"/>
              </w:rPr>
              <w:t xml:space="preserve">007 </w:t>
            </w:r>
          </w:p>
        </w:tc>
        <w:tc>
          <w:tcPr>
            <w:tcW w:w="1291" w:type="dxa"/>
            <w:shd w:val="clear" w:color="auto" w:fill="auto"/>
          </w:tcPr>
          <w:p w14:paraId="245525CF" w14:textId="3E54424E" w:rsidR="001545D6" w:rsidRPr="008C5A0C" w:rsidRDefault="00C74A07" w:rsidP="00B478A0">
            <w:pPr>
              <w:snapToGrid w:val="0"/>
              <w:spacing w:line="360" w:lineRule="auto"/>
              <w:rPr>
                <w:sz w:val="20"/>
                <w:szCs w:val="20"/>
              </w:rPr>
            </w:pPr>
            <w:r w:rsidRPr="008C5A0C">
              <w:rPr>
                <w:sz w:val="20"/>
                <w:szCs w:val="20"/>
              </w:rPr>
              <w:t>3902</w:t>
            </w:r>
            <w:r w:rsidR="001545D6" w:rsidRPr="008C5A0C">
              <w:rPr>
                <w:sz w:val="20"/>
                <w:szCs w:val="20"/>
              </w:rPr>
              <w:t>669</w:t>
            </w:r>
          </w:p>
        </w:tc>
        <w:tc>
          <w:tcPr>
            <w:tcW w:w="1452" w:type="dxa"/>
            <w:shd w:val="clear" w:color="auto" w:fill="D9D9D9" w:themeFill="background1" w:themeFillShade="D9"/>
          </w:tcPr>
          <w:p w14:paraId="636F2838" w14:textId="3CEA0B1E" w:rsidR="001545D6" w:rsidRPr="008C5A0C" w:rsidRDefault="00C74A07" w:rsidP="00B478A0">
            <w:pPr>
              <w:snapToGrid w:val="0"/>
              <w:spacing w:line="360" w:lineRule="auto"/>
              <w:rPr>
                <w:sz w:val="20"/>
                <w:szCs w:val="20"/>
              </w:rPr>
            </w:pPr>
            <w:r w:rsidRPr="008C5A0C">
              <w:rPr>
                <w:sz w:val="20"/>
                <w:szCs w:val="20"/>
              </w:rPr>
              <w:t>5412</w:t>
            </w:r>
            <w:r w:rsidR="001545D6" w:rsidRPr="008C5A0C">
              <w:rPr>
                <w:sz w:val="20"/>
                <w:szCs w:val="20"/>
              </w:rPr>
              <w:t>448</w:t>
            </w:r>
          </w:p>
        </w:tc>
      </w:tr>
      <w:tr w:rsidR="001545D6" w:rsidRPr="008C5A0C" w14:paraId="73EC33FA" w14:textId="3A66D17F" w:rsidTr="003F2D77">
        <w:tc>
          <w:tcPr>
            <w:tcW w:w="1587" w:type="dxa"/>
          </w:tcPr>
          <w:p w14:paraId="2CA9C596" w14:textId="77777777" w:rsidR="001545D6" w:rsidRPr="008C5A0C" w:rsidRDefault="001545D6" w:rsidP="00B478A0">
            <w:pPr>
              <w:snapToGrid w:val="0"/>
              <w:spacing w:line="360" w:lineRule="auto"/>
              <w:rPr>
                <w:sz w:val="20"/>
                <w:szCs w:val="20"/>
              </w:rPr>
            </w:pPr>
            <w:r w:rsidRPr="008C5A0C">
              <w:rPr>
                <w:sz w:val="20"/>
                <w:szCs w:val="20"/>
              </w:rPr>
              <w:t>Average length after QT</w:t>
            </w:r>
          </w:p>
        </w:tc>
        <w:tc>
          <w:tcPr>
            <w:tcW w:w="1452" w:type="dxa"/>
            <w:shd w:val="clear" w:color="auto" w:fill="D9D9D9" w:themeFill="background1" w:themeFillShade="D9"/>
          </w:tcPr>
          <w:p w14:paraId="080DE81C" w14:textId="77777777" w:rsidR="001545D6" w:rsidRPr="008C5A0C" w:rsidRDefault="001545D6" w:rsidP="00B478A0">
            <w:pPr>
              <w:snapToGrid w:val="0"/>
              <w:spacing w:line="360" w:lineRule="auto"/>
              <w:rPr>
                <w:sz w:val="20"/>
                <w:szCs w:val="20"/>
              </w:rPr>
            </w:pPr>
            <w:r w:rsidRPr="008C5A0C">
              <w:rPr>
                <w:sz w:val="20"/>
                <w:szCs w:val="20"/>
              </w:rPr>
              <w:t xml:space="preserve">240.8 </w:t>
            </w:r>
          </w:p>
        </w:tc>
        <w:tc>
          <w:tcPr>
            <w:tcW w:w="1452" w:type="dxa"/>
          </w:tcPr>
          <w:p w14:paraId="188E2645" w14:textId="77777777" w:rsidR="001545D6" w:rsidRPr="008C5A0C" w:rsidRDefault="001545D6" w:rsidP="00B478A0">
            <w:pPr>
              <w:snapToGrid w:val="0"/>
              <w:spacing w:line="360" w:lineRule="auto"/>
              <w:rPr>
                <w:sz w:val="20"/>
                <w:szCs w:val="20"/>
              </w:rPr>
            </w:pPr>
            <w:r w:rsidRPr="008C5A0C">
              <w:rPr>
                <w:sz w:val="20"/>
                <w:szCs w:val="20"/>
              </w:rPr>
              <w:t xml:space="preserve">245.9 </w:t>
            </w:r>
          </w:p>
        </w:tc>
        <w:tc>
          <w:tcPr>
            <w:tcW w:w="1452" w:type="dxa"/>
            <w:shd w:val="clear" w:color="auto" w:fill="D9D9D9" w:themeFill="background1" w:themeFillShade="D9"/>
          </w:tcPr>
          <w:p w14:paraId="5A1E3630" w14:textId="0F75E5CF" w:rsidR="001545D6" w:rsidRPr="008C5A0C" w:rsidRDefault="001545D6" w:rsidP="00B478A0">
            <w:pPr>
              <w:snapToGrid w:val="0"/>
              <w:spacing w:line="360" w:lineRule="auto"/>
              <w:rPr>
                <w:sz w:val="20"/>
                <w:szCs w:val="20"/>
              </w:rPr>
            </w:pPr>
            <w:r w:rsidRPr="008C5A0C">
              <w:rPr>
                <w:sz w:val="20"/>
                <w:szCs w:val="20"/>
              </w:rPr>
              <w:t>246.1</w:t>
            </w:r>
          </w:p>
        </w:tc>
        <w:tc>
          <w:tcPr>
            <w:tcW w:w="1452" w:type="dxa"/>
            <w:shd w:val="clear" w:color="auto" w:fill="auto"/>
          </w:tcPr>
          <w:p w14:paraId="205EE7B8" w14:textId="21DEA278" w:rsidR="001545D6" w:rsidRPr="008C5A0C" w:rsidRDefault="001545D6" w:rsidP="00B478A0">
            <w:pPr>
              <w:snapToGrid w:val="0"/>
              <w:spacing w:line="360" w:lineRule="auto"/>
              <w:rPr>
                <w:sz w:val="20"/>
                <w:szCs w:val="20"/>
              </w:rPr>
            </w:pPr>
            <w:r w:rsidRPr="008C5A0C">
              <w:rPr>
                <w:sz w:val="20"/>
                <w:szCs w:val="20"/>
              </w:rPr>
              <w:t xml:space="preserve">246.2 </w:t>
            </w:r>
          </w:p>
        </w:tc>
        <w:tc>
          <w:tcPr>
            <w:tcW w:w="1452" w:type="dxa"/>
            <w:shd w:val="clear" w:color="auto" w:fill="D9D9D9" w:themeFill="background1" w:themeFillShade="D9"/>
          </w:tcPr>
          <w:p w14:paraId="5B9F297D" w14:textId="40129190" w:rsidR="001545D6" w:rsidRPr="008C5A0C" w:rsidRDefault="001545D6" w:rsidP="00B478A0">
            <w:pPr>
              <w:snapToGrid w:val="0"/>
              <w:spacing w:line="360" w:lineRule="auto"/>
              <w:rPr>
                <w:sz w:val="20"/>
                <w:szCs w:val="20"/>
              </w:rPr>
            </w:pPr>
            <w:r w:rsidRPr="008C5A0C">
              <w:rPr>
                <w:sz w:val="20"/>
                <w:szCs w:val="20"/>
              </w:rPr>
              <w:t xml:space="preserve">245.2 </w:t>
            </w:r>
          </w:p>
        </w:tc>
        <w:tc>
          <w:tcPr>
            <w:tcW w:w="1452" w:type="dxa"/>
            <w:shd w:val="clear" w:color="auto" w:fill="auto"/>
          </w:tcPr>
          <w:p w14:paraId="5313EE01" w14:textId="18FB80D7" w:rsidR="001545D6" w:rsidRPr="008C5A0C" w:rsidRDefault="001545D6" w:rsidP="00B478A0">
            <w:pPr>
              <w:snapToGrid w:val="0"/>
              <w:spacing w:line="360" w:lineRule="auto"/>
              <w:rPr>
                <w:sz w:val="20"/>
                <w:szCs w:val="20"/>
              </w:rPr>
            </w:pPr>
            <w:r w:rsidRPr="008C5A0C">
              <w:rPr>
                <w:sz w:val="20"/>
                <w:szCs w:val="20"/>
              </w:rPr>
              <w:t>247.4</w:t>
            </w:r>
          </w:p>
        </w:tc>
        <w:tc>
          <w:tcPr>
            <w:tcW w:w="1452" w:type="dxa"/>
            <w:shd w:val="clear" w:color="auto" w:fill="D9D9D9" w:themeFill="background1" w:themeFillShade="D9"/>
          </w:tcPr>
          <w:p w14:paraId="18E7DD21" w14:textId="5F3B3D69" w:rsidR="001545D6" w:rsidRPr="008C5A0C" w:rsidRDefault="001545D6" w:rsidP="00B478A0">
            <w:pPr>
              <w:snapToGrid w:val="0"/>
              <w:spacing w:line="360" w:lineRule="auto"/>
              <w:rPr>
                <w:sz w:val="20"/>
                <w:szCs w:val="20"/>
              </w:rPr>
            </w:pPr>
            <w:r w:rsidRPr="008C5A0C">
              <w:rPr>
                <w:sz w:val="20"/>
                <w:szCs w:val="20"/>
              </w:rPr>
              <w:t xml:space="preserve">231.7 </w:t>
            </w:r>
          </w:p>
        </w:tc>
        <w:tc>
          <w:tcPr>
            <w:tcW w:w="1291" w:type="dxa"/>
            <w:shd w:val="clear" w:color="auto" w:fill="auto"/>
          </w:tcPr>
          <w:p w14:paraId="792F993A" w14:textId="21B5629F" w:rsidR="001545D6" w:rsidRPr="008C5A0C" w:rsidRDefault="001545D6" w:rsidP="00B478A0">
            <w:pPr>
              <w:snapToGrid w:val="0"/>
              <w:spacing w:line="360" w:lineRule="auto"/>
              <w:rPr>
                <w:sz w:val="20"/>
                <w:szCs w:val="20"/>
              </w:rPr>
            </w:pPr>
            <w:r w:rsidRPr="008C5A0C">
              <w:rPr>
                <w:sz w:val="20"/>
                <w:szCs w:val="20"/>
              </w:rPr>
              <w:t xml:space="preserve">247.1 </w:t>
            </w:r>
          </w:p>
        </w:tc>
        <w:tc>
          <w:tcPr>
            <w:tcW w:w="1452" w:type="dxa"/>
            <w:shd w:val="clear" w:color="auto" w:fill="D9D9D9" w:themeFill="background1" w:themeFillShade="D9"/>
          </w:tcPr>
          <w:p w14:paraId="157FD739" w14:textId="019D1D45" w:rsidR="001545D6" w:rsidRPr="008C5A0C" w:rsidRDefault="001545D6" w:rsidP="00B478A0">
            <w:pPr>
              <w:snapToGrid w:val="0"/>
              <w:spacing w:line="360" w:lineRule="auto"/>
              <w:rPr>
                <w:sz w:val="20"/>
                <w:szCs w:val="20"/>
              </w:rPr>
            </w:pPr>
            <w:r w:rsidRPr="008C5A0C">
              <w:rPr>
                <w:sz w:val="20"/>
                <w:szCs w:val="20"/>
              </w:rPr>
              <w:t>236.8</w:t>
            </w:r>
          </w:p>
        </w:tc>
      </w:tr>
      <w:tr w:rsidR="001545D6" w:rsidRPr="008C5A0C" w14:paraId="46CE4533" w14:textId="64705044" w:rsidTr="003F2D77">
        <w:tc>
          <w:tcPr>
            <w:tcW w:w="1587" w:type="dxa"/>
          </w:tcPr>
          <w:p w14:paraId="4792F3DF" w14:textId="77777777" w:rsidR="001545D6" w:rsidRPr="008C5A0C" w:rsidRDefault="001545D6" w:rsidP="00B478A0">
            <w:pPr>
              <w:snapToGrid w:val="0"/>
              <w:spacing w:line="360" w:lineRule="auto"/>
              <w:rPr>
                <w:sz w:val="20"/>
                <w:szCs w:val="20"/>
              </w:rPr>
            </w:pPr>
            <w:r w:rsidRPr="008C5A0C">
              <w:rPr>
                <w:sz w:val="20"/>
                <w:szCs w:val="20"/>
              </w:rPr>
              <w:t>Total base after QT</w:t>
            </w:r>
          </w:p>
        </w:tc>
        <w:tc>
          <w:tcPr>
            <w:tcW w:w="1452" w:type="dxa"/>
            <w:shd w:val="clear" w:color="auto" w:fill="D9D9D9" w:themeFill="background1" w:themeFillShade="D9"/>
          </w:tcPr>
          <w:p w14:paraId="6BA27F69" w14:textId="3BD182C7" w:rsidR="001545D6" w:rsidRPr="008C5A0C" w:rsidRDefault="00C74A07" w:rsidP="00B478A0">
            <w:pPr>
              <w:snapToGrid w:val="0"/>
              <w:spacing w:line="360" w:lineRule="auto"/>
              <w:rPr>
                <w:sz w:val="20"/>
                <w:szCs w:val="20"/>
              </w:rPr>
            </w:pPr>
            <w:r w:rsidRPr="008C5A0C">
              <w:rPr>
                <w:sz w:val="20"/>
                <w:szCs w:val="20"/>
              </w:rPr>
              <w:t>1125413</w:t>
            </w:r>
            <w:r w:rsidR="001545D6" w:rsidRPr="008C5A0C">
              <w:rPr>
                <w:sz w:val="20"/>
                <w:szCs w:val="20"/>
              </w:rPr>
              <w:t xml:space="preserve">475 </w:t>
            </w:r>
          </w:p>
        </w:tc>
        <w:tc>
          <w:tcPr>
            <w:tcW w:w="1452" w:type="dxa"/>
          </w:tcPr>
          <w:p w14:paraId="53FED156" w14:textId="15433B31" w:rsidR="001545D6" w:rsidRPr="008C5A0C" w:rsidRDefault="00C74A07" w:rsidP="00B478A0">
            <w:pPr>
              <w:snapToGrid w:val="0"/>
              <w:spacing w:line="360" w:lineRule="auto"/>
              <w:rPr>
                <w:sz w:val="20"/>
                <w:szCs w:val="20"/>
              </w:rPr>
            </w:pPr>
            <w:r w:rsidRPr="008C5A0C">
              <w:rPr>
                <w:sz w:val="20"/>
                <w:szCs w:val="20"/>
              </w:rPr>
              <w:t>1271386</w:t>
            </w:r>
            <w:r w:rsidR="001545D6" w:rsidRPr="008C5A0C">
              <w:rPr>
                <w:sz w:val="20"/>
                <w:szCs w:val="20"/>
              </w:rPr>
              <w:t>360</w:t>
            </w:r>
          </w:p>
        </w:tc>
        <w:tc>
          <w:tcPr>
            <w:tcW w:w="1452" w:type="dxa"/>
            <w:shd w:val="clear" w:color="auto" w:fill="D9D9D9" w:themeFill="background1" w:themeFillShade="D9"/>
          </w:tcPr>
          <w:p w14:paraId="455871CD" w14:textId="483A1B9E" w:rsidR="001545D6" w:rsidRPr="008C5A0C" w:rsidRDefault="00C74A07" w:rsidP="00B478A0">
            <w:pPr>
              <w:snapToGrid w:val="0"/>
              <w:spacing w:line="360" w:lineRule="auto"/>
              <w:rPr>
                <w:sz w:val="20"/>
                <w:szCs w:val="20"/>
              </w:rPr>
            </w:pPr>
            <w:r w:rsidRPr="008C5A0C">
              <w:rPr>
                <w:sz w:val="20"/>
                <w:szCs w:val="20"/>
              </w:rPr>
              <w:t>1416061</w:t>
            </w:r>
            <w:r w:rsidR="001545D6" w:rsidRPr="008C5A0C">
              <w:rPr>
                <w:sz w:val="20"/>
                <w:szCs w:val="20"/>
              </w:rPr>
              <w:t>861</w:t>
            </w:r>
          </w:p>
        </w:tc>
        <w:tc>
          <w:tcPr>
            <w:tcW w:w="1452" w:type="dxa"/>
            <w:shd w:val="clear" w:color="auto" w:fill="auto"/>
          </w:tcPr>
          <w:p w14:paraId="71B1A32F" w14:textId="7C448D85" w:rsidR="001545D6" w:rsidRPr="008C5A0C" w:rsidRDefault="00C74A07" w:rsidP="00B478A0">
            <w:pPr>
              <w:snapToGrid w:val="0"/>
              <w:spacing w:line="360" w:lineRule="auto"/>
              <w:rPr>
                <w:sz w:val="20"/>
                <w:szCs w:val="20"/>
              </w:rPr>
            </w:pPr>
            <w:r w:rsidRPr="008C5A0C">
              <w:rPr>
                <w:sz w:val="20"/>
                <w:szCs w:val="20"/>
              </w:rPr>
              <w:t>1490269</w:t>
            </w:r>
            <w:r w:rsidR="001545D6" w:rsidRPr="008C5A0C">
              <w:rPr>
                <w:sz w:val="20"/>
                <w:szCs w:val="20"/>
              </w:rPr>
              <w:t xml:space="preserve">280 </w:t>
            </w:r>
          </w:p>
        </w:tc>
        <w:tc>
          <w:tcPr>
            <w:tcW w:w="1452" w:type="dxa"/>
            <w:shd w:val="clear" w:color="auto" w:fill="D9D9D9" w:themeFill="background1" w:themeFillShade="D9"/>
          </w:tcPr>
          <w:p w14:paraId="2DCFDC16" w14:textId="567CD95C" w:rsidR="001545D6" w:rsidRPr="008C5A0C" w:rsidRDefault="00C74A07" w:rsidP="00B478A0">
            <w:pPr>
              <w:snapToGrid w:val="0"/>
              <w:spacing w:line="360" w:lineRule="auto"/>
              <w:rPr>
                <w:sz w:val="20"/>
                <w:szCs w:val="20"/>
              </w:rPr>
            </w:pPr>
            <w:r w:rsidRPr="008C5A0C">
              <w:rPr>
                <w:sz w:val="20"/>
                <w:szCs w:val="20"/>
              </w:rPr>
              <w:t>1496910</w:t>
            </w:r>
            <w:r w:rsidR="001545D6" w:rsidRPr="008C5A0C">
              <w:rPr>
                <w:sz w:val="20"/>
                <w:szCs w:val="20"/>
              </w:rPr>
              <w:t>936</w:t>
            </w:r>
          </w:p>
        </w:tc>
        <w:tc>
          <w:tcPr>
            <w:tcW w:w="1452" w:type="dxa"/>
            <w:shd w:val="clear" w:color="auto" w:fill="auto"/>
          </w:tcPr>
          <w:p w14:paraId="622083EE" w14:textId="52FF33A8" w:rsidR="001545D6" w:rsidRPr="008C5A0C" w:rsidRDefault="00C74A07" w:rsidP="00B478A0">
            <w:pPr>
              <w:snapToGrid w:val="0"/>
              <w:spacing w:line="360" w:lineRule="auto"/>
              <w:rPr>
                <w:sz w:val="20"/>
                <w:szCs w:val="20"/>
              </w:rPr>
            </w:pPr>
            <w:r w:rsidRPr="008C5A0C">
              <w:rPr>
                <w:sz w:val="20"/>
                <w:szCs w:val="20"/>
              </w:rPr>
              <w:t>1714813</w:t>
            </w:r>
            <w:r w:rsidR="001545D6" w:rsidRPr="008C5A0C">
              <w:rPr>
                <w:sz w:val="20"/>
                <w:szCs w:val="20"/>
              </w:rPr>
              <w:t>268</w:t>
            </w:r>
          </w:p>
        </w:tc>
        <w:tc>
          <w:tcPr>
            <w:tcW w:w="1452" w:type="dxa"/>
            <w:shd w:val="clear" w:color="auto" w:fill="D9D9D9" w:themeFill="background1" w:themeFillShade="D9"/>
          </w:tcPr>
          <w:p w14:paraId="3276CC26" w14:textId="07C101FC" w:rsidR="001545D6" w:rsidRPr="008C5A0C" w:rsidRDefault="00C74A07" w:rsidP="00B478A0">
            <w:pPr>
              <w:snapToGrid w:val="0"/>
              <w:spacing w:line="360" w:lineRule="auto"/>
              <w:rPr>
                <w:sz w:val="20"/>
                <w:szCs w:val="20"/>
              </w:rPr>
            </w:pPr>
            <w:r w:rsidRPr="008C5A0C">
              <w:rPr>
                <w:sz w:val="20"/>
                <w:szCs w:val="20"/>
              </w:rPr>
              <w:t>1035005</w:t>
            </w:r>
            <w:r w:rsidR="001545D6" w:rsidRPr="008C5A0C">
              <w:rPr>
                <w:sz w:val="20"/>
                <w:szCs w:val="20"/>
              </w:rPr>
              <w:t xml:space="preserve">521 </w:t>
            </w:r>
          </w:p>
        </w:tc>
        <w:tc>
          <w:tcPr>
            <w:tcW w:w="1291" w:type="dxa"/>
            <w:shd w:val="clear" w:color="auto" w:fill="auto"/>
          </w:tcPr>
          <w:p w14:paraId="1AC9863B" w14:textId="04B7EFFC" w:rsidR="001545D6" w:rsidRPr="008C5A0C" w:rsidRDefault="00C74A07" w:rsidP="00B478A0">
            <w:pPr>
              <w:snapToGrid w:val="0"/>
              <w:spacing w:line="360" w:lineRule="auto"/>
              <w:rPr>
                <w:sz w:val="20"/>
                <w:szCs w:val="20"/>
              </w:rPr>
            </w:pPr>
            <w:r w:rsidRPr="008C5A0C">
              <w:rPr>
                <w:sz w:val="20"/>
                <w:szCs w:val="20"/>
              </w:rPr>
              <w:t>964349</w:t>
            </w:r>
            <w:r w:rsidR="001545D6" w:rsidRPr="008C5A0C">
              <w:rPr>
                <w:sz w:val="20"/>
                <w:szCs w:val="20"/>
              </w:rPr>
              <w:t>509</w:t>
            </w:r>
          </w:p>
        </w:tc>
        <w:tc>
          <w:tcPr>
            <w:tcW w:w="1452" w:type="dxa"/>
            <w:shd w:val="clear" w:color="auto" w:fill="D9D9D9" w:themeFill="background1" w:themeFillShade="D9"/>
          </w:tcPr>
          <w:p w14:paraId="43C42123" w14:textId="4D4C78D8" w:rsidR="001545D6" w:rsidRPr="008C5A0C" w:rsidRDefault="00C74A07" w:rsidP="00B478A0">
            <w:pPr>
              <w:snapToGrid w:val="0"/>
              <w:spacing w:line="360" w:lineRule="auto"/>
              <w:rPr>
                <w:sz w:val="20"/>
                <w:szCs w:val="20"/>
              </w:rPr>
            </w:pPr>
            <w:r w:rsidRPr="008C5A0C">
              <w:rPr>
                <w:sz w:val="20"/>
                <w:szCs w:val="20"/>
              </w:rPr>
              <w:t>1281667</w:t>
            </w:r>
            <w:r w:rsidR="001545D6" w:rsidRPr="008C5A0C">
              <w:rPr>
                <w:sz w:val="20"/>
                <w:szCs w:val="20"/>
              </w:rPr>
              <w:t>686</w:t>
            </w:r>
          </w:p>
        </w:tc>
      </w:tr>
      <w:tr w:rsidR="00C74A07" w:rsidRPr="008C5A0C" w14:paraId="2EE369E4" w14:textId="77777777" w:rsidTr="003F2D77">
        <w:tc>
          <w:tcPr>
            <w:tcW w:w="1587" w:type="dxa"/>
          </w:tcPr>
          <w:p w14:paraId="11D6C7A1" w14:textId="6C842500" w:rsidR="00C74A07" w:rsidRPr="008C5A0C" w:rsidRDefault="00C74A07" w:rsidP="00B478A0">
            <w:pPr>
              <w:snapToGrid w:val="0"/>
              <w:spacing w:line="360" w:lineRule="auto"/>
              <w:rPr>
                <w:sz w:val="20"/>
                <w:szCs w:val="20"/>
              </w:rPr>
            </w:pPr>
            <w:proofErr w:type="spellStart"/>
            <w:r w:rsidRPr="008C5A0C">
              <w:rPr>
                <w:sz w:val="20"/>
                <w:szCs w:val="20"/>
              </w:rPr>
              <w:t>Contig</w:t>
            </w:r>
            <w:proofErr w:type="spellEnd"/>
            <w:r w:rsidRPr="008C5A0C">
              <w:rPr>
                <w:sz w:val="20"/>
                <w:szCs w:val="20"/>
              </w:rPr>
              <w:t xml:space="preserve"> number</w:t>
            </w:r>
          </w:p>
        </w:tc>
        <w:tc>
          <w:tcPr>
            <w:tcW w:w="1452" w:type="dxa"/>
            <w:shd w:val="clear" w:color="auto" w:fill="D9D9D9" w:themeFill="background1" w:themeFillShade="D9"/>
          </w:tcPr>
          <w:p w14:paraId="77B51884" w14:textId="09C4E750" w:rsidR="00C74A07" w:rsidRPr="008C5A0C" w:rsidRDefault="00C74A07" w:rsidP="00B478A0">
            <w:pPr>
              <w:snapToGrid w:val="0"/>
              <w:spacing w:line="360" w:lineRule="auto"/>
              <w:rPr>
                <w:sz w:val="20"/>
                <w:szCs w:val="20"/>
              </w:rPr>
            </w:pPr>
            <w:r w:rsidRPr="008C5A0C">
              <w:rPr>
                <w:sz w:val="20"/>
                <w:szCs w:val="20"/>
              </w:rPr>
              <w:t>2190</w:t>
            </w:r>
          </w:p>
        </w:tc>
        <w:tc>
          <w:tcPr>
            <w:tcW w:w="1452" w:type="dxa"/>
          </w:tcPr>
          <w:p w14:paraId="797A8685" w14:textId="248C69DD" w:rsidR="00C74A07" w:rsidRPr="008C5A0C" w:rsidRDefault="00C74A07" w:rsidP="00B478A0">
            <w:pPr>
              <w:snapToGrid w:val="0"/>
              <w:spacing w:line="360" w:lineRule="auto"/>
              <w:rPr>
                <w:sz w:val="20"/>
                <w:szCs w:val="20"/>
              </w:rPr>
            </w:pPr>
            <w:r w:rsidRPr="008C5A0C">
              <w:rPr>
                <w:sz w:val="20"/>
                <w:szCs w:val="20"/>
              </w:rPr>
              <w:t>864</w:t>
            </w:r>
          </w:p>
        </w:tc>
        <w:tc>
          <w:tcPr>
            <w:tcW w:w="1452" w:type="dxa"/>
            <w:shd w:val="clear" w:color="auto" w:fill="D9D9D9" w:themeFill="background1" w:themeFillShade="D9"/>
          </w:tcPr>
          <w:p w14:paraId="6C87A535" w14:textId="39C5F650" w:rsidR="00C74A07" w:rsidRPr="008C5A0C" w:rsidRDefault="00C74A07" w:rsidP="00B478A0">
            <w:pPr>
              <w:snapToGrid w:val="0"/>
              <w:spacing w:line="360" w:lineRule="auto"/>
              <w:rPr>
                <w:sz w:val="20"/>
                <w:szCs w:val="20"/>
              </w:rPr>
            </w:pPr>
            <w:r w:rsidRPr="008C5A0C">
              <w:rPr>
                <w:sz w:val="20"/>
                <w:szCs w:val="20"/>
              </w:rPr>
              <w:t>469</w:t>
            </w:r>
          </w:p>
        </w:tc>
        <w:tc>
          <w:tcPr>
            <w:tcW w:w="1452" w:type="dxa"/>
            <w:shd w:val="clear" w:color="auto" w:fill="auto"/>
          </w:tcPr>
          <w:p w14:paraId="2AD9DD10" w14:textId="22EF5B6F" w:rsidR="00C74A07" w:rsidRPr="008C5A0C" w:rsidRDefault="002F1871" w:rsidP="00B478A0">
            <w:pPr>
              <w:snapToGrid w:val="0"/>
              <w:spacing w:line="360" w:lineRule="auto"/>
              <w:rPr>
                <w:sz w:val="20"/>
                <w:szCs w:val="20"/>
              </w:rPr>
            </w:pPr>
            <w:r w:rsidRPr="008C5A0C">
              <w:rPr>
                <w:sz w:val="20"/>
                <w:szCs w:val="20"/>
              </w:rPr>
              <w:t>3</w:t>
            </w:r>
            <w:r w:rsidR="00C74A07" w:rsidRPr="008C5A0C">
              <w:rPr>
                <w:sz w:val="20"/>
                <w:szCs w:val="20"/>
              </w:rPr>
              <w:t>2</w:t>
            </w:r>
            <w:r w:rsidRPr="008C5A0C">
              <w:rPr>
                <w:sz w:val="20"/>
                <w:szCs w:val="20"/>
              </w:rPr>
              <w:t>60</w:t>
            </w:r>
          </w:p>
        </w:tc>
        <w:tc>
          <w:tcPr>
            <w:tcW w:w="1452" w:type="dxa"/>
            <w:shd w:val="clear" w:color="auto" w:fill="D9D9D9" w:themeFill="background1" w:themeFillShade="D9"/>
          </w:tcPr>
          <w:p w14:paraId="03027D91" w14:textId="539374FC" w:rsidR="00C74A07" w:rsidRPr="008C5A0C" w:rsidRDefault="002F1871" w:rsidP="00B478A0">
            <w:pPr>
              <w:snapToGrid w:val="0"/>
              <w:spacing w:line="360" w:lineRule="auto"/>
              <w:rPr>
                <w:sz w:val="20"/>
                <w:szCs w:val="20"/>
              </w:rPr>
            </w:pPr>
            <w:r w:rsidRPr="008C5A0C">
              <w:rPr>
                <w:sz w:val="20"/>
                <w:szCs w:val="20"/>
              </w:rPr>
              <w:t>403</w:t>
            </w:r>
          </w:p>
        </w:tc>
        <w:tc>
          <w:tcPr>
            <w:tcW w:w="1452" w:type="dxa"/>
            <w:shd w:val="clear" w:color="auto" w:fill="auto"/>
          </w:tcPr>
          <w:p w14:paraId="1197D37C" w14:textId="5AFBC235" w:rsidR="00C74A07" w:rsidRPr="008C5A0C" w:rsidRDefault="002F1871" w:rsidP="00B478A0">
            <w:pPr>
              <w:snapToGrid w:val="0"/>
              <w:spacing w:line="360" w:lineRule="auto"/>
              <w:rPr>
                <w:sz w:val="20"/>
                <w:szCs w:val="20"/>
              </w:rPr>
            </w:pPr>
            <w:r w:rsidRPr="008C5A0C">
              <w:rPr>
                <w:sz w:val="20"/>
                <w:szCs w:val="20"/>
              </w:rPr>
              <w:t>1777</w:t>
            </w:r>
          </w:p>
        </w:tc>
        <w:tc>
          <w:tcPr>
            <w:tcW w:w="1452" w:type="dxa"/>
            <w:shd w:val="clear" w:color="auto" w:fill="D9D9D9" w:themeFill="background1" w:themeFillShade="D9"/>
          </w:tcPr>
          <w:p w14:paraId="0898EB2F" w14:textId="07566338" w:rsidR="00C74A07" w:rsidRPr="008C5A0C" w:rsidRDefault="002F1871" w:rsidP="00B478A0">
            <w:pPr>
              <w:snapToGrid w:val="0"/>
              <w:spacing w:line="360" w:lineRule="auto"/>
              <w:rPr>
                <w:sz w:val="20"/>
                <w:szCs w:val="20"/>
              </w:rPr>
            </w:pPr>
            <w:r w:rsidRPr="008C5A0C">
              <w:rPr>
                <w:sz w:val="20"/>
                <w:szCs w:val="20"/>
              </w:rPr>
              <w:t>814</w:t>
            </w:r>
          </w:p>
        </w:tc>
        <w:tc>
          <w:tcPr>
            <w:tcW w:w="1291" w:type="dxa"/>
            <w:shd w:val="clear" w:color="auto" w:fill="auto"/>
          </w:tcPr>
          <w:p w14:paraId="6D8317DA" w14:textId="18290768" w:rsidR="00C74A07" w:rsidRPr="008C5A0C" w:rsidRDefault="002F1871" w:rsidP="00B478A0">
            <w:pPr>
              <w:snapToGrid w:val="0"/>
              <w:spacing w:line="360" w:lineRule="auto"/>
              <w:rPr>
                <w:sz w:val="20"/>
                <w:szCs w:val="20"/>
              </w:rPr>
            </w:pPr>
            <w:r w:rsidRPr="008C5A0C">
              <w:rPr>
                <w:sz w:val="20"/>
                <w:szCs w:val="20"/>
              </w:rPr>
              <w:t>467</w:t>
            </w:r>
          </w:p>
        </w:tc>
        <w:tc>
          <w:tcPr>
            <w:tcW w:w="1452" w:type="dxa"/>
            <w:shd w:val="clear" w:color="auto" w:fill="D9D9D9" w:themeFill="background1" w:themeFillShade="D9"/>
          </w:tcPr>
          <w:p w14:paraId="593705B9" w14:textId="790DCCC3" w:rsidR="00C74A07" w:rsidRPr="008C5A0C" w:rsidRDefault="002F1871" w:rsidP="00B478A0">
            <w:pPr>
              <w:snapToGrid w:val="0"/>
              <w:spacing w:line="360" w:lineRule="auto"/>
              <w:rPr>
                <w:sz w:val="20"/>
                <w:szCs w:val="20"/>
              </w:rPr>
            </w:pPr>
            <w:r w:rsidRPr="008C5A0C">
              <w:rPr>
                <w:sz w:val="20"/>
                <w:szCs w:val="20"/>
              </w:rPr>
              <w:t>1477</w:t>
            </w:r>
          </w:p>
        </w:tc>
      </w:tr>
      <w:tr w:rsidR="004F662D" w:rsidRPr="008C5A0C" w14:paraId="7DD1A615" w14:textId="56380CC9" w:rsidTr="003F2D77">
        <w:tc>
          <w:tcPr>
            <w:tcW w:w="1587" w:type="dxa"/>
          </w:tcPr>
          <w:p w14:paraId="72418A6B" w14:textId="4D16EE59" w:rsidR="004F662D" w:rsidRPr="008C5A0C" w:rsidRDefault="004F662D" w:rsidP="00B478A0">
            <w:pPr>
              <w:snapToGrid w:val="0"/>
              <w:spacing w:line="360" w:lineRule="auto"/>
              <w:rPr>
                <w:sz w:val="20"/>
                <w:szCs w:val="20"/>
              </w:rPr>
            </w:pPr>
            <w:r w:rsidRPr="008C5A0C">
              <w:rPr>
                <w:bCs/>
                <w:sz w:val="20"/>
                <w:szCs w:val="20"/>
              </w:rPr>
              <w:t>genes (ORF prediction)</w:t>
            </w:r>
          </w:p>
        </w:tc>
        <w:tc>
          <w:tcPr>
            <w:tcW w:w="1452" w:type="dxa"/>
            <w:shd w:val="clear" w:color="auto" w:fill="D0CECE" w:themeFill="background2" w:themeFillShade="E6"/>
          </w:tcPr>
          <w:p w14:paraId="5768235B" w14:textId="03886A57" w:rsidR="004F662D" w:rsidRPr="008C5A0C" w:rsidRDefault="00C74A07" w:rsidP="00B478A0">
            <w:pPr>
              <w:snapToGrid w:val="0"/>
              <w:spacing w:line="360" w:lineRule="auto"/>
              <w:rPr>
                <w:sz w:val="20"/>
                <w:szCs w:val="20"/>
              </w:rPr>
            </w:pPr>
            <w:r w:rsidRPr="008C5A0C">
              <w:rPr>
                <w:sz w:val="20"/>
                <w:szCs w:val="20"/>
              </w:rPr>
              <w:t>13</w:t>
            </w:r>
            <w:r w:rsidR="004F662D" w:rsidRPr="008C5A0C">
              <w:rPr>
                <w:sz w:val="20"/>
                <w:szCs w:val="20"/>
              </w:rPr>
              <w:t xml:space="preserve">195 </w:t>
            </w:r>
          </w:p>
        </w:tc>
        <w:tc>
          <w:tcPr>
            <w:tcW w:w="1452" w:type="dxa"/>
            <w:shd w:val="clear" w:color="auto" w:fill="auto"/>
          </w:tcPr>
          <w:p w14:paraId="512136E5" w14:textId="5038FF61" w:rsidR="004F662D" w:rsidRPr="008C5A0C" w:rsidRDefault="00C74A07" w:rsidP="00B478A0">
            <w:pPr>
              <w:snapToGrid w:val="0"/>
              <w:spacing w:line="360" w:lineRule="auto"/>
              <w:rPr>
                <w:sz w:val="20"/>
                <w:szCs w:val="20"/>
              </w:rPr>
            </w:pPr>
            <w:r w:rsidRPr="008C5A0C">
              <w:rPr>
                <w:sz w:val="20"/>
                <w:szCs w:val="20"/>
              </w:rPr>
              <w:t>6</w:t>
            </w:r>
            <w:r w:rsidR="004F662D" w:rsidRPr="008C5A0C">
              <w:rPr>
                <w:sz w:val="20"/>
                <w:szCs w:val="20"/>
              </w:rPr>
              <w:t xml:space="preserve">870 </w:t>
            </w:r>
          </w:p>
        </w:tc>
        <w:tc>
          <w:tcPr>
            <w:tcW w:w="1452" w:type="dxa"/>
            <w:shd w:val="clear" w:color="auto" w:fill="D0CECE" w:themeFill="background2" w:themeFillShade="E6"/>
          </w:tcPr>
          <w:p w14:paraId="7D42FF92" w14:textId="5A937520" w:rsidR="004F662D" w:rsidRPr="008C5A0C" w:rsidRDefault="00C74A07" w:rsidP="00B478A0">
            <w:pPr>
              <w:snapToGrid w:val="0"/>
              <w:spacing w:line="360" w:lineRule="auto"/>
              <w:rPr>
                <w:sz w:val="20"/>
                <w:szCs w:val="20"/>
              </w:rPr>
            </w:pPr>
            <w:r w:rsidRPr="008C5A0C">
              <w:rPr>
                <w:sz w:val="20"/>
                <w:szCs w:val="20"/>
              </w:rPr>
              <w:t>1</w:t>
            </w:r>
            <w:r w:rsidR="004F662D" w:rsidRPr="008C5A0C">
              <w:rPr>
                <w:sz w:val="20"/>
                <w:szCs w:val="20"/>
              </w:rPr>
              <w:t>948</w:t>
            </w:r>
          </w:p>
        </w:tc>
        <w:tc>
          <w:tcPr>
            <w:tcW w:w="1452" w:type="dxa"/>
            <w:shd w:val="clear" w:color="auto" w:fill="auto"/>
          </w:tcPr>
          <w:p w14:paraId="0243CB0F" w14:textId="6D4AA2E4" w:rsidR="004F662D" w:rsidRPr="008C5A0C" w:rsidRDefault="00C74A07" w:rsidP="00B478A0">
            <w:pPr>
              <w:snapToGrid w:val="0"/>
              <w:spacing w:line="360" w:lineRule="auto"/>
              <w:rPr>
                <w:sz w:val="20"/>
                <w:szCs w:val="20"/>
              </w:rPr>
            </w:pPr>
            <w:r w:rsidRPr="008C5A0C">
              <w:rPr>
                <w:sz w:val="20"/>
                <w:szCs w:val="20"/>
              </w:rPr>
              <w:t>17</w:t>
            </w:r>
            <w:r w:rsidR="004F662D" w:rsidRPr="008C5A0C">
              <w:rPr>
                <w:sz w:val="20"/>
                <w:szCs w:val="20"/>
              </w:rPr>
              <w:t xml:space="preserve">064 </w:t>
            </w:r>
          </w:p>
        </w:tc>
        <w:tc>
          <w:tcPr>
            <w:tcW w:w="1452" w:type="dxa"/>
            <w:shd w:val="clear" w:color="auto" w:fill="D0CECE" w:themeFill="background2" w:themeFillShade="E6"/>
          </w:tcPr>
          <w:p w14:paraId="66E5CD06" w14:textId="096FEFDF" w:rsidR="004F662D" w:rsidRPr="008C5A0C" w:rsidRDefault="004F662D" w:rsidP="00B478A0">
            <w:pPr>
              <w:snapToGrid w:val="0"/>
              <w:spacing w:line="360" w:lineRule="auto"/>
              <w:rPr>
                <w:sz w:val="20"/>
                <w:szCs w:val="20"/>
              </w:rPr>
            </w:pPr>
            <w:r w:rsidRPr="008C5A0C">
              <w:rPr>
                <w:sz w:val="20"/>
                <w:szCs w:val="20"/>
              </w:rPr>
              <w:t xml:space="preserve">587 </w:t>
            </w:r>
          </w:p>
        </w:tc>
        <w:tc>
          <w:tcPr>
            <w:tcW w:w="1452" w:type="dxa"/>
            <w:shd w:val="clear" w:color="auto" w:fill="auto"/>
          </w:tcPr>
          <w:p w14:paraId="79A4FE19" w14:textId="2A88BA85" w:rsidR="004F662D" w:rsidRPr="008C5A0C" w:rsidRDefault="00C74A07" w:rsidP="00B478A0">
            <w:pPr>
              <w:snapToGrid w:val="0"/>
              <w:spacing w:line="360" w:lineRule="auto"/>
              <w:rPr>
                <w:sz w:val="20"/>
                <w:szCs w:val="20"/>
              </w:rPr>
            </w:pPr>
            <w:r w:rsidRPr="008C5A0C">
              <w:rPr>
                <w:sz w:val="20"/>
                <w:szCs w:val="20"/>
              </w:rPr>
              <w:t>5</w:t>
            </w:r>
            <w:r w:rsidR="004F662D" w:rsidRPr="008C5A0C">
              <w:rPr>
                <w:sz w:val="20"/>
                <w:szCs w:val="20"/>
              </w:rPr>
              <w:t>998</w:t>
            </w:r>
          </w:p>
        </w:tc>
        <w:tc>
          <w:tcPr>
            <w:tcW w:w="1452" w:type="dxa"/>
            <w:shd w:val="clear" w:color="auto" w:fill="D0CECE" w:themeFill="background2" w:themeFillShade="E6"/>
          </w:tcPr>
          <w:p w14:paraId="3677F85E" w14:textId="6F842954" w:rsidR="004F662D" w:rsidRPr="008C5A0C" w:rsidRDefault="00C74A07" w:rsidP="00B478A0">
            <w:pPr>
              <w:snapToGrid w:val="0"/>
              <w:spacing w:line="360" w:lineRule="auto"/>
              <w:rPr>
                <w:sz w:val="20"/>
                <w:szCs w:val="20"/>
              </w:rPr>
            </w:pPr>
            <w:r w:rsidRPr="008C5A0C">
              <w:rPr>
                <w:sz w:val="20"/>
                <w:szCs w:val="20"/>
              </w:rPr>
              <w:t>6</w:t>
            </w:r>
            <w:r w:rsidR="004F662D" w:rsidRPr="008C5A0C">
              <w:rPr>
                <w:sz w:val="20"/>
                <w:szCs w:val="20"/>
              </w:rPr>
              <w:t xml:space="preserve">133 </w:t>
            </w:r>
          </w:p>
        </w:tc>
        <w:tc>
          <w:tcPr>
            <w:tcW w:w="1291" w:type="dxa"/>
            <w:shd w:val="clear" w:color="auto" w:fill="auto"/>
          </w:tcPr>
          <w:p w14:paraId="729DC6A9" w14:textId="28E7C834" w:rsidR="004F662D" w:rsidRPr="008C5A0C" w:rsidRDefault="00C74A07" w:rsidP="00B478A0">
            <w:pPr>
              <w:snapToGrid w:val="0"/>
              <w:spacing w:line="360" w:lineRule="auto"/>
              <w:rPr>
                <w:sz w:val="20"/>
                <w:szCs w:val="20"/>
              </w:rPr>
            </w:pPr>
            <w:r w:rsidRPr="008C5A0C">
              <w:rPr>
                <w:sz w:val="20"/>
                <w:szCs w:val="20"/>
              </w:rPr>
              <w:t>7</w:t>
            </w:r>
            <w:r w:rsidR="004F662D" w:rsidRPr="008C5A0C">
              <w:rPr>
                <w:sz w:val="20"/>
                <w:szCs w:val="20"/>
              </w:rPr>
              <w:t xml:space="preserve">155 </w:t>
            </w:r>
          </w:p>
        </w:tc>
        <w:tc>
          <w:tcPr>
            <w:tcW w:w="1452" w:type="dxa"/>
            <w:shd w:val="clear" w:color="auto" w:fill="D0CECE" w:themeFill="background2" w:themeFillShade="E6"/>
          </w:tcPr>
          <w:p w14:paraId="3F4F6964" w14:textId="77087FCD" w:rsidR="004F662D" w:rsidRPr="008C5A0C" w:rsidRDefault="00C74A07" w:rsidP="00B478A0">
            <w:pPr>
              <w:snapToGrid w:val="0"/>
              <w:spacing w:line="360" w:lineRule="auto"/>
              <w:rPr>
                <w:sz w:val="20"/>
                <w:szCs w:val="20"/>
              </w:rPr>
            </w:pPr>
            <w:r w:rsidRPr="008C5A0C">
              <w:rPr>
                <w:sz w:val="20"/>
                <w:szCs w:val="20"/>
              </w:rPr>
              <w:t>10</w:t>
            </w:r>
            <w:r w:rsidR="004F662D" w:rsidRPr="008C5A0C">
              <w:rPr>
                <w:sz w:val="20"/>
                <w:szCs w:val="20"/>
              </w:rPr>
              <w:t>033</w:t>
            </w:r>
          </w:p>
        </w:tc>
      </w:tr>
      <w:tr w:rsidR="004F662D" w:rsidRPr="008C5A0C" w14:paraId="1F09E6F5" w14:textId="77777777" w:rsidTr="003F2D77">
        <w:tc>
          <w:tcPr>
            <w:tcW w:w="1587" w:type="dxa"/>
          </w:tcPr>
          <w:p w14:paraId="191E8DF8" w14:textId="5E0330EE" w:rsidR="004F662D" w:rsidRPr="008C5A0C" w:rsidRDefault="004F662D" w:rsidP="00B478A0">
            <w:pPr>
              <w:snapToGrid w:val="0"/>
              <w:spacing w:line="360" w:lineRule="auto"/>
              <w:rPr>
                <w:sz w:val="20"/>
                <w:szCs w:val="20"/>
              </w:rPr>
            </w:pPr>
            <w:r w:rsidRPr="008C5A0C">
              <w:rPr>
                <w:bCs/>
                <w:sz w:val="20"/>
                <w:szCs w:val="20"/>
              </w:rPr>
              <w:t>genes (with protein length &gt;= 100 aa)</w:t>
            </w:r>
          </w:p>
        </w:tc>
        <w:tc>
          <w:tcPr>
            <w:tcW w:w="1452" w:type="dxa"/>
            <w:shd w:val="clear" w:color="auto" w:fill="D0CECE" w:themeFill="background2" w:themeFillShade="E6"/>
          </w:tcPr>
          <w:p w14:paraId="4439252E" w14:textId="56146E79" w:rsidR="004F662D" w:rsidRPr="008C5A0C" w:rsidRDefault="00C74A07" w:rsidP="00B478A0">
            <w:pPr>
              <w:snapToGrid w:val="0"/>
              <w:spacing w:line="360" w:lineRule="auto"/>
              <w:rPr>
                <w:sz w:val="20"/>
                <w:szCs w:val="20"/>
              </w:rPr>
            </w:pPr>
            <w:r w:rsidRPr="008C5A0C">
              <w:rPr>
                <w:sz w:val="20"/>
                <w:szCs w:val="20"/>
              </w:rPr>
              <w:t>10</w:t>
            </w:r>
            <w:r w:rsidR="004F662D" w:rsidRPr="008C5A0C">
              <w:rPr>
                <w:sz w:val="20"/>
                <w:szCs w:val="20"/>
              </w:rPr>
              <w:t xml:space="preserve">861 </w:t>
            </w:r>
          </w:p>
        </w:tc>
        <w:tc>
          <w:tcPr>
            <w:tcW w:w="1452" w:type="dxa"/>
            <w:shd w:val="clear" w:color="auto" w:fill="auto"/>
          </w:tcPr>
          <w:p w14:paraId="5F54377E" w14:textId="5673020A" w:rsidR="004F662D" w:rsidRPr="008C5A0C" w:rsidRDefault="00C74A07" w:rsidP="00B478A0">
            <w:pPr>
              <w:snapToGrid w:val="0"/>
              <w:spacing w:line="360" w:lineRule="auto"/>
              <w:rPr>
                <w:sz w:val="20"/>
                <w:szCs w:val="20"/>
              </w:rPr>
            </w:pPr>
            <w:r w:rsidRPr="008C5A0C">
              <w:rPr>
                <w:sz w:val="20"/>
                <w:szCs w:val="20"/>
              </w:rPr>
              <w:t>5</w:t>
            </w:r>
            <w:r w:rsidR="004F662D" w:rsidRPr="008C5A0C">
              <w:rPr>
                <w:sz w:val="20"/>
                <w:szCs w:val="20"/>
              </w:rPr>
              <w:t xml:space="preserve">605 </w:t>
            </w:r>
          </w:p>
        </w:tc>
        <w:tc>
          <w:tcPr>
            <w:tcW w:w="1452" w:type="dxa"/>
            <w:shd w:val="clear" w:color="auto" w:fill="D0CECE" w:themeFill="background2" w:themeFillShade="E6"/>
          </w:tcPr>
          <w:p w14:paraId="3CE1B830" w14:textId="543BFFC4" w:rsidR="004F662D" w:rsidRPr="008C5A0C" w:rsidRDefault="00C74A07" w:rsidP="00B478A0">
            <w:pPr>
              <w:snapToGrid w:val="0"/>
              <w:spacing w:line="360" w:lineRule="auto"/>
              <w:rPr>
                <w:sz w:val="20"/>
                <w:szCs w:val="20"/>
              </w:rPr>
            </w:pPr>
            <w:r w:rsidRPr="008C5A0C">
              <w:rPr>
                <w:sz w:val="20"/>
                <w:szCs w:val="20"/>
              </w:rPr>
              <w:t>1</w:t>
            </w:r>
            <w:r w:rsidR="004F662D" w:rsidRPr="008C5A0C">
              <w:rPr>
                <w:sz w:val="20"/>
                <w:szCs w:val="20"/>
              </w:rPr>
              <w:t>359</w:t>
            </w:r>
          </w:p>
        </w:tc>
        <w:tc>
          <w:tcPr>
            <w:tcW w:w="1452" w:type="dxa"/>
            <w:shd w:val="clear" w:color="auto" w:fill="auto"/>
          </w:tcPr>
          <w:p w14:paraId="3A63D3FE" w14:textId="3F00011B" w:rsidR="004F662D" w:rsidRPr="008C5A0C" w:rsidRDefault="00C74A07" w:rsidP="00B478A0">
            <w:pPr>
              <w:snapToGrid w:val="0"/>
              <w:spacing w:line="360" w:lineRule="auto"/>
              <w:rPr>
                <w:sz w:val="20"/>
                <w:szCs w:val="20"/>
              </w:rPr>
            </w:pPr>
            <w:r w:rsidRPr="008C5A0C">
              <w:rPr>
                <w:sz w:val="20"/>
                <w:szCs w:val="20"/>
              </w:rPr>
              <w:t>13</w:t>
            </w:r>
            <w:r w:rsidR="004F662D" w:rsidRPr="008C5A0C">
              <w:rPr>
                <w:sz w:val="20"/>
                <w:szCs w:val="20"/>
              </w:rPr>
              <w:t xml:space="preserve">953 </w:t>
            </w:r>
          </w:p>
        </w:tc>
        <w:tc>
          <w:tcPr>
            <w:tcW w:w="1452" w:type="dxa"/>
            <w:shd w:val="clear" w:color="auto" w:fill="D0CECE" w:themeFill="background2" w:themeFillShade="E6"/>
          </w:tcPr>
          <w:p w14:paraId="22C886D9" w14:textId="2651EEF1" w:rsidR="004F662D" w:rsidRPr="008C5A0C" w:rsidRDefault="004F662D" w:rsidP="00B478A0">
            <w:pPr>
              <w:snapToGrid w:val="0"/>
              <w:spacing w:line="360" w:lineRule="auto"/>
              <w:rPr>
                <w:sz w:val="20"/>
                <w:szCs w:val="20"/>
              </w:rPr>
            </w:pPr>
            <w:r w:rsidRPr="008C5A0C">
              <w:rPr>
                <w:sz w:val="20"/>
                <w:szCs w:val="20"/>
              </w:rPr>
              <w:t xml:space="preserve">390 </w:t>
            </w:r>
          </w:p>
        </w:tc>
        <w:tc>
          <w:tcPr>
            <w:tcW w:w="1452" w:type="dxa"/>
            <w:shd w:val="clear" w:color="auto" w:fill="auto"/>
          </w:tcPr>
          <w:p w14:paraId="01EA08EE" w14:textId="6D666416" w:rsidR="004F662D" w:rsidRPr="008C5A0C" w:rsidRDefault="00C74A07" w:rsidP="00B478A0">
            <w:pPr>
              <w:snapToGrid w:val="0"/>
              <w:spacing w:line="360" w:lineRule="auto"/>
              <w:rPr>
                <w:sz w:val="20"/>
                <w:szCs w:val="20"/>
              </w:rPr>
            </w:pPr>
            <w:r w:rsidRPr="008C5A0C">
              <w:rPr>
                <w:sz w:val="20"/>
                <w:szCs w:val="20"/>
              </w:rPr>
              <w:t>4</w:t>
            </w:r>
            <w:r w:rsidR="004F662D" w:rsidRPr="008C5A0C">
              <w:rPr>
                <w:sz w:val="20"/>
                <w:szCs w:val="20"/>
              </w:rPr>
              <w:t>211</w:t>
            </w:r>
          </w:p>
        </w:tc>
        <w:tc>
          <w:tcPr>
            <w:tcW w:w="1452" w:type="dxa"/>
            <w:shd w:val="clear" w:color="auto" w:fill="D0CECE" w:themeFill="background2" w:themeFillShade="E6"/>
          </w:tcPr>
          <w:p w14:paraId="0A653AA0" w14:textId="76FABC70" w:rsidR="004F662D" w:rsidRPr="008C5A0C" w:rsidRDefault="00C74A07" w:rsidP="00B478A0">
            <w:pPr>
              <w:snapToGrid w:val="0"/>
              <w:spacing w:line="360" w:lineRule="auto"/>
              <w:rPr>
                <w:sz w:val="20"/>
                <w:szCs w:val="20"/>
              </w:rPr>
            </w:pPr>
            <w:r w:rsidRPr="008C5A0C">
              <w:rPr>
                <w:sz w:val="20"/>
                <w:szCs w:val="20"/>
              </w:rPr>
              <w:t>4</w:t>
            </w:r>
            <w:r w:rsidR="004F662D" w:rsidRPr="008C5A0C">
              <w:rPr>
                <w:sz w:val="20"/>
                <w:szCs w:val="20"/>
              </w:rPr>
              <w:t xml:space="preserve">979 </w:t>
            </w:r>
          </w:p>
        </w:tc>
        <w:tc>
          <w:tcPr>
            <w:tcW w:w="1291" w:type="dxa"/>
            <w:shd w:val="clear" w:color="auto" w:fill="auto"/>
          </w:tcPr>
          <w:p w14:paraId="6886CD63" w14:textId="767395CD" w:rsidR="004F662D" w:rsidRPr="008C5A0C" w:rsidRDefault="00C74A07" w:rsidP="00B478A0">
            <w:pPr>
              <w:snapToGrid w:val="0"/>
              <w:spacing w:line="360" w:lineRule="auto"/>
              <w:rPr>
                <w:sz w:val="20"/>
                <w:szCs w:val="20"/>
              </w:rPr>
            </w:pPr>
            <w:r w:rsidRPr="008C5A0C">
              <w:rPr>
                <w:sz w:val="20"/>
                <w:szCs w:val="20"/>
              </w:rPr>
              <w:t>5</w:t>
            </w:r>
            <w:r w:rsidR="004F662D" w:rsidRPr="008C5A0C">
              <w:rPr>
                <w:sz w:val="20"/>
                <w:szCs w:val="20"/>
              </w:rPr>
              <w:t xml:space="preserve">959 </w:t>
            </w:r>
          </w:p>
        </w:tc>
        <w:tc>
          <w:tcPr>
            <w:tcW w:w="1452" w:type="dxa"/>
            <w:shd w:val="clear" w:color="auto" w:fill="D0CECE" w:themeFill="background2" w:themeFillShade="E6"/>
          </w:tcPr>
          <w:p w14:paraId="168247D1" w14:textId="74E3E0B7" w:rsidR="004F662D" w:rsidRPr="008C5A0C" w:rsidRDefault="00C74A07" w:rsidP="00B478A0">
            <w:pPr>
              <w:snapToGrid w:val="0"/>
              <w:spacing w:line="360" w:lineRule="auto"/>
              <w:rPr>
                <w:sz w:val="20"/>
                <w:szCs w:val="20"/>
              </w:rPr>
            </w:pPr>
            <w:r w:rsidRPr="008C5A0C">
              <w:rPr>
                <w:sz w:val="20"/>
                <w:szCs w:val="20"/>
              </w:rPr>
              <w:t>8</w:t>
            </w:r>
            <w:r w:rsidR="004F662D" w:rsidRPr="008C5A0C">
              <w:rPr>
                <w:sz w:val="20"/>
                <w:szCs w:val="20"/>
              </w:rPr>
              <w:t>065</w:t>
            </w:r>
          </w:p>
        </w:tc>
      </w:tr>
    </w:tbl>
    <w:p w14:paraId="3185ABFD" w14:textId="752F73AB" w:rsidR="00F519D4" w:rsidRPr="008C5A0C" w:rsidRDefault="004F662D" w:rsidP="00B478A0">
      <w:pPr>
        <w:snapToGrid w:val="0"/>
        <w:spacing w:line="480" w:lineRule="auto"/>
        <w:sectPr w:rsidR="00F519D4" w:rsidRPr="008C5A0C" w:rsidSect="00F519D4">
          <w:pgSz w:w="16840" w:h="11900" w:orient="landscape"/>
          <w:pgMar w:top="1800" w:right="1440" w:bottom="1800" w:left="1440" w:header="851" w:footer="992" w:gutter="0"/>
          <w:cols w:space="425"/>
          <w:docGrid w:type="lines" w:linePitch="400"/>
        </w:sectPr>
      </w:pPr>
      <w:r w:rsidRPr="008C5A0C">
        <w:t>QT = quality trim (criteria: min length = 35bp, error probability &lt; 0.05)</w:t>
      </w:r>
    </w:p>
    <w:p w14:paraId="7CBFFD9B" w14:textId="60FD6426" w:rsidR="004A0C6D" w:rsidRPr="008C5A0C" w:rsidRDefault="004F662D" w:rsidP="00B478A0">
      <w:pPr>
        <w:snapToGrid w:val="0"/>
        <w:spacing w:line="480" w:lineRule="auto"/>
      </w:pPr>
      <w:r w:rsidRPr="008C5A0C">
        <w:lastRenderedPageBreak/>
        <w:t>Table S2</w:t>
      </w:r>
      <w:r w:rsidR="003D3224" w:rsidRPr="008C5A0C">
        <w:t xml:space="preserve"> </w:t>
      </w:r>
      <w:r w:rsidR="002C662C">
        <w:t>List of Genomes used in the phylogenetic analysis with their Genome size and GC content.</w:t>
      </w:r>
    </w:p>
    <w:tbl>
      <w:tblPr>
        <w:tblStyle w:val="a8"/>
        <w:tblW w:w="7655" w:type="dxa"/>
        <w:tblInd w:w="-176" w:type="dxa"/>
        <w:tblBorders>
          <w:left w:val="none" w:sz="0" w:space="0" w:color="auto"/>
          <w:right w:val="none" w:sz="0" w:space="0" w:color="auto"/>
        </w:tblBorders>
        <w:tblLayout w:type="fixed"/>
        <w:tblLook w:val="04A0" w:firstRow="1" w:lastRow="0" w:firstColumn="1" w:lastColumn="0" w:noHBand="0" w:noVBand="1"/>
      </w:tblPr>
      <w:tblGrid>
        <w:gridCol w:w="4395"/>
        <w:gridCol w:w="1323"/>
        <w:gridCol w:w="1937"/>
      </w:tblGrid>
      <w:tr w:rsidR="00C20299" w:rsidRPr="008C5A0C" w14:paraId="6BB95CBD" w14:textId="77777777" w:rsidTr="00F35FCC">
        <w:tc>
          <w:tcPr>
            <w:tcW w:w="4395" w:type="dxa"/>
            <w:tcBorders>
              <w:bottom w:val="single" w:sz="4" w:space="0" w:color="auto"/>
              <w:right w:val="nil"/>
            </w:tcBorders>
            <w:shd w:val="clear" w:color="auto" w:fill="auto"/>
          </w:tcPr>
          <w:p w14:paraId="6857255B" w14:textId="752703F2" w:rsidR="00C20299" w:rsidRPr="008C5A0C" w:rsidRDefault="00C20299" w:rsidP="00B478A0">
            <w:pPr>
              <w:snapToGrid w:val="0"/>
              <w:spacing w:line="480" w:lineRule="auto"/>
              <w:rPr>
                <w:szCs w:val="24"/>
              </w:rPr>
            </w:pPr>
            <w:r w:rsidRPr="008C5A0C">
              <w:rPr>
                <w:szCs w:val="24"/>
              </w:rPr>
              <w:t>Genome</w:t>
            </w:r>
          </w:p>
        </w:tc>
        <w:tc>
          <w:tcPr>
            <w:tcW w:w="1323" w:type="dxa"/>
            <w:tcBorders>
              <w:left w:val="nil"/>
              <w:bottom w:val="single" w:sz="4" w:space="0" w:color="auto"/>
              <w:right w:val="nil"/>
            </w:tcBorders>
            <w:shd w:val="clear" w:color="auto" w:fill="auto"/>
          </w:tcPr>
          <w:p w14:paraId="7240F829" w14:textId="5AF92308" w:rsidR="00C20299" w:rsidRPr="008C5A0C" w:rsidRDefault="00C20299" w:rsidP="00B478A0">
            <w:pPr>
              <w:snapToGrid w:val="0"/>
              <w:spacing w:line="480" w:lineRule="auto"/>
              <w:rPr>
                <w:szCs w:val="24"/>
              </w:rPr>
            </w:pPr>
            <w:r w:rsidRPr="008C5A0C">
              <w:rPr>
                <w:szCs w:val="24"/>
              </w:rPr>
              <w:t>Size (Mb)</w:t>
            </w:r>
          </w:p>
        </w:tc>
        <w:tc>
          <w:tcPr>
            <w:tcW w:w="1937" w:type="dxa"/>
            <w:tcBorders>
              <w:left w:val="nil"/>
              <w:bottom w:val="single" w:sz="4" w:space="0" w:color="auto"/>
              <w:right w:val="nil"/>
            </w:tcBorders>
            <w:shd w:val="clear" w:color="auto" w:fill="auto"/>
          </w:tcPr>
          <w:p w14:paraId="417D3082" w14:textId="37F8F180" w:rsidR="00C20299" w:rsidRPr="008C5A0C" w:rsidRDefault="00C20299" w:rsidP="00B478A0">
            <w:pPr>
              <w:snapToGrid w:val="0"/>
              <w:spacing w:line="480" w:lineRule="auto"/>
              <w:rPr>
                <w:szCs w:val="24"/>
              </w:rPr>
            </w:pPr>
            <w:r w:rsidRPr="008C5A0C">
              <w:rPr>
                <w:szCs w:val="24"/>
              </w:rPr>
              <w:t>GC content (%)</w:t>
            </w:r>
          </w:p>
        </w:tc>
      </w:tr>
      <w:tr w:rsidR="00C20299" w:rsidRPr="008C5A0C" w14:paraId="28A87CBC" w14:textId="77777777" w:rsidTr="00F35FCC">
        <w:tc>
          <w:tcPr>
            <w:tcW w:w="4395" w:type="dxa"/>
            <w:tcBorders>
              <w:top w:val="single" w:sz="4" w:space="0" w:color="auto"/>
              <w:bottom w:val="nil"/>
              <w:right w:val="nil"/>
            </w:tcBorders>
            <w:shd w:val="clear" w:color="auto" w:fill="auto"/>
          </w:tcPr>
          <w:p w14:paraId="4127BCEA" w14:textId="2DA809B9" w:rsidR="00C20299" w:rsidRPr="008C5A0C" w:rsidRDefault="00C20299" w:rsidP="00B478A0">
            <w:pPr>
              <w:snapToGrid w:val="0"/>
              <w:spacing w:line="480" w:lineRule="auto"/>
              <w:rPr>
                <w:szCs w:val="24"/>
              </w:rPr>
            </w:pPr>
            <w:proofErr w:type="spellStart"/>
            <w:r w:rsidRPr="008C5A0C">
              <w:rPr>
                <w:i/>
              </w:rPr>
              <w:t>Candidatus</w:t>
            </w:r>
            <w:proofErr w:type="spellEnd"/>
            <w:r w:rsidR="009C4BA1">
              <w:t xml:space="preserve"> </w:t>
            </w:r>
            <w:proofErr w:type="spellStart"/>
            <w:r w:rsidR="009C4BA1">
              <w:t>Ptc</w:t>
            </w:r>
            <w:proofErr w:type="spellEnd"/>
            <w:r w:rsidR="009C4BA1">
              <w:t xml:space="preserve">. </w:t>
            </w:r>
            <w:proofErr w:type="spellStart"/>
            <w:r w:rsidR="009C4BA1">
              <w:rPr>
                <w:rFonts w:hint="eastAsia"/>
              </w:rPr>
              <w:t>k</w:t>
            </w:r>
            <w:r w:rsidRPr="008C5A0C">
              <w:t>orallensis</w:t>
            </w:r>
            <w:proofErr w:type="spellEnd"/>
          </w:p>
        </w:tc>
        <w:tc>
          <w:tcPr>
            <w:tcW w:w="1323" w:type="dxa"/>
            <w:tcBorders>
              <w:top w:val="single" w:sz="4" w:space="0" w:color="auto"/>
              <w:left w:val="nil"/>
              <w:bottom w:val="nil"/>
              <w:right w:val="nil"/>
            </w:tcBorders>
            <w:shd w:val="clear" w:color="auto" w:fill="auto"/>
          </w:tcPr>
          <w:p w14:paraId="2C873965" w14:textId="7BDC1E35" w:rsidR="00C20299" w:rsidRPr="008C5A0C" w:rsidRDefault="00C20299" w:rsidP="00B478A0">
            <w:pPr>
              <w:snapToGrid w:val="0"/>
              <w:spacing w:line="480" w:lineRule="auto"/>
              <w:rPr>
                <w:szCs w:val="24"/>
              </w:rPr>
            </w:pPr>
            <w:r w:rsidRPr="008C5A0C">
              <w:t>2.58</w:t>
            </w:r>
          </w:p>
        </w:tc>
        <w:tc>
          <w:tcPr>
            <w:tcW w:w="1937" w:type="dxa"/>
            <w:tcBorders>
              <w:top w:val="single" w:sz="4" w:space="0" w:color="auto"/>
              <w:left w:val="nil"/>
              <w:bottom w:val="nil"/>
              <w:right w:val="nil"/>
            </w:tcBorders>
            <w:shd w:val="clear" w:color="auto" w:fill="auto"/>
          </w:tcPr>
          <w:p w14:paraId="5AB1B01B" w14:textId="0233E911" w:rsidR="00C20299" w:rsidRPr="008C5A0C" w:rsidRDefault="00C20299" w:rsidP="00B478A0">
            <w:pPr>
              <w:snapToGrid w:val="0"/>
              <w:spacing w:line="480" w:lineRule="auto"/>
              <w:rPr>
                <w:szCs w:val="24"/>
              </w:rPr>
            </w:pPr>
            <w:r w:rsidRPr="008C5A0C">
              <w:t>48.3 %</w:t>
            </w:r>
          </w:p>
        </w:tc>
      </w:tr>
      <w:tr w:rsidR="00C20299" w:rsidRPr="008C5A0C" w14:paraId="1A22E007" w14:textId="77777777" w:rsidTr="00F35FCC">
        <w:tc>
          <w:tcPr>
            <w:tcW w:w="4395" w:type="dxa"/>
            <w:tcBorders>
              <w:top w:val="nil"/>
              <w:bottom w:val="nil"/>
              <w:right w:val="nil"/>
            </w:tcBorders>
            <w:shd w:val="clear" w:color="auto" w:fill="auto"/>
          </w:tcPr>
          <w:p w14:paraId="62C5FF67" w14:textId="4FC00DE5" w:rsidR="00C20299" w:rsidRPr="008C5A0C" w:rsidRDefault="00C20299" w:rsidP="00B478A0">
            <w:pPr>
              <w:snapToGrid w:val="0"/>
              <w:spacing w:line="480" w:lineRule="auto"/>
              <w:rPr>
                <w:szCs w:val="24"/>
              </w:rPr>
            </w:pPr>
            <w:proofErr w:type="spellStart"/>
            <w:r w:rsidRPr="008C5A0C">
              <w:rPr>
                <w:i/>
              </w:rPr>
              <w:t>Prosthecochloris</w:t>
            </w:r>
            <w:proofErr w:type="spellEnd"/>
            <w:r w:rsidRPr="008C5A0C">
              <w:rPr>
                <w:i/>
              </w:rPr>
              <w:t xml:space="preserve"> </w:t>
            </w:r>
            <w:proofErr w:type="spellStart"/>
            <w:r w:rsidRPr="008C5A0C">
              <w:rPr>
                <w:i/>
              </w:rPr>
              <w:t>aestuarii</w:t>
            </w:r>
            <w:proofErr w:type="spellEnd"/>
            <w:r w:rsidRPr="008C5A0C">
              <w:t xml:space="preserve"> DSM 271</w:t>
            </w:r>
          </w:p>
        </w:tc>
        <w:tc>
          <w:tcPr>
            <w:tcW w:w="1323" w:type="dxa"/>
            <w:tcBorders>
              <w:top w:val="nil"/>
              <w:left w:val="nil"/>
              <w:bottom w:val="nil"/>
              <w:right w:val="nil"/>
            </w:tcBorders>
            <w:shd w:val="clear" w:color="auto" w:fill="auto"/>
          </w:tcPr>
          <w:p w14:paraId="60E3FAB7" w14:textId="467FDF06" w:rsidR="00C20299" w:rsidRPr="008C5A0C" w:rsidRDefault="00C20299" w:rsidP="00B478A0">
            <w:pPr>
              <w:snapToGrid w:val="0"/>
              <w:spacing w:line="480" w:lineRule="auto"/>
              <w:rPr>
                <w:szCs w:val="24"/>
              </w:rPr>
            </w:pPr>
            <w:r w:rsidRPr="008C5A0C">
              <w:t>2.51</w:t>
            </w:r>
          </w:p>
        </w:tc>
        <w:tc>
          <w:tcPr>
            <w:tcW w:w="1937" w:type="dxa"/>
            <w:tcBorders>
              <w:top w:val="nil"/>
              <w:left w:val="nil"/>
              <w:bottom w:val="nil"/>
              <w:right w:val="nil"/>
            </w:tcBorders>
            <w:shd w:val="clear" w:color="auto" w:fill="auto"/>
          </w:tcPr>
          <w:p w14:paraId="251638B1" w14:textId="1C80E5DA" w:rsidR="00C20299" w:rsidRPr="008C5A0C" w:rsidRDefault="00C20299" w:rsidP="00B478A0">
            <w:pPr>
              <w:snapToGrid w:val="0"/>
              <w:spacing w:line="480" w:lineRule="auto"/>
              <w:rPr>
                <w:szCs w:val="24"/>
              </w:rPr>
            </w:pPr>
            <w:r w:rsidRPr="008C5A0C">
              <w:t>50.1 %</w:t>
            </w:r>
          </w:p>
        </w:tc>
      </w:tr>
      <w:tr w:rsidR="00C20299" w:rsidRPr="008C5A0C" w14:paraId="2BB548FD" w14:textId="77777777" w:rsidTr="00F35FCC">
        <w:tc>
          <w:tcPr>
            <w:tcW w:w="4395" w:type="dxa"/>
            <w:tcBorders>
              <w:top w:val="nil"/>
              <w:bottom w:val="nil"/>
              <w:right w:val="nil"/>
            </w:tcBorders>
            <w:shd w:val="clear" w:color="auto" w:fill="auto"/>
          </w:tcPr>
          <w:p w14:paraId="46F91CCC" w14:textId="15E1F6B1" w:rsidR="00C20299" w:rsidRPr="008C5A0C" w:rsidRDefault="00C20299" w:rsidP="00B478A0">
            <w:pPr>
              <w:snapToGrid w:val="0"/>
              <w:spacing w:line="480" w:lineRule="auto"/>
              <w:rPr>
                <w:szCs w:val="24"/>
              </w:rPr>
            </w:pPr>
            <w:proofErr w:type="spellStart"/>
            <w:r w:rsidRPr="008C5A0C">
              <w:rPr>
                <w:i/>
              </w:rPr>
              <w:t>Prosthecochloris</w:t>
            </w:r>
            <w:proofErr w:type="spellEnd"/>
            <w:r w:rsidRPr="008C5A0C">
              <w:t xml:space="preserve"> sp. HL 130 GSB</w:t>
            </w:r>
          </w:p>
        </w:tc>
        <w:tc>
          <w:tcPr>
            <w:tcW w:w="1323" w:type="dxa"/>
            <w:tcBorders>
              <w:top w:val="nil"/>
              <w:left w:val="nil"/>
              <w:bottom w:val="nil"/>
              <w:right w:val="nil"/>
            </w:tcBorders>
            <w:shd w:val="clear" w:color="auto" w:fill="auto"/>
          </w:tcPr>
          <w:p w14:paraId="5DD2970C" w14:textId="329BC81D" w:rsidR="00C20299" w:rsidRPr="008C5A0C" w:rsidRDefault="00C20299" w:rsidP="00B478A0">
            <w:pPr>
              <w:snapToGrid w:val="0"/>
              <w:spacing w:line="480" w:lineRule="auto"/>
              <w:rPr>
                <w:szCs w:val="24"/>
              </w:rPr>
            </w:pPr>
            <w:r w:rsidRPr="008C5A0C">
              <w:t>2.41</w:t>
            </w:r>
          </w:p>
        </w:tc>
        <w:tc>
          <w:tcPr>
            <w:tcW w:w="1937" w:type="dxa"/>
            <w:tcBorders>
              <w:top w:val="nil"/>
              <w:left w:val="nil"/>
              <w:bottom w:val="nil"/>
              <w:right w:val="nil"/>
            </w:tcBorders>
            <w:shd w:val="clear" w:color="auto" w:fill="auto"/>
          </w:tcPr>
          <w:p w14:paraId="72F99880" w14:textId="17FEAA47" w:rsidR="00C20299" w:rsidRPr="008C5A0C" w:rsidRDefault="00C20299" w:rsidP="00B478A0">
            <w:pPr>
              <w:snapToGrid w:val="0"/>
              <w:spacing w:line="480" w:lineRule="auto"/>
              <w:rPr>
                <w:szCs w:val="24"/>
              </w:rPr>
            </w:pPr>
            <w:r w:rsidRPr="008C5A0C">
              <w:t>52 %</w:t>
            </w:r>
          </w:p>
        </w:tc>
      </w:tr>
      <w:tr w:rsidR="00C20299" w:rsidRPr="008C5A0C" w14:paraId="0AD8B0F4" w14:textId="77777777" w:rsidTr="00F35FCC">
        <w:tc>
          <w:tcPr>
            <w:tcW w:w="4395" w:type="dxa"/>
            <w:tcBorders>
              <w:top w:val="nil"/>
              <w:bottom w:val="nil"/>
              <w:right w:val="nil"/>
            </w:tcBorders>
            <w:shd w:val="clear" w:color="auto" w:fill="auto"/>
          </w:tcPr>
          <w:p w14:paraId="64BDE89A" w14:textId="18C19861" w:rsidR="00C20299" w:rsidRPr="008C5A0C" w:rsidRDefault="00C20299" w:rsidP="00B478A0">
            <w:pPr>
              <w:snapToGrid w:val="0"/>
              <w:spacing w:line="480" w:lineRule="auto"/>
              <w:rPr>
                <w:szCs w:val="24"/>
              </w:rPr>
            </w:pPr>
            <w:proofErr w:type="spellStart"/>
            <w:r w:rsidRPr="008C5A0C">
              <w:rPr>
                <w:i/>
              </w:rPr>
              <w:t>Prosthecochloris</w:t>
            </w:r>
            <w:proofErr w:type="spellEnd"/>
            <w:r w:rsidRPr="008C5A0C">
              <w:t xml:space="preserve"> sp. CIB 2401</w:t>
            </w:r>
          </w:p>
        </w:tc>
        <w:tc>
          <w:tcPr>
            <w:tcW w:w="1323" w:type="dxa"/>
            <w:tcBorders>
              <w:top w:val="nil"/>
              <w:left w:val="nil"/>
              <w:bottom w:val="nil"/>
              <w:right w:val="nil"/>
            </w:tcBorders>
            <w:shd w:val="clear" w:color="auto" w:fill="auto"/>
          </w:tcPr>
          <w:p w14:paraId="64913BDA" w14:textId="1D58DFB2" w:rsidR="00C20299" w:rsidRPr="008C5A0C" w:rsidRDefault="00C20299" w:rsidP="00B478A0">
            <w:pPr>
              <w:snapToGrid w:val="0"/>
              <w:spacing w:line="480" w:lineRule="auto"/>
              <w:rPr>
                <w:szCs w:val="24"/>
              </w:rPr>
            </w:pPr>
            <w:r w:rsidRPr="008C5A0C">
              <w:t>2.39</w:t>
            </w:r>
          </w:p>
        </w:tc>
        <w:tc>
          <w:tcPr>
            <w:tcW w:w="1937" w:type="dxa"/>
            <w:tcBorders>
              <w:top w:val="nil"/>
              <w:left w:val="nil"/>
              <w:bottom w:val="nil"/>
              <w:right w:val="nil"/>
            </w:tcBorders>
            <w:shd w:val="clear" w:color="auto" w:fill="auto"/>
          </w:tcPr>
          <w:p w14:paraId="32B20738" w14:textId="1FD71440" w:rsidR="00C20299" w:rsidRPr="008C5A0C" w:rsidRDefault="00C20299" w:rsidP="00B478A0">
            <w:pPr>
              <w:snapToGrid w:val="0"/>
              <w:spacing w:line="480" w:lineRule="auto"/>
              <w:rPr>
                <w:szCs w:val="24"/>
              </w:rPr>
            </w:pPr>
            <w:r w:rsidRPr="008C5A0C">
              <w:t>52.1%</w:t>
            </w:r>
          </w:p>
        </w:tc>
      </w:tr>
      <w:tr w:rsidR="00C20299" w:rsidRPr="008C5A0C" w14:paraId="78A5BCD3" w14:textId="77777777" w:rsidTr="00F35FCC">
        <w:tc>
          <w:tcPr>
            <w:tcW w:w="4395" w:type="dxa"/>
            <w:tcBorders>
              <w:top w:val="nil"/>
              <w:bottom w:val="nil"/>
              <w:right w:val="nil"/>
            </w:tcBorders>
            <w:shd w:val="clear" w:color="auto" w:fill="auto"/>
          </w:tcPr>
          <w:p w14:paraId="36093BC3" w14:textId="55FF7DEE" w:rsidR="00C20299" w:rsidRPr="008C5A0C" w:rsidRDefault="00C20299" w:rsidP="00B478A0">
            <w:pPr>
              <w:snapToGrid w:val="0"/>
              <w:spacing w:line="480" w:lineRule="auto"/>
              <w:rPr>
                <w:szCs w:val="24"/>
              </w:rPr>
            </w:pPr>
            <w:proofErr w:type="spellStart"/>
            <w:r w:rsidRPr="008C5A0C">
              <w:rPr>
                <w:i/>
              </w:rPr>
              <w:t>Prosthecochloris</w:t>
            </w:r>
            <w:proofErr w:type="spellEnd"/>
            <w:r w:rsidRPr="008C5A0C">
              <w:t xml:space="preserve"> sp. GSB1</w:t>
            </w:r>
          </w:p>
        </w:tc>
        <w:tc>
          <w:tcPr>
            <w:tcW w:w="1323" w:type="dxa"/>
            <w:tcBorders>
              <w:top w:val="nil"/>
              <w:left w:val="nil"/>
              <w:bottom w:val="nil"/>
              <w:right w:val="nil"/>
            </w:tcBorders>
            <w:shd w:val="clear" w:color="auto" w:fill="auto"/>
          </w:tcPr>
          <w:p w14:paraId="1B466762" w14:textId="758A7D5D" w:rsidR="00C20299" w:rsidRPr="008C5A0C" w:rsidRDefault="00C20299" w:rsidP="00B478A0">
            <w:pPr>
              <w:snapToGrid w:val="0"/>
              <w:spacing w:line="480" w:lineRule="auto"/>
              <w:rPr>
                <w:szCs w:val="24"/>
              </w:rPr>
            </w:pPr>
            <w:r w:rsidRPr="008C5A0C">
              <w:t>2.46</w:t>
            </w:r>
          </w:p>
        </w:tc>
        <w:tc>
          <w:tcPr>
            <w:tcW w:w="1937" w:type="dxa"/>
            <w:tcBorders>
              <w:top w:val="nil"/>
              <w:left w:val="nil"/>
              <w:bottom w:val="nil"/>
              <w:right w:val="nil"/>
            </w:tcBorders>
            <w:shd w:val="clear" w:color="auto" w:fill="auto"/>
          </w:tcPr>
          <w:p w14:paraId="76F8CF46" w14:textId="1930A668" w:rsidR="00C20299" w:rsidRPr="008C5A0C" w:rsidRDefault="00C20299" w:rsidP="00B478A0">
            <w:pPr>
              <w:snapToGrid w:val="0"/>
              <w:spacing w:line="480" w:lineRule="auto"/>
              <w:rPr>
                <w:szCs w:val="24"/>
              </w:rPr>
            </w:pPr>
            <w:r w:rsidRPr="008C5A0C">
              <w:t>56 %</w:t>
            </w:r>
          </w:p>
        </w:tc>
      </w:tr>
      <w:tr w:rsidR="00C20299" w:rsidRPr="008C5A0C" w14:paraId="52EC0FD1" w14:textId="77777777" w:rsidTr="00F35FCC">
        <w:tc>
          <w:tcPr>
            <w:tcW w:w="4395" w:type="dxa"/>
            <w:tcBorders>
              <w:top w:val="nil"/>
              <w:bottom w:val="nil"/>
              <w:right w:val="nil"/>
            </w:tcBorders>
            <w:shd w:val="clear" w:color="auto" w:fill="auto"/>
          </w:tcPr>
          <w:p w14:paraId="0949E53D" w14:textId="458EF23F" w:rsidR="00C20299" w:rsidRPr="008C5A0C" w:rsidRDefault="00C20299" w:rsidP="00B478A0">
            <w:pPr>
              <w:snapToGrid w:val="0"/>
              <w:spacing w:line="480" w:lineRule="auto"/>
              <w:rPr>
                <w:szCs w:val="24"/>
              </w:rPr>
            </w:pPr>
            <w:proofErr w:type="spellStart"/>
            <w:r w:rsidRPr="008C5A0C">
              <w:rPr>
                <w:i/>
              </w:rPr>
              <w:t>Chlrobaculum</w:t>
            </w:r>
            <w:proofErr w:type="spellEnd"/>
            <w:r w:rsidRPr="008C5A0C">
              <w:rPr>
                <w:i/>
              </w:rPr>
              <w:t xml:space="preserve"> </w:t>
            </w:r>
            <w:proofErr w:type="spellStart"/>
            <w:r w:rsidRPr="008C5A0C">
              <w:rPr>
                <w:i/>
              </w:rPr>
              <w:t>parvum</w:t>
            </w:r>
            <w:proofErr w:type="spellEnd"/>
            <w:r w:rsidRPr="008C5A0C">
              <w:t xml:space="preserve"> </w:t>
            </w:r>
            <w:proofErr w:type="spellStart"/>
            <w:r w:rsidRPr="008C5A0C">
              <w:t>NCIB</w:t>
            </w:r>
            <w:proofErr w:type="spellEnd"/>
            <w:r w:rsidRPr="008C5A0C">
              <w:t xml:space="preserve"> 8327</w:t>
            </w:r>
          </w:p>
        </w:tc>
        <w:tc>
          <w:tcPr>
            <w:tcW w:w="1323" w:type="dxa"/>
            <w:tcBorders>
              <w:top w:val="nil"/>
              <w:left w:val="nil"/>
              <w:bottom w:val="nil"/>
              <w:right w:val="nil"/>
            </w:tcBorders>
            <w:shd w:val="clear" w:color="auto" w:fill="auto"/>
          </w:tcPr>
          <w:p w14:paraId="72EC0EED" w14:textId="5CF8407C" w:rsidR="00C20299" w:rsidRPr="008C5A0C" w:rsidRDefault="00C20299" w:rsidP="00B478A0">
            <w:pPr>
              <w:snapToGrid w:val="0"/>
              <w:spacing w:line="480" w:lineRule="auto"/>
              <w:rPr>
                <w:szCs w:val="24"/>
              </w:rPr>
            </w:pPr>
            <w:r w:rsidRPr="008C5A0C">
              <w:t>2.29</w:t>
            </w:r>
          </w:p>
        </w:tc>
        <w:tc>
          <w:tcPr>
            <w:tcW w:w="1937" w:type="dxa"/>
            <w:tcBorders>
              <w:top w:val="nil"/>
              <w:left w:val="nil"/>
              <w:bottom w:val="nil"/>
              <w:right w:val="nil"/>
            </w:tcBorders>
            <w:shd w:val="clear" w:color="auto" w:fill="auto"/>
          </w:tcPr>
          <w:p w14:paraId="65059C05" w14:textId="7A6C9E5F" w:rsidR="00C20299" w:rsidRPr="008C5A0C" w:rsidRDefault="00C20299" w:rsidP="00B478A0">
            <w:pPr>
              <w:snapToGrid w:val="0"/>
              <w:spacing w:line="480" w:lineRule="auto"/>
              <w:rPr>
                <w:szCs w:val="24"/>
              </w:rPr>
            </w:pPr>
            <w:r w:rsidRPr="008C5A0C">
              <w:t>55.8 %</w:t>
            </w:r>
          </w:p>
        </w:tc>
      </w:tr>
      <w:tr w:rsidR="00C20299" w:rsidRPr="008C5A0C" w14:paraId="17EC21F5" w14:textId="77777777" w:rsidTr="00F35FCC">
        <w:tc>
          <w:tcPr>
            <w:tcW w:w="4395" w:type="dxa"/>
            <w:tcBorders>
              <w:top w:val="nil"/>
              <w:bottom w:val="nil"/>
              <w:right w:val="nil"/>
            </w:tcBorders>
            <w:shd w:val="clear" w:color="auto" w:fill="auto"/>
          </w:tcPr>
          <w:p w14:paraId="45279BC5" w14:textId="17F02C1D" w:rsidR="00C20299" w:rsidRPr="008C5A0C" w:rsidRDefault="00C20299" w:rsidP="00B478A0">
            <w:pPr>
              <w:snapToGrid w:val="0"/>
              <w:spacing w:line="480" w:lineRule="auto"/>
              <w:rPr>
                <w:szCs w:val="24"/>
              </w:rPr>
            </w:pPr>
            <w:proofErr w:type="spellStart"/>
            <w:r w:rsidRPr="008C5A0C">
              <w:rPr>
                <w:i/>
              </w:rPr>
              <w:t>Chlorobaculum</w:t>
            </w:r>
            <w:proofErr w:type="spellEnd"/>
            <w:r w:rsidRPr="008C5A0C">
              <w:rPr>
                <w:i/>
              </w:rPr>
              <w:t xml:space="preserve"> </w:t>
            </w:r>
            <w:proofErr w:type="spellStart"/>
            <w:r w:rsidRPr="008C5A0C">
              <w:rPr>
                <w:i/>
              </w:rPr>
              <w:t>limnaeum</w:t>
            </w:r>
            <w:proofErr w:type="spellEnd"/>
            <w:r w:rsidRPr="008C5A0C">
              <w:t xml:space="preserve"> DSM 1677</w:t>
            </w:r>
          </w:p>
        </w:tc>
        <w:tc>
          <w:tcPr>
            <w:tcW w:w="1323" w:type="dxa"/>
            <w:tcBorders>
              <w:top w:val="nil"/>
              <w:left w:val="nil"/>
              <w:bottom w:val="nil"/>
              <w:right w:val="nil"/>
            </w:tcBorders>
            <w:shd w:val="clear" w:color="auto" w:fill="auto"/>
          </w:tcPr>
          <w:p w14:paraId="1B8F9C0D" w14:textId="3ACEBDDF" w:rsidR="00C20299" w:rsidRPr="008C5A0C" w:rsidRDefault="00C20299" w:rsidP="00B478A0">
            <w:pPr>
              <w:snapToGrid w:val="0"/>
              <w:spacing w:line="480" w:lineRule="auto"/>
              <w:rPr>
                <w:szCs w:val="24"/>
              </w:rPr>
            </w:pPr>
            <w:r w:rsidRPr="008C5A0C">
              <w:t>2.8</w:t>
            </w:r>
          </w:p>
        </w:tc>
        <w:tc>
          <w:tcPr>
            <w:tcW w:w="1937" w:type="dxa"/>
            <w:tcBorders>
              <w:top w:val="nil"/>
              <w:left w:val="nil"/>
              <w:bottom w:val="nil"/>
              <w:right w:val="nil"/>
            </w:tcBorders>
            <w:shd w:val="clear" w:color="auto" w:fill="auto"/>
          </w:tcPr>
          <w:p w14:paraId="6F625D23" w14:textId="3404A45D" w:rsidR="00C20299" w:rsidRPr="008C5A0C" w:rsidRDefault="00C20299" w:rsidP="00B478A0">
            <w:pPr>
              <w:snapToGrid w:val="0"/>
              <w:spacing w:line="480" w:lineRule="auto"/>
              <w:rPr>
                <w:szCs w:val="24"/>
              </w:rPr>
            </w:pPr>
            <w:r w:rsidRPr="008C5A0C">
              <w:t>56.4 %</w:t>
            </w:r>
          </w:p>
        </w:tc>
      </w:tr>
      <w:tr w:rsidR="00C20299" w:rsidRPr="008C5A0C" w14:paraId="67CF475C" w14:textId="77777777" w:rsidTr="00F35FCC">
        <w:tc>
          <w:tcPr>
            <w:tcW w:w="4395" w:type="dxa"/>
            <w:tcBorders>
              <w:top w:val="nil"/>
              <w:bottom w:val="nil"/>
              <w:right w:val="nil"/>
            </w:tcBorders>
            <w:shd w:val="clear" w:color="auto" w:fill="auto"/>
          </w:tcPr>
          <w:p w14:paraId="58DF6C33" w14:textId="73D9041D" w:rsidR="00C20299" w:rsidRPr="008C5A0C" w:rsidRDefault="00C20299" w:rsidP="00B478A0">
            <w:pPr>
              <w:snapToGrid w:val="0"/>
              <w:spacing w:line="480" w:lineRule="auto"/>
              <w:rPr>
                <w:szCs w:val="24"/>
              </w:rPr>
            </w:pPr>
            <w:proofErr w:type="spellStart"/>
            <w:r w:rsidRPr="008C5A0C">
              <w:rPr>
                <w:i/>
              </w:rPr>
              <w:t>Chlorobaculum</w:t>
            </w:r>
            <w:proofErr w:type="spellEnd"/>
            <w:r w:rsidRPr="008C5A0C">
              <w:rPr>
                <w:i/>
              </w:rPr>
              <w:t xml:space="preserve"> </w:t>
            </w:r>
            <w:proofErr w:type="spellStart"/>
            <w:r w:rsidRPr="008C5A0C">
              <w:rPr>
                <w:i/>
              </w:rPr>
              <w:t>tepidum</w:t>
            </w:r>
            <w:proofErr w:type="spellEnd"/>
            <w:r w:rsidRPr="008C5A0C">
              <w:rPr>
                <w:i/>
              </w:rPr>
              <w:t xml:space="preserve"> </w:t>
            </w:r>
            <w:r w:rsidRPr="008C5A0C">
              <w:t>TLS</w:t>
            </w:r>
          </w:p>
        </w:tc>
        <w:tc>
          <w:tcPr>
            <w:tcW w:w="1323" w:type="dxa"/>
            <w:tcBorders>
              <w:top w:val="nil"/>
              <w:left w:val="nil"/>
              <w:bottom w:val="nil"/>
              <w:right w:val="nil"/>
            </w:tcBorders>
            <w:shd w:val="clear" w:color="auto" w:fill="auto"/>
          </w:tcPr>
          <w:p w14:paraId="0E46C336" w14:textId="2856F246" w:rsidR="00C20299" w:rsidRPr="008C5A0C" w:rsidRDefault="00C20299" w:rsidP="00B478A0">
            <w:pPr>
              <w:snapToGrid w:val="0"/>
              <w:spacing w:line="480" w:lineRule="auto"/>
              <w:rPr>
                <w:szCs w:val="24"/>
              </w:rPr>
            </w:pPr>
            <w:r w:rsidRPr="008C5A0C">
              <w:t>2.15</w:t>
            </w:r>
          </w:p>
        </w:tc>
        <w:tc>
          <w:tcPr>
            <w:tcW w:w="1937" w:type="dxa"/>
            <w:tcBorders>
              <w:top w:val="nil"/>
              <w:left w:val="nil"/>
              <w:bottom w:val="nil"/>
              <w:right w:val="nil"/>
            </w:tcBorders>
            <w:shd w:val="clear" w:color="auto" w:fill="auto"/>
          </w:tcPr>
          <w:p w14:paraId="4BBBAA8F" w14:textId="31225562" w:rsidR="00C20299" w:rsidRPr="008C5A0C" w:rsidRDefault="00C20299" w:rsidP="00B478A0">
            <w:pPr>
              <w:snapToGrid w:val="0"/>
              <w:spacing w:line="480" w:lineRule="auto"/>
              <w:rPr>
                <w:szCs w:val="24"/>
              </w:rPr>
            </w:pPr>
            <w:r w:rsidRPr="008C5A0C">
              <w:t>56.5 %</w:t>
            </w:r>
          </w:p>
        </w:tc>
      </w:tr>
      <w:tr w:rsidR="00C20299" w:rsidRPr="008C5A0C" w14:paraId="7D4815A1" w14:textId="77777777" w:rsidTr="00F35FCC">
        <w:tc>
          <w:tcPr>
            <w:tcW w:w="4395" w:type="dxa"/>
            <w:tcBorders>
              <w:top w:val="nil"/>
              <w:bottom w:val="nil"/>
              <w:right w:val="nil"/>
            </w:tcBorders>
            <w:shd w:val="clear" w:color="auto" w:fill="auto"/>
          </w:tcPr>
          <w:p w14:paraId="15F18CFC" w14:textId="677FB37C" w:rsidR="00C20299" w:rsidRPr="008C5A0C" w:rsidRDefault="00C20299" w:rsidP="00B478A0">
            <w:pPr>
              <w:snapToGrid w:val="0"/>
              <w:spacing w:line="480" w:lineRule="auto"/>
              <w:rPr>
                <w:szCs w:val="24"/>
              </w:rPr>
            </w:pPr>
            <w:proofErr w:type="spellStart"/>
            <w:r w:rsidRPr="008C5A0C">
              <w:rPr>
                <w:i/>
              </w:rPr>
              <w:t>Chlorobi</w:t>
            </w:r>
            <w:proofErr w:type="spellEnd"/>
            <w:r w:rsidRPr="008C5A0C">
              <w:rPr>
                <w:i/>
              </w:rPr>
              <w:t xml:space="preserve"> bacterium </w:t>
            </w:r>
            <w:proofErr w:type="spellStart"/>
            <w:r w:rsidRPr="008C5A0C">
              <w:t>Clorobi_01</w:t>
            </w:r>
            <w:proofErr w:type="spellEnd"/>
          </w:p>
        </w:tc>
        <w:tc>
          <w:tcPr>
            <w:tcW w:w="1323" w:type="dxa"/>
            <w:tcBorders>
              <w:top w:val="nil"/>
              <w:left w:val="nil"/>
              <w:bottom w:val="nil"/>
              <w:right w:val="nil"/>
            </w:tcBorders>
            <w:shd w:val="clear" w:color="auto" w:fill="auto"/>
          </w:tcPr>
          <w:p w14:paraId="6EBA5CFC" w14:textId="2A992E3D" w:rsidR="00C20299" w:rsidRPr="008C5A0C" w:rsidRDefault="00C20299" w:rsidP="00B478A0">
            <w:pPr>
              <w:snapToGrid w:val="0"/>
              <w:spacing w:line="480" w:lineRule="auto"/>
              <w:rPr>
                <w:szCs w:val="24"/>
              </w:rPr>
            </w:pPr>
            <w:r w:rsidRPr="008C5A0C">
              <w:t>2.32</w:t>
            </w:r>
          </w:p>
        </w:tc>
        <w:tc>
          <w:tcPr>
            <w:tcW w:w="1937" w:type="dxa"/>
            <w:tcBorders>
              <w:top w:val="nil"/>
              <w:left w:val="nil"/>
              <w:bottom w:val="nil"/>
              <w:right w:val="nil"/>
            </w:tcBorders>
            <w:shd w:val="clear" w:color="auto" w:fill="auto"/>
          </w:tcPr>
          <w:p w14:paraId="7E8E2DA6" w14:textId="0D326307" w:rsidR="00C20299" w:rsidRPr="008C5A0C" w:rsidRDefault="00C20299" w:rsidP="00B478A0">
            <w:pPr>
              <w:snapToGrid w:val="0"/>
              <w:spacing w:line="480" w:lineRule="auto"/>
              <w:rPr>
                <w:szCs w:val="24"/>
              </w:rPr>
            </w:pPr>
            <w:r w:rsidRPr="008C5A0C">
              <w:t>56.2 %</w:t>
            </w:r>
          </w:p>
        </w:tc>
      </w:tr>
      <w:tr w:rsidR="00C20299" w:rsidRPr="008C5A0C" w14:paraId="4A1A715F" w14:textId="77777777" w:rsidTr="00F35FCC">
        <w:tc>
          <w:tcPr>
            <w:tcW w:w="4395" w:type="dxa"/>
            <w:tcBorders>
              <w:top w:val="nil"/>
              <w:bottom w:val="nil"/>
              <w:right w:val="nil"/>
            </w:tcBorders>
            <w:shd w:val="clear" w:color="auto" w:fill="auto"/>
          </w:tcPr>
          <w:p w14:paraId="5172AE6F" w14:textId="29158BEB" w:rsidR="00C20299" w:rsidRPr="008C5A0C" w:rsidRDefault="00C20299" w:rsidP="00B478A0">
            <w:pPr>
              <w:snapToGrid w:val="0"/>
              <w:spacing w:line="480" w:lineRule="auto"/>
              <w:rPr>
                <w:szCs w:val="24"/>
              </w:rPr>
            </w:pPr>
            <w:proofErr w:type="spellStart"/>
            <w:r w:rsidRPr="008C5A0C">
              <w:rPr>
                <w:i/>
              </w:rPr>
              <w:t>Chlorobi</w:t>
            </w:r>
            <w:proofErr w:type="spellEnd"/>
            <w:r w:rsidRPr="008C5A0C">
              <w:t xml:space="preserve"> sp. </w:t>
            </w:r>
            <w:proofErr w:type="spellStart"/>
            <w:r w:rsidRPr="008C5A0C">
              <w:t>GBChlB</w:t>
            </w:r>
            <w:proofErr w:type="spellEnd"/>
          </w:p>
        </w:tc>
        <w:tc>
          <w:tcPr>
            <w:tcW w:w="1323" w:type="dxa"/>
            <w:tcBorders>
              <w:top w:val="nil"/>
              <w:left w:val="nil"/>
              <w:bottom w:val="nil"/>
              <w:right w:val="nil"/>
            </w:tcBorders>
            <w:shd w:val="clear" w:color="auto" w:fill="auto"/>
          </w:tcPr>
          <w:p w14:paraId="379AB636" w14:textId="518FA696" w:rsidR="00C20299" w:rsidRPr="008C5A0C" w:rsidRDefault="00C20299" w:rsidP="00B478A0">
            <w:pPr>
              <w:snapToGrid w:val="0"/>
              <w:spacing w:line="480" w:lineRule="auto"/>
              <w:rPr>
                <w:szCs w:val="24"/>
              </w:rPr>
            </w:pPr>
            <w:r w:rsidRPr="008C5A0C">
              <w:t>3.06</w:t>
            </w:r>
          </w:p>
        </w:tc>
        <w:tc>
          <w:tcPr>
            <w:tcW w:w="1937" w:type="dxa"/>
            <w:tcBorders>
              <w:top w:val="nil"/>
              <w:left w:val="nil"/>
              <w:bottom w:val="nil"/>
              <w:right w:val="nil"/>
            </w:tcBorders>
            <w:shd w:val="clear" w:color="auto" w:fill="auto"/>
          </w:tcPr>
          <w:p w14:paraId="454CFFF2" w14:textId="610DAF86" w:rsidR="00C20299" w:rsidRPr="008C5A0C" w:rsidRDefault="00C20299" w:rsidP="00B478A0">
            <w:pPr>
              <w:snapToGrid w:val="0"/>
              <w:spacing w:line="480" w:lineRule="auto"/>
              <w:rPr>
                <w:szCs w:val="24"/>
              </w:rPr>
            </w:pPr>
            <w:r w:rsidRPr="008C5A0C">
              <w:t>50.9 %</w:t>
            </w:r>
          </w:p>
        </w:tc>
      </w:tr>
      <w:tr w:rsidR="00C20299" w:rsidRPr="008C5A0C" w14:paraId="16DD99CB" w14:textId="77777777" w:rsidTr="00F35FCC">
        <w:tc>
          <w:tcPr>
            <w:tcW w:w="4395" w:type="dxa"/>
            <w:tcBorders>
              <w:top w:val="nil"/>
              <w:bottom w:val="nil"/>
              <w:right w:val="nil"/>
            </w:tcBorders>
            <w:shd w:val="clear" w:color="auto" w:fill="auto"/>
          </w:tcPr>
          <w:p w14:paraId="737C16E9" w14:textId="3AA5711E" w:rsidR="00C20299" w:rsidRPr="008C5A0C" w:rsidRDefault="00C20299" w:rsidP="00B478A0">
            <w:pPr>
              <w:snapToGrid w:val="0"/>
              <w:spacing w:line="480" w:lineRule="auto"/>
              <w:rPr>
                <w:szCs w:val="24"/>
              </w:rPr>
            </w:pPr>
            <w:proofErr w:type="spellStart"/>
            <w:r w:rsidRPr="008C5A0C">
              <w:rPr>
                <w:i/>
              </w:rPr>
              <w:t>Chlorobi</w:t>
            </w:r>
            <w:proofErr w:type="spellEnd"/>
            <w:r w:rsidRPr="008C5A0C">
              <w:rPr>
                <w:i/>
              </w:rPr>
              <w:t xml:space="preserve"> </w:t>
            </w:r>
            <w:r w:rsidRPr="008C5A0C">
              <w:t xml:space="preserve">bacterium </w:t>
            </w:r>
            <w:proofErr w:type="spellStart"/>
            <w:r w:rsidRPr="008C5A0C">
              <w:t>NICIL</w:t>
            </w:r>
            <w:proofErr w:type="spellEnd"/>
            <w:r w:rsidRPr="008C5A0C">
              <w:t>-2</w:t>
            </w:r>
          </w:p>
        </w:tc>
        <w:tc>
          <w:tcPr>
            <w:tcW w:w="1323" w:type="dxa"/>
            <w:tcBorders>
              <w:top w:val="nil"/>
              <w:left w:val="nil"/>
              <w:bottom w:val="nil"/>
              <w:right w:val="nil"/>
            </w:tcBorders>
            <w:shd w:val="clear" w:color="auto" w:fill="auto"/>
          </w:tcPr>
          <w:p w14:paraId="7A87DAD5" w14:textId="0EF6ACD3" w:rsidR="00C20299" w:rsidRPr="008C5A0C" w:rsidRDefault="00C20299" w:rsidP="00B478A0">
            <w:pPr>
              <w:snapToGrid w:val="0"/>
              <w:spacing w:line="480" w:lineRule="auto"/>
              <w:rPr>
                <w:szCs w:val="24"/>
              </w:rPr>
            </w:pPr>
            <w:r w:rsidRPr="008C5A0C">
              <w:t>2.77</w:t>
            </w:r>
          </w:p>
        </w:tc>
        <w:tc>
          <w:tcPr>
            <w:tcW w:w="1937" w:type="dxa"/>
            <w:tcBorders>
              <w:top w:val="nil"/>
              <w:left w:val="nil"/>
              <w:bottom w:val="nil"/>
              <w:right w:val="nil"/>
            </w:tcBorders>
            <w:shd w:val="clear" w:color="auto" w:fill="auto"/>
          </w:tcPr>
          <w:p w14:paraId="48E316B0" w14:textId="6513996B" w:rsidR="00C20299" w:rsidRPr="008C5A0C" w:rsidRDefault="00C20299" w:rsidP="00B478A0">
            <w:pPr>
              <w:snapToGrid w:val="0"/>
              <w:spacing w:line="480" w:lineRule="auto"/>
              <w:rPr>
                <w:szCs w:val="24"/>
              </w:rPr>
            </w:pPr>
            <w:r w:rsidRPr="008C5A0C">
              <w:t>56.3 %</w:t>
            </w:r>
          </w:p>
        </w:tc>
      </w:tr>
      <w:tr w:rsidR="00C20299" w:rsidRPr="008C5A0C" w14:paraId="13A530DC" w14:textId="77777777" w:rsidTr="00F35FCC">
        <w:tc>
          <w:tcPr>
            <w:tcW w:w="4395" w:type="dxa"/>
            <w:tcBorders>
              <w:top w:val="nil"/>
              <w:bottom w:val="nil"/>
              <w:right w:val="nil"/>
            </w:tcBorders>
            <w:shd w:val="clear" w:color="auto" w:fill="auto"/>
          </w:tcPr>
          <w:p w14:paraId="4E61CEBF" w14:textId="77F14EF5" w:rsidR="00C20299" w:rsidRPr="008C5A0C" w:rsidRDefault="00C20299" w:rsidP="00B478A0">
            <w:pPr>
              <w:snapToGrid w:val="0"/>
              <w:spacing w:line="480" w:lineRule="auto"/>
              <w:rPr>
                <w:szCs w:val="24"/>
              </w:rPr>
            </w:pPr>
            <w:proofErr w:type="spellStart"/>
            <w:r w:rsidRPr="008C5A0C">
              <w:rPr>
                <w:i/>
              </w:rPr>
              <w:t>Chlorobi</w:t>
            </w:r>
            <w:proofErr w:type="spellEnd"/>
            <w:r w:rsidRPr="008C5A0C">
              <w:t xml:space="preserve"> bacterium </w:t>
            </w:r>
            <w:proofErr w:type="spellStart"/>
            <w:r w:rsidRPr="008C5A0C">
              <w:t>OLB6</w:t>
            </w:r>
            <w:proofErr w:type="spellEnd"/>
          </w:p>
        </w:tc>
        <w:tc>
          <w:tcPr>
            <w:tcW w:w="1323" w:type="dxa"/>
            <w:tcBorders>
              <w:top w:val="nil"/>
              <w:left w:val="nil"/>
              <w:bottom w:val="nil"/>
              <w:right w:val="nil"/>
            </w:tcBorders>
            <w:shd w:val="clear" w:color="auto" w:fill="auto"/>
          </w:tcPr>
          <w:p w14:paraId="1945529A" w14:textId="2850D672" w:rsidR="00C20299" w:rsidRPr="008C5A0C" w:rsidRDefault="00C20299" w:rsidP="00B478A0">
            <w:pPr>
              <w:snapToGrid w:val="0"/>
              <w:spacing w:line="480" w:lineRule="auto"/>
              <w:rPr>
                <w:szCs w:val="24"/>
              </w:rPr>
            </w:pPr>
            <w:r w:rsidRPr="008C5A0C">
              <w:t>2.55</w:t>
            </w:r>
          </w:p>
        </w:tc>
        <w:tc>
          <w:tcPr>
            <w:tcW w:w="1937" w:type="dxa"/>
            <w:tcBorders>
              <w:top w:val="nil"/>
              <w:left w:val="nil"/>
              <w:bottom w:val="nil"/>
              <w:right w:val="nil"/>
            </w:tcBorders>
            <w:shd w:val="clear" w:color="auto" w:fill="auto"/>
          </w:tcPr>
          <w:p w14:paraId="137E8FED" w14:textId="3BF193BC" w:rsidR="00C20299" w:rsidRPr="008C5A0C" w:rsidRDefault="00C20299" w:rsidP="00B478A0">
            <w:pPr>
              <w:snapToGrid w:val="0"/>
              <w:spacing w:line="480" w:lineRule="auto"/>
              <w:rPr>
                <w:szCs w:val="24"/>
              </w:rPr>
            </w:pPr>
            <w:r w:rsidRPr="008C5A0C">
              <w:t>49.7 %</w:t>
            </w:r>
          </w:p>
        </w:tc>
      </w:tr>
      <w:tr w:rsidR="00C20299" w:rsidRPr="008C5A0C" w14:paraId="2D9CA40B" w14:textId="77777777" w:rsidTr="00F35FCC">
        <w:tc>
          <w:tcPr>
            <w:tcW w:w="4395" w:type="dxa"/>
            <w:tcBorders>
              <w:top w:val="nil"/>
              <w:bottom w:val="nil"/>
              <w:right w:val="nil"/>
            </w:tcBorders>
            <w:shd w:val="clear" w:color="auto" w:fill="auto"/>
          </w:tcPr>
          <w:p w14:paraId="43502EBB" w14:textId="7F6EFCA5" w:rsidR="00C20299" w:rsidRPr="008C5A0C" w:rsidRDefault="00C20299" w:rsidP="00B478A0">
            <w:pPr>
              <w:snapToGrid w:val="0"/>
              <w:spacing w:line="480" w:lineRule="auto"/>
              <w:rPr>
                <w:szCs w:val="24"/>
              </w:rPr>
            </w:pPr>
            <w:proofErr w:type="spellStart"/>
            <w:r w:rsidRPr="008C5A0C">
              <w:rPr>
                <w:i/>
              </w:rPr>
              <w:t>Chlorobi</w:t>
            </w:r>
            <w:proofErr w:type="spellEnd"/>
            <w:r w:rsidRPr="008C5A0C">
              <w:rPr>
                <w:i/>
              </w:rPr>
              <w:t xml:space="preserve"> </w:t>
            </w:r>
            <w:r w:rsidRPr="008C5A0C">
              <w:t xml:space="preserve">bacterium </w:t>
            </w:r>
            <w:proofErr w:type="spellStart"/>
            <w:r w:rsidRPr="008C5A0C">
              <w:t>OLB7</w:t>
            </w:r>
            <w:proofErr w:type="spellEnd"/>
          </w:p>
        </w:tc>
        <w:tc>
          <w:tcPr>
            <w:tcW w:w="1323" w:type="dxa"/>
            <w:tcBorders>
              <w:top w:val="nil"/>
              <w:left w:val="nil"/>
              <w:bottom w:val="nil"/>
              <w:right w:val="nil"/>
            </w:tcBorders>
            <w:shd w:val="clear" w:color="auto" w:fill="auto"/>
          </w:tcPr>
          <w:p w14:paraId="761D885C" w14:textId="403FAB4E" w:rsidR="00C20299" w:rsidRPr="008C5A0C" w:rsidRDefault="00C20299" w:rsidP="00B478A0">
            <w:pPr>
              <w:snapToGrid w:val="0"/>
              <w:spacing w:line="480" w:lineRule="auto"/>
              <w:rPr>
                <w:szCs w:val="24"/>
              </w:rPr>
            </w:pPr>
            <w:r w:rsidRPr="008C5A0C">
              <w:t>3.91</w:t>
            </w:r>
          </w:p>
        </w:tc>
        <w:tc>
          <w:tcPr>
            <w:tcW w:w="1937" w:type="dxa"/>
            <w:tcBorders>
              <w:top w:val="nil"/>
              <w:left w:val="nil"/>
              <w:bottom w:val="nil"/>
              <w:right w:val="nil"/>
            </w:tcBorders>
            <w:shd w:val="clear" w:color="auto" w:fill="auto"/>
          </w:tcPr>
          <w:p w14:paraId="660515C0" w14:textId="3DBD626C" w:rsidR="00C20299" w:rsidRPr="008C5A0C" w:rsidRDefault="00C20299" w:rsidP="00B478A0">
            <w:pPr>
              <w:snapToGrid w:val="0"/>
              <w:spacing w:line="480" w:lineRule="auto"/>
              <w:rPr>
                <w:szCs w:val="24"/>
              </w:rPr>
            </w:pPr>
            <w:r w:rsidRPr="008C5A0C">
              <w:t>57.4 %</w:t>
            </w:r>
          </w:p>
        </w:tc>
      </w:tr>
      <w:tr w:rsidR="00C20299" w:rsidRPr="008C5A0C" w14:paraId="2AFB184B" w14:textId="77777777" w:rsidTr="00F35FCC">
        <w:tc>
          <w:tcPr>
            <w:tcW w:w="4395" w:type="dxa"/>
            <w:tcBorders>
              <w:top w:val="nil"/>
              <w:bottom w:val="nil"/>
              <w:right w:val="nil"/>
            </w:tcBorders>
            <w:shd w:val="clear" w:color="auto" w:fill="auto"/>
          </w:tcPr>
          <w:p w14:paraId="6D4E122F" w14:textId="5FDF3881" w:rsidR="00C20299" w:rsidRPr="008C5A0C" w:rsidRDefault="00C20299" w:rsidP="00B478A0">
            <w:pPr>
              <w:snapToGrid w:val="0"/>
              <w:spacing w:line="480" w:lineRule="auto"/>
              <w:rPr>
                <w:szCs w:val="24"/>
              </w:rPr>
            </w:pPr>
            <w:proofErr w:type="spellStart"/>
            <w:r w:rsidRPr="008C5A0C">
              <w:rPr>
                <w:i/>
              </w:rPr>
              <w:t>Chlorobi</w:t>
            </w:r>
            <w:proofErr w:type="spellEnd"/>
            <w:r w:rsidRPr="008C5A0C">
              <w:rPr>
                <w:i/>
              </w:rPr>
              <w:t xml:space="preserve"> </w:t>
            </w:r>
            <w:r w:rsidRPr="008C5A0C">
              <w:t xml:space="preserve">bacterium </w:t>
            </w:r>
            <w:proofErr w:type="spellStart"/>
            <w:r w:rsidRPr="008C5A0C">
              <w:t>OLB4</w:t>
            </w:r>
            <w:proofErr w:type="spellEnd"/>
          </w:p>
        </w:tc>
        <w:tc>
          <w:tcPr>
            <w:tcW w:w="1323" w:type="dxa"/>
            <w:tcBorders>
              <w:top w:val="nil"/>
              <w:left w:val="nil"/>
              <w:bottom w:val="nil"/>
              <w:right w:val="nil"/>
            </w:tcBorders>
            <w:shd w:val="clear" w:color="auto" w:fill="auto"/>
          </w:tcPr>
          <w:p w14:paraId="671C8D42" w14:textId="659BABA5" w:rsidR="00C20299" w:rsidRPr="008C5A0C" w:rsidRDefault="00C20299" w:rsidP="00B478A0">
            <w:pPr>
              <w:snapToGrid w:val="0"/>
              <w:spacing w:line="480" w:lineRule="auto"/>
              <w:rPr>
                <w:szCs w:val="24"/>
              </w:rPr>
            </w:pPr>
            <w:r w:rsidRPr="008C5A0C">
              <w:t>2.47</w:t>
            </w:r>
          </w:p>
        </w:tc>
        <w:tc>
          <w:tcPr>
            <w:tcW w:w="1937" w:type="dxa"/>
            <w:tcBorders>
              <w:top w:val="nil"/>
              <w:left w:val="nil"/>
              <w:bottom w:val="nil"/>
              <w:right w:val="nil"/>
            </w:tcBorders>
            <w:shd w:val="clear" w:color="auto" w:fill="auto"/>
          </w:tcPr>
          <w:p w14:paraId="4D64044D" w14:textId="25759BE2" w:rsidR="00C20299" w:rsidRPr="008C5A0C" w:rsidRDefault="00C20299" w:rsidP="00B478A0">
            <w:pPr>
              <w:snapToGrid w:val="0"/>
              <w:spacing w:line="480" w:lineRule="auto"/>
              <w:rPr>
                <w:szCs w:val="24"/>
              </w:rPr>
            </w:pPr>
            <w:r w:rsidRPr="008C5A0C">
              <w:t>37.6 %</w:t>
            </w:r>
          </w:p>
        </w:tc>
      </w:tr>
      <w:tr w:rsidR="00C20299" w:rsidRPr="008C5A0C" w14:paraId="2319EB9A" w14:textId="77777777" w:rsidTr="00F35FCC">
        <w:tc>
          <w:tcPr>
            <w:tcW w:w="4395" w:type="dxa"/>
            <w:tcBorders>
              <w:top w:val="nil"/>
              <w:bottom w:val="single" w:sz="4" w:space="0" w:color="auto"/>
              <w:right w:val="nil"/>
            </w:tcBorders>
            <w:shd w:val="clear" w:color="auto" w:fill="auto"/>
          </w:tcPr>
          <w:p w14:paraId="7DDFBA2D" w14:textId="1187A2BB" w:rsidR="00C20299" w:rsidRPr="008C5A0C" w:rsidRDefault="00C20299" w:rsidP="00B478A0">
            <w:pPr>
              <w:snapToGrid w:val="0"/>
              <w:spacing w:line="480" w:lineRule="auto"/>
              <w:rPr>
                <w:szCs w:val="24"/>
              </w:rPr>
            </w:pPr>
            <w:proofErr w:type="spellStart"/>
            <w:r w:rsidRPr="008C5A0C">
              <w:rPr>
                <w:i/>
              </w:rPr>
              <w:t>Chlorobi</w:t>
            </w:r>
            <w:proofErr w:type="spellEnd"/>
            <w:r w:rsidRPr="008C5A0C">
              <w:t xml:space="preserve"> bacterium </w:t>
            </w:r>
            <w:proofErr w:type="spellStart"/>
            <w:r w:rsidRPr="008C5A0C">
              <w:t>OLB5</w:t>
            </w:r>
            <w:proofErr w:type="spellEnd"/>
          </w:p>
        </w:tc>
        <w:tc>
          <w:tcPr>
            <w:tcW w:w="1323" w:type="dxa"/>
            <w:tcBorders>
              <w:top w:val="nil"/>
              <w:left w:val="nil"/>
              <w:bottom w:val="single" w:sz="4" w:space="0" w:color="auto"/>
              <w:right w:val="nil"/>
            </w:tcBorders>
            <w:shd w:val="clear" w:color="auto" w:fill="auto"/>
          </w:tcPr>
          <w:p w14:paraId="0AF654C0" w14:textId="2014D0C1" w:rsidR="00C20299" w:rsidRPr="008C5A0C" w:rsidRDefault="00C20299" w:rsidP="00B478A0">
            <w:pPr>
              <w:snapToGrid w:val="0"/>
              <w:spacing w:line="480" w:lineRule="auto"/>
              <w:rPr>
                <w:szCs w:val="24"/>
              </w:rPr>
            </w:pPr>
            <w:r w:rsidRPr="008C5A0C">
              <w:t>3.27</w:t>
            </w:r>
          </w:p>
        </w:tc>
        <w:tc>
          <w:tcPr>
            <w:tcW w:w="1937" w:type="dxa"/>
            <w:tcBorders>
              <w:top w:val="nil"/>
              <w:left w:val="nil"/>
              <w:bottom w:val="single" w:sz="4" w:space="0" w:color="auto"/>
              <w:right w:val="nil"/>
            </w:tcBorders>
            <w:shd w:val="clear" w:color="auto" w:fill="auto"/>
          </w:tcPr>
          <w:p w14:paraId="271DFBBB" w14:textId="2BE9EDFE" w:rsidR="00C20299" w:rsidRPr="008C5A0C" w:rsidRDefault="00C20299" w:rsidP="00B478A0">
            <w:pPr>
              <w:snapToGrid w:val="0"/>
              <w:spacing w:line="480" w:lineRule="auto"/>
              <w:rPr>
                <w:szCs w:val="24"/>
              </w:rPr>
            </w:pPr>
            <w:r w:rsidRPr="008C5A0C">
              <w:t>37.1 %</w:t>
            </w:r>
          </w:p>
        </w:tc>
      </w:tr>
    </w:tbl>
    <w:p w14:paraId="6749E82C" w14:textId="20B07301" w:rsidR="003D3224" w:rsidRPr="008C5A0C" w:rsidRDefault="003D3224" w:rsidP="00B478A0">
      <w:pPr>
        <w:snapToGrid w:val="0"/>
        <w:spacing w:line="480" w:lineRule="auto"/>
      </w:pPr>
      <w:r w:rsidRPr="008C5A0C">
        <w:tab/>
      </w:r>
    </w:p>
    <w:p w14:paraId="59C9ABF7" w14:textId="224DF625" w:rsidR="0025211B" w:rsidRPr="008C5A0C" w:rsidRDefault="0025211B" w:rsidP="00B478A0">
      <w:pPr>
        <w:snapToGrid w:val="0"/>
        <w:spacing w:line="480" w:lineRule="auto"/>
      </w:pPr>
      <w:r w:rsidRPr="008C5A0C">
        <w:br w:type="page"/>
      </w:r>
    </w:p>
    <w:p w14:paraId="72FEB9D5" w14:textId="35975CCF" w:rsidR="00AA7C42" w:rsidRDefault="00AA7C42">
      <w:r w:rsidRPr="008C5A0C">
        <w:lastRenderedPageBreak/>
        <w:t>Table S3</w:t>
      </w:r>
      <w:r w:rsidR="00C37B38">
        <w:rPr>
          <w:rFonts w:hint="eastAsia"/>
        </w:rPr>
        <w:t xml:space="preserve"> Taxonomic affiliation of bacterial OTUs</w:t>
      </w:r>
    </w:p>
    <w:tbl>
      <w:tblPr>
        <w:tblStyle w:val="a8"/>
        <w:tblW w:w="90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816"/>
        <w:gridCol w:w="2038"/>
        <w:gridCol w:w="646"/>
        <w:gridCol w:w="1807"/>
        <w:gridCol w:w="2038"/>
      </w:tblGrid>
      <w:tr w:rsidR="007F34DD" w:rsidRPr="00C37B38" w14:paraId="45D5A55F" w14:textId="77777777" w:rsidTr="00903813">
        <w:trPr>
          <w:trHeight w:val="316"/>
        </w:trPr>
        <w:tc>
          <w:tcPr>
            <w:tcW w:w="675" w:type="dxa"/>
            <w:tcBorders>
              <w:top w:val="single" w:sz="4" w:space="0" w:color="auto"/>
              <w:bottom w:val="single" w:sz="4" w:space="0" w:color="auto"/>
            </w:tcBorders>
            <w:noWrap/>
            <w:hideMark/>
          </w:tcPr>
          <w:p w14:paraId="3B1E932C" w14:textId="77777777" w:rsidR="007F34DD" w:rsidRPr="00C37B38" w:rsidRDefault="007F34DD" w:rsidP="00903813">
            <w:pPr>
              <w:adjustRightInd w:val="0"/>
              <w:snapToGrid w:val="0"/>
              <w:rPr>
                <w:sz w:val="20"/>
                <w:szCs w:val="20"/>
              </w:rPr>
            </w:pPr>
            <w:r w:rsidRPr="00C37B38">
              <w:rPr>
                <w:rFonts w:hint="eastAsia"/>
                <w:sz w:val="20"/>
                <w:szCs w:val="20"/>
              </w:rPr>
              <w:t>OTU</w:t>
            </w:r>
          </w:p>
        </w:tc>
        <w:tc>
          <w:tcPr>
            <w:tcW w:w="1816" w:type="dxa"/>
            <w:tcBorders>
              <w:top w:val="single" w:sz="4" w:space="0" w:color="auto"/>
              <w:bottom w:val="single" w:sz="4" w:space="0" w:color="auto"/>
            </w:tcBorders>
            <w:noWrap/>
            <w:hideMark/>
          </w:tcPr>
          <w:p w14:paraId="1F00DCB9" w14:textId="77777777" w:rsidR="007F34DD" w:rsidRPr="00C37B38" w:rsidRDefault="007F34DD" w:rsidP="00903813">
            <w:pPr>
              <w:adjustRightInd w:val="0"/>
              <w:snapToGrid w:val="0"/>
              <w:rPr>
                <w:sz w:val="20"/>
                <w:szCs w:val="20"/>
              </w:rPr>
            </w:pPr>
            <w:r w:rsidRPr="00C37B38">
              <w:rPr>
                <w:rFonts w:hint="eastAsia"/>
                <w:sz w:val="20"/>
                <w:szCs w:val="20"/>
              </w:rPr>
              <w:t>Phylum</w:t>
            </w:r>
          </w:p>
        </w:tc>
        <w:tc>
          <w:tcPr>
            <w:tcW w:w="2038" w:type="dxa"/>
            <w:tcBorders>
              <w:top w:val="single" w:sz="4" w:space="0" w:color="auto"/>
              <w:bottom w:val="single" w:sz="4" w:space="0" w:color="auto"/>
            </w:tcBorders>
            <w:noWrap/>
            <w:hideMark/>
          </w:tcPr>
          <w:p w14:paraId="7F206199" w14:textId="77777777" w:rsidR="007F34DD" w:rsidRPr="00C37B38" w:rsidRDefault="007F34DD" w:rsidP="00903813">
            <w:pPr>
              <w:adjustRightInd w:val="0"/>
              <w:snapToGrid w:val="0"/>
              <w:rPr>
                <w:sz w:val="20"/>
                <w:szCs w:val="20"/>
              </w:rPr>
            </w:pPr>
            <w:r w:rsidRPr="00C37B38">
              <w:rPr>
                <w:rFonts w:hint="eastAsia"/>
                <w:sz w:val="20"/>
                <w:szCs w:val="20"/>
              </w:rPr>
              <w:t>Class</w:t>
            </w:r>
          </w:p>
        </w:tc>
        <w:tc>
          <w:tcPr>
            <w:tcW w:w="646" w:type="dxa"/>
            <w:tcBorders>
              <w:top w:val="single" w:sz="4" w:space="0" w:color="auto"/>
              <w:bottom w:val="single" w:sz="4" w:space="0" w:color="auto"/>
            </w:tcBorders>
          </w:tcPr>
          <w:p w14:paraId="184D13DC" w14:textId="77777777" w:rsidR="007F34DD" w:rsidRPr="00C37B38" w:rsidRDefault="007F34DD" w:rsidP="00903813">
            <w:pPr>
              <w:adjustRightInd w:val="0"/>
              <w:snapToGrid w:val="0"/>
              <w:rPr>
                <w:sz w:val="20"/>
                <w:szCs w:val="20"/>
              </w:rPr>
            </w:pPr>
            <w:r w:rsidRPr="00C37B38">
              <w:rPr>
                <w:rFonts w:hint="eastAsia"/>
                <w:sz w:val="20"/>
                <w:szCs w:val="20"/>
              </w:rPr>
              <w:t>OTU</w:t>
            </w:r>
          </w:p>
        </w:tc>
        <w:tc>
          <w:tcPr>
            <w:tcW w:w="1807" w:type="dxa"/>
            <w:tcBorders>
              <w:top w:val="single" w:sz="4" w:space="0" w:color="auto"/>
              <w:bottom w:val="single" w:sz="4" w:space="0" w:color="auto"/>
            </w:tcBorders>
          </w:tcPr>
          <w:p w14:paraId="5FFF9A57" w14:textId="77777777" w:rsidR="007F34DD" w:rsidRPr="00C37B38" w:rsidRDefault="007F34DD" w:rsidP="00903813">
            <w:pPr>
              <w:adjustRightInd w:val="0"/>
              <w:snapToGrid w:val="0"/>
              <w:rPr>
                <w:sz w:val="20"/>
                <w:szCs w:val="20"/>
              </w:rPr>
            </w:pPr>
            <w:r w:rsidRPr="00C37B38">
              <w:rPr>
                <w:rFonts w:hint="eastAsia"/>
                <w:sz w:val="20"/>
                <w:szCs w:val="20"/>
              </w:rPr>
              <w:t>Phylum</w:t>
            </w:r>
          </w:p>
        </w:tc>
        <w:tc>
          <w:tcPr>
            <w:tcW w:w="2038" w:type="dxa"/>
            <w:tcBorders>
              <w:top w:val="single" w:sz="4" w:space="0" w:color="auto"/>
              <w:bottom w:val="single" w:sz="4" w:space="0" w:color="auto"/>
            </w:tcBorders>
          </w:tcPr>
          <w:p w14:paraId="6BD0D704" w14:textId="77777777" w:rsidR="007F34DD" w:rsidRPr="00C37B38" w:rsidRDefault="007F34DD" w:rsidP="00903813">
            <w:pPr>
              <w:adjustRightInd w:val="0"/>
              <w:snapToGrid w:val="0"/>
              <w:rPr>
                <w:sz w:val="20"/>
                <w:szCs w:val="20"/>
              </w:rPr>
            </w:pPr>
            <w:r w:rsidRPr="00C37B38">
              <w:rPr>
                <w:rFonts w:hint="eastAsia"/>
                <w:sz w:val="20"/>
                <w:szCs w:val="20"/>
              </w:rPr>
              <w:t>Class</w:t>
            </w:r>
          </w:p>
        </w:tc>
      </w:tr>
      <w:tr w:rsidR="007F34DD" w:rsidRPr="00C37B38" w14:paraId="6DCECB07" w14:textId="77777777" w:rsidTr="00903813">
        <w:trPr>
          <w:trHeight w:val="316"/>
        </w:trPr>
        <w:tc>
          <w:tcPr>
            <w:tcW w:w="675" w:type="dxa"/>
            <w:tcBorders>
              <w:top w:val="single" w:sz="4" w:space="0" w:color="auto"/>
            </w:tcBorders>
            <w:noWrap/>
            <w:hideMark/>
          </w:tcPr>
          <w:p w14:paraId="3035FD29" w14:textId="77777777" w:rsidR="007F34DD" w:rsidRPr="00C37B38" w:rsidRDefault="007F34DD" w:rsidP="00903813">
            <w:pPr>
              <w:adjustRightInd w:val="0"/>
              <w:snapToGrid w:val="0"/>
              <w:rPr>
                <w:sz w:val="20"/>
                <w:szCs w:val="20"/>
              </w:rPr>
            </w:pPr>
            <w:r w:rsidRPr="00C37B38">
              <w:rPr>
                <w:rFonts w:hint="eastAsia"/>
                <w:sz w:val="20"/>
                <w:szCs w:val="20"/>
              </w:rPr>
              <w:t>1</w:t>
            </w:r>
          </w:p>
        </w:tc>
        <w:tc>
          <w:tcPr>
            <w:tcW w:w="1816" w:type="dxa"/>
            <w:tcBorders>
              <w:top w:val="single" w:sz="4" w:space="0" w:color="auto"/>
            </w:tcBorders>
            <w:noWrap/>
            <w:hideMark/>
          </w:tcPr>
          <w:p w14:paraId="223DEAF5"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Chlorobi</w:t>
            </w:r>
            <w:proofErr w:type="spellEnd"/>
          </w:p>
        </w:tc>
        <w:tc>
          <w:tcPr>
            <w:tcW w:w="2038" w:type="dxa"/>
            <w:tcBorders>
              <w:top w:val="single" w:sz="4" w:space="0" w:color="auto"/>
            </w:tcBorders>
            <w:noWrap/>
            <w:hideMark/>
          </w:tcPr>
          <w:p w14:paraId="3C6B8369"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Chlorobia</w:t>
            </w:r>
            <w:proofErr w:type="spellEnd"/>
          </w:p>
        </w:tc>
        <w:tc>
          <w:tcPr>
            <w:tcW w:w="646" w:type="dxa"/>
            <w:tcBorders>
              <w:top w:val="single" w:sz="4" w:space="0" w:color="auto"/>
            </w:tcBorders>
          </w:tcPr>
          <w:p w14:paraId="039D14C9" w14:textId="77777777" w:rsidR="007F34DD" w:rsidRPr="00C37B38" w:rsidRDefault="007F34DD" w:rsidP="00903813">
            <w:pPr>
              <w:adjustRightInd w:val="0"/>
              <w:snapToGrid w:val="0"/>
              <w:rPr>
                <w:sz w:val="20"/>
                <w:szCs w:val="20"/>
              </w:rPr>
            </w:pPr>
            <w:r w:rsidRPr="00C37B38">
              <w:rPr>
                <w:rFonts w:hint="eastAsia"/>
                <w:sz w:val="20"/>
                <w:szCs w:val="20"/>
              </w:rPr>
              <w:t>41</w:t>
            </w:r>
          </w:p>
        </w:tc>
        <w:tc>
          <w:tcPr>
            <w:tcW w:w="1807" w:type="dxa"/>
            <w:tcBorders>
              <w:top w:val="single" w:sz="4" w:space="0" w:color="auto"/>
            </w:tcBorders>
          </w:tcPr>
          <w:p w14:paraId="3C331AFE"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Borders>
              <w:top w:val="single" w:sz="4" w:space="0" w:color="auto"/>
            </w:tcBorders>
          </w:tcPr>
          <w:p w14:paraId="0F9F500D"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r>
      <w:tr w:rsidR="007F34DD" w:rsidRPr="00C37B38" w14:paraId="6DA4A536" w14:textId="77777777" w:rsidTr="00903813">
        <w:trPr>
          <w:trHeight w:val="316"/>
        </w:trPr>
        <w:tc>
          <w:tcPr>
            <w:tcW w:w="675" w:type="dxa"/>
            <w:noWrap/>
            <w:hideMark/>
          </w:tcPr>
          <w:p w14:paraId="314FB03F" w14:textId="77777777" w:rsidR="007F34DD" w:rsidRPr="00C37B38" w:rsidRDefault="007F34DD" w:rsidP="00903813">
            <w:pPr>
              <w:adjustRightInd w:val="0"/>
              <w:snapToGrid w:val="0"/>
              <w:rPr>
                <w:sz w:val="20"/>
                <w:szCs w:val="20"/>
              </w:rPr>
            </w:pPr>
            <w:r w:rsidRPr="00C37B38">
              <w:rPr>
                <w:rFonts w:hint="eastAsia"/>
                <w:sz w:val="20"/>
                <w:szCs w:val="20"/>
              </w:rPr>
              <w:t>2</w:t>
            </w:r>
          </w:p>
        </w:tc>
        <w:tc>
          <w:tcPr>
            <w:tcW w:w="1816" w:type="dxa"/>
            <w:noWrap/>
            <w:hideMark/>
          </w:tcPr>
          <w:p w14:paraId="59293F85"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hideMark/>
          </w:tcPr>
          <w:p w14:paraId="1E76BAF8"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c>
          <w:tcPr>
            <w:tcW w:w="646" w:type="dxa"/>
          </w:tcPr>
          <w:p w14:paraId="4BEF73EA" w14:textId="77777777" w:rsidR="007F34DD" w:rsidRPr="00C37B38" w:rsidRDefault="007F34DD" w:rsidP="00903813">
            <w:pPr>
              <w:adjustRightInd w:val="0"/>
              <w:snapToGrid w:val="0"/>
              <w:rPr>
                <w:sz w:val="20"/>
                <w:szCs w:val="20"/>
              </w:rPr>
            </w:pPr>
            <w:r w:rsidRPr="00C37B38">
              <w:rPr>
                <w:rFonts w:hint="eastAsia"/>
                <w:sz w:val="20"/>
                <w:szCs w:val="20"/>
              </w:rPr>
              <w:t>42</w:t>
            </w:r>
          </w:p>
        </w:tc>
        <w:tc>
          <w:tcPr>
            <w:tcW w:w="1807" w:type="dxa"/>
          </w:tcPr>
          <w:p w14:paraId="3C3EBE36"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tcPr>
          <w:p w14:paraId="4E13EE2A"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r>
      <w:tr w:rsidR="007F34DD" w:rsidRPr="00C37B38" w14:paraId="0F7810FC" w14:textId="77777777" w:rsidTr="00903813">
        <w:trPr>
          <w:trHeight w:val="316"/>
        </w:trPr>
        <w:tc>
          <w:tcPr>
            <w:tcW w:w="675" w:type="dxa"/>
            <w:noWrap/>
            <w:hideMark/>
          </w:tcPr>
          <w:p w14:paraId="6062EE4B" w14:textId="77777777" w:rsidR="007F34DD" w:rsidRPr="00C37B38" w:rsidRDefault="007F34DD" w:rsidP="00903813">
            <w:pPr>
              <w:adjustRightInd w:val="0"/>
              <w:snapToGrid w:val="0"/>
              <w:rPr>
                <w:sz w:val="20"/>
                <w:szCs w:val="20"/>
              </w:rPr>
            </w:pPr>
            <w:r w:rsidRPr="00C37B38">
              <w:rPr>
                <w:rFonts w:hint="eastAsia"/>
                <w:sz w:val="20"/>
                <w:szCs w:val="20"/>
              </w:rPr>
              <w:t>3</w:t>
            </w:r>
          </w:p>
        </w:tc>
        <w:tc>
          <w:tcPr>
            <w:tcW w:w="1816" w:type="dxa"/>
            <w:noWrap/>
            <w:hideMark/>
          </w:tcPr>
          <w:p w14:paraId="4E5C9FD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526BF655"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Anaerolineae</w:t>
            </w:r>
            <w:proofErr w:type="spellEnd"/>
          </w:p>
        </w:tc>
        <w:tc>
          <w:tcPr>
            <w:tcW w:w="646" w:type="dxa"/>
          </w:tcPr>
          <w:p w14:paraId="12D5F9D1" w14:textId="77777777" w:rsidR="007F34DD" w:rsidRPr="00C37B38" w:rsidRDefault="007F34DD" w:rsidP="00903813">
            <w:pPr>
              <w:adjustRightInd w:val="0"/>
              <w:snapToGrid w:val="0"/>
              <w:rPr>
                <w:sz w:val="20"/>
                <w:szCs w:val="20"/>
              </w:rPr>
            </w:pPr>
            <w:r w:rsidRPr="00C37B38">
              <w:rPr>
                <w:rFonts w:hint="eastAsia"/>
                <w:sz w:val="20"/>
                <w:szCs w:val="20"/>
              </w:rPr>
              <w:t>43</w:t>
            </w:r>
          </w:p>
        </w:tc>
        <w:tc>
          <w:tcPr>
            <w:tcW w:w="1807" w:type="dxa"/>
          </w:tcPr>
          <w:p w14:paraId="35DD7FB9"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0D79A9E9"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r>
      <w:tr w:rsidR="007F34DD" w:rsidRPr="00C37B38" w14:paraId="6C92F6B8" w14:textId="77777777" w:rsidTr="00903813">
        <w:trPr>
          <w:trHeight w:val="316"/>
        </w:trPr>
        <w:tc>
          <w:tcPr>
            <w:tcW w:w="675" w:type="dxa"/>
            <w:noWrap/>
            <w:hideMark/>
          </w:tcPr>
          <w:p w14:paraId="0C305603" w14:textId="77777777" w:rsidR="007F34DD" w:rsidRPr="00C37B38" w:rsidRDefault="007F34DD" w:rsidP="00903813">
            <w:pPr>
              <w:adjustRightInd w:val="0"/>
              <w:snapToGrid w:val="0"/>
              <w:rPr>
                <w:sz w:val="20"/>
                <w:szCs w:val="20"/>
              </w:rPr>
            </w:pPr>
            <w:r w:rsidRPr="00C37B38">
              <w:rPr>
                <w:rFonts w:hint="eastAsia"/>
                <w:sz w:val="20"/>
                <w:szCs w:val="20"/>
              </w:rPr>
              <w:t>4</w:t>
            </w:r>
          </w:p>
        </w:tc>
        <w:tc>
          <w:tcPr>
            <w:tcW w:w="1816" w:type="dxa"/>
            <w:noWrap/>
            <w:hideMark/>
          </w:tcPr>
          <w:p w14:paraId="356068FD"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noWrap/>
            <w:hideMark/>
          </w:tcPr>
          <w:p w14:paraId="4EA878B8"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302BF746" w14:textId="77777777" w:rsidR="007F34DD" w:rsidRPr="00C37B38" w:rsidRDefault="007F34DD" w:rsidP="00903813">
            <w:pPr>
              <w:adjustRightInd w:val="0"/>
              <w:snapToGrid w:val="0"/>
              <w:rPr>
                <w:sz w:val="20"/>
                <w:szCs w:val="20"/>
              </w:rPr>
            </w:pPr>
            <w:r w:rsidRPr="00C37B38">
              <w:rPr>
                <w:rFonts w:hint="eastAsia"/>
                <w:sz w:val="20"/>
                <w:szCs w:val="20"/>
              </w:rPr>
              <w:t>44</w:t>
            </w:r>
          </w:p>
        </w:tc>
        <w:tc>
          <w:tcPr>
            <w:tcW w:w="1807" w:type="dxa"/>
          </w:tcPr>
          <w:p w14:paraId="21B9F666" w14:textId="77777777" w:rsidR="007F34DD" w:rsidRPr="00C37B38" w:rsidRDefault="007F34DD" w:rsidP="00903813">
            <w:pPr>
              <w:adjustRightInd w:val="0"/>
              <w:snapToGrid w:val="0"/>
              <w:rPr>
                <w:sz w:val="20"/>
                <w:szCs w:val="20"/>
              </w:rPr>
            </w:pPr>
            <w:r w:rsidRPr="00C37B38">
              <w:rPr>
                <w:rFonts w:hint="eastAsia"/>
                <w:sz w:val="20"/>
                <w:szCs w:val="20"/>
              </w:rPr>
              <w:t>AncK6</w:t>
            </w:r>
          </w:p>
        </w:tc>
        <w:tc>
          <w:tcPr>
            <w:tcW w:w="2038" w:type="dxa"/>
          </w:tcPr>
          <w:p w14:paraId="762E62D8" w14:textId="77777777" w:rsidR="007F34DD" w:rsidRPr="00C37B38" w:rsidRDefault="007F34DD" w:rsidP="00903813">
            <w:pPr>
              <w:adjustRightInd w:val="0"/>
              <w:snapToGrid w:val="0"/>
              <w:rPr>
                <w:sz w:val="20"/>
                <w:szCs w:val="20"/>
              </w:rPr>
            </w:pPr>
          </w:p>
        </w:tc>
      </w:tr>
      <w:tr w:rsidR="007F34DD" w:rsidRPr="00C37B38" w14:paraId="229F1A94" w14:textId="77777777" w:rsidTr="00903813">
        <w:trPr>
          <w:trHeight w:val="316"/>
        </w:trPr>
        <w:tc>
          <w:tcPr>
            <w:tcW w:w="675" w:type="dxa"/>
            <w:noWrap/>
            <w:hideMark/>
          </w:tcPr>
          <w:p w14:paraId="5D0FF398" w14:textId="77777777" w:rsidR="007F34DD" w:rsidRPr="00C37B38" w:rsidRDefault="007F34DD" w:rsidP="00903813">
            <w:pPr>
              <w:adjustRightInd w:val="0"/>
              <w:snapToGrid w:val="0"/>
              <w:rPr>
                <w:sz w:val="20"/>
                <w:szCs w:val="20"/>
              </w:rPr>
            </w:pPr>
            <w:r w:rsidRPr="00C37B38">
              <w:rPr>
                <w:rFonts w:hint="eastAsia"/>
                <w:sz w:val="20"/>
                <w:szCs w:val="20"/>
              </w:rPr>
              <w:t>5</w:t>
            </w:r>
          </w:p>
        </w:tc>
        <w:tc>
          <w:tcPr>
            <w:tcW w:w="1816" w:type="dxa"/>
            <w:noWrap/>
            <w:hideMark/>
          </w:tcPr>
          <w:p w14:paraId="4800E6B5"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659F9B7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Anaerolineae</w:t>
            </w:r>
            <w:proofErr w:type="spellEnd"/>
          </w:p>
        </w:tc>
        <w:tc>
          <w:tcPr>
            <w:tcW w:w="646" w:type="dxa"/>
          </w:tcPr>
          <w:p w14:paraId="371B619F" w14:textId="77777777" w:rsidR="007F34DD" w:rsidRPr="00C37B38" w:rsidRDefault="007F34DD" w:rsidP="00903813">
            <w:pPr>
              <w:adjustRightInd w:val="0"/>
              <w:snapToGrid w:val="0"/>
              <w:rPr>
                <w:sz w:val="20"/>
                <w:szCs w:val="20"/>
              </w:rPr>
            </w:pPr>
            <w:r w:rsidRPr="00C37B38">
              <w:rPr>
                <w:rFonts w:hint="eastAsia"/>
                <w:sz w:val="20"/>
                <w:szCs w:val="20"/>
              </w:rPr>
              <w:t>45</w:t>
            </w:r>
          </w:p>
        </w:tc>
        <w:tc>
          <w:tcPr>
            <w:tcW w:w="1807" w:type="dxa"/>
          </w:tcPr>
          <w:p w14:paraId="307CD83F"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tcPr>
          <w:p w14:paraId="4080A74D"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Acidimicrobiia</w:t>
            </w:r>
            <w:proofErr w:type="spellEnd"/>
          </w:p>
        </w:tc>
      </w:tr>
      <w:tr w:rsidR="007F34DD" w:rsidRPr="00C37B38" w14:paraId="072BA167" w14:textId="77777777" w:rsidTr="00903813">
        <w:trPr>
          <w:trHeight w:val="316"/>
        </w:trPr>
        <w:tc>
          <w:tcPr>
            <w:tcW w:w="675" w:type="dxa"/>
            <w:noWrap/>
            <w:hideMark/>
          </w:tcPr>
          <w:p w14:paraId="4CCB5EEE" w14:textId="77777777" w:rsidR="007F34DD" w:rsidRPr="00C37B38" w:rsidRDefault="007F34DD" w:rsidP="00903813">
            <w:pPr>
              <w:adjustRightInd w:val="0"/>
              <w:snapToGrid w:val="0"/>
              <w:rPr>
                <w:sz w:val="20"/>
                <w:szCs w:val="20"/>
              </w:rPr>
            </w:pPr>
            <w:r w:rsidRPr="00C37B38">
              <w:rPr>
                <w:rFonts w:hint="eastAsia"/>
                <w:sz w:val="20"/>
                <w:szCs w:val="20"/>
              </w:rPr>
              <w:t>6</w:t>
            </w:r>
          </w:p>
        </w:tc>
        <w:tc>
          <w:tcPr>
            <w:tcW w:w="1816" w:type="dxa"/>
            <w:noWrap/>
            <w:hideMark/>
          </w:tcPr>
          <w:p w14:paraId="3105AF06"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noWrap/>
            <w:hideMark/>
          </w:tcPr>
          <w:p w14:paraId="4218357F"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Acidimicrobiia</w:t>
            </w:r>
            <w:proofErr w:type="spellEnd"/>
          </w:p>
        </w:tc>
        <w:tc>
          <w:tcPr>
            <w:tcW w:w="646" w:type="dxa"/>
          </w:tcPr>
          <w:p w14:paraId="35C92B72" w14:textId="77777777" w:rsidR="007F34DD" w:rsidRPr="00C37B38" w:rsidRDefault="007F34DD" w:rsidP="00903813">
            <w:pPr>
              <w:adjustRightInd w:val="0"/>
              <w:snapToGrid w:val="0"/>
              <w:rPr>
                <w:sz w:val="20"/>
                <w:szCs w:val="20"/>
              </w:rPr>
            </w:pPr>
            <w:r w:rsidRPr="00C37B38">
              <w:rPr>
                <w:rFonts w:hint="eastAsia"/>
                <w:sz w:val="20"/>
                <w:szCs w:val="20"/>
              </w:rPr>
              <w:t>46</w:t>
            </w:r>
          </w:p>
        </w:tc>
        <w:tc>
          <w:tcPr>
            <w:tcW w:w="1807" w:type="dxa"/>
          </w:tcPr>
          <w:p w14:paraId="019473E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Chlorobi</w:t>
            </w:r>
            <w:proofErr w:type="spellEnd"/>
          </w:p>
        </w:tc>
        <w:tc>
          <w:tcPr>
            <w:tcW w:w="2038" w:type="dxa"/>
          </w:tcPr>
          <w:p w14:paraId="372E52CF" w14:textId="77777777" w:rsidR="007F34DD" w:rsidRPr="00C37B38" w:rsidRDefault="007F34DD" w:rsidP="00903813">
            <w:pPr>
              <w:adjustRightInd w:val="0"/>
              <w:snapToGrid w:val="0"/>
              <w:rPr>
                <w:sz w:val="20"/>
                <w:szCs w:val="20"/>
              </w:rPr>
            </w:pPr>
            <w:r w:rsidRPr="00C37B38">
              <w:rPr>
                <w:rFonts w:hint="eastAsia"/>
                <w:sz w:val="20"/>
                <w:szCs w:val="20"/>
              </w:rPr>
              <w:t>SJA-28</w:t>
            </w:r>
          </w:p>
        </w:tc>
      </w:tr>
      <w:tr w:rsidR="007F34DD" w:rsidRPr="00C37B38" w14:paraId="2FD9F293" w14:textId="77777777" w:rsidTr="00903813">
        <w:trPr>
          <w:trHeight w:val="316"/>
        </w:trPr>
        <w:tc>
          <w:tcPr>
            <w:tcW w:w="675" w:type="dxa"/>
            <w:noWrap/>
            <w:hideMark/>
          </w:tcPr>
          <w:p w14:paraId="2FDB8EF6" w14:textId="77777777" w:rsidR="007F34DD" w:rsidRPr="00C37B38" w:rsidRDefault="007F34DD" w:rsidP="00903813">
            <w:pPr>
              <w:adjustRightInd w:val="0"/>
              <w:snapToGrid w:val="0"/>
              <w:rPr>
                <w:sz w:val="20"/>
                <w:szCs w:val="20"/>
              </w:rPr>
            </w:pPr>
            <w:r w:rsidRPr="00C37B38">
              <w:rPr>
                <w:rFonts w:hint="eastAsia"/>
                <w:sz w:val="20"/>
                <w:szCs w:val="20"/>
              </w:rPr>
              <w:t>7</w:t>
            </w:r>
          </w:p>
        </w:tc>
        <w:tc>
          <w:tcPr>
            <w:tcW w:w="1816" w:type="dxa"/>
            <w:noWrap/>
            <w:hideMark/>
          </w:tcPr>
          <w:p w14:paraId="15084318"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hideMark/>
          </w:tcPr>
          <w:p w14:paraId="7902AD62"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c>
          <w:tcPr>
            <w:tcW w:w="646" w:type="dxa"/>
          </w:tcPr>
          <w:p w14:paraId="76C2753F" w14:textId="77777777" w:rsidR="007F34DD" w:rsidRPr="00C37B38" w:rsidRDefault="007F34DD" w:rsidP="00903813">
            <w:pPr>
              <w:adjustRightInd w:val="0"/>
              <w:snapToGrid w:val="0"/>
              <w:rPr>
                <w:sz w:val="20"/>
                <w:szCs w:val="20"/>
              </w:rPr>
            </w:pPr>
            <w:r w:rsidRPr="00C37B38">
              <w:rPr>
                <w:rFonts w:hint="eastAsia"/>
                <w:sz w:val="20"/>
                <w:szCs w:val="20"/>
              </w:rPr>
              <w:t>47</w:t>
            </w:r>
          </w:p>
        </w:tc>
        <w:tc>
          <w:tcPr>
            <w:tcW w:w="1807" w:type="dxa"/>
          </w:tcPr>
          <w:p w14:paraId="1D18DA44" w14:textId="77777777" w:rsidR="007F34DD" w:rsidRPr="00C37B38" w:rsidRDefault="007F34DD" w:rsidP="00903813">
            <w:pPr>
              <w:adjustRightInd w:val="0"/>
              <w:snapToGrid w:val="0"/>
              <w:rPr>
                <w:i/>
                <w:sz w:val="20"/>
                <w:szCs w:val="20"/>
              </w:rPr>
            </w:pPr>
            <w:r w:rsidRPr="00C37B38">
              <w:rPr>
                <w:rFonts w:hint="eastAsia"/>
                <w:i/>
                <w:sz w:val="20"/>
                <w:szCs w:val="20"/>
              </w:rPr>
              <w:t>Bacteroidetes</w:t>
            </w:r>
          </w:p>
        </w:tc>
        <w:tc>
          <w:tcPr>
            <w:tcW w:w="2038" w:type="dxa"/>
          </w:tcPr>
          <w:p w14:paraId="5D7A173A"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Flavobacteriia</w:t>
            </w:r>
            <w:proofErr w:type="spellEnd"/>
          </w:p>
        </w:tc>
      </w:tr>
      <w:tr w:rsidR="007F34DD" w:rsidRPr="00C37B38" w14:paraId="579C1886" w14:textId="77777777" w:rsidTr="00903813">
        <w:trPr>
          <w:trHeight w:val="316"/>
        </w:trPr>
        <w:tc>
          <w:tcPr>
            <w:tcW w:w="675" w:type="dxa"/>
            <w:noWrap/>
            <w:hideMark/>
          </w:tcPr>
          <w:p w14:paraId="573BB776" w14:textId="77777777" w:rsidR="007F34DD" w:rsidRPr="00C37B38" w:rsidRDefault="007F34DD" w:rsidP="00903813">
            <w:pPr>
              <w:adjustRightInd w:val="0"/>
              <w:snapToGrid w:val="0"/>
              <w:rPr>
                <w:sz w:val="20"/>
                <w:szCs w:val="20"/>
              </w:rPr>
            </w:pPr>
            <w:r w:rsidRPr="00C37B38">
              <w:rPr>
                <w:rFonts w:hint="eastAsia"/>
                <w:sz w:val="20"/>
                <w:szCs w:val="20"/>
              </w:rPr>
              <w:t>8</w:t>
            </w:r>
          </w:p>
        </w:tc>
        <w:tc>
          <w:tcPr>
            <w:tcW w:w="1816" w:type="dxa"/>
            <w:noWrap/>
            <w:hideMark/>
          </w:tcPr>
          <w:p w14:paraId="28F9FD57"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noWrap/>
            <w:hideMark/>
          </w:tcPr>
          <w:p w14:paraId="1978B36C"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c>
          <w:tcPr>
            <w:tcW w:w="646" w:type="dxa"/>
          </w:tcPr>
          <w:p w14:paraId="4687EE48" w14:textId="77777777" w:rsidR="007F34DD" w:rsidRPr="00C37B38" w:rsidRDefault="007F34DD" w:rsidP="00903813">
            <w:pPr>
              <w:adjustRightInd w:val="0"/>
              <w:snapToGrid w:val="0"/>
              <w:rPr>
                <w:sz w:val="20"/>
                <w:szCs w:val="20"/>
              </w:rPr>
            </w:pPr>
            <w:r w:rsidRPr="00C37B38">
              <w:rPr>
                <w:rFonts w:hint="eastAsia"/>
                <w:sz w:val="20"/>
                <w:szCs w:val="20"/>
              </w:rPr>
              <w:t>48</w:t>
            </w:r>
          </w:p>
        </w:tc>
        <w:tc>
          <w:tcPr>
            <w:tcW w:w="1807" w:type="dxa"/>
          </w:tcPr>
          <w:p w14:paraId="67CD14E6"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41A7A61A" w14:textId="77777777" w:rsidR="007F34DD" w:rsidRPr="00C37B38" w:rsidRDefault="007F34DD" w:rsidP="00903813">
            <w:pPr>
              <w:adjustRightInd w:val="0"/>
              <w:snapToGrid w:val="0"/>
              <w:rPr>
                <w:i/>
                <w:sz w:val="20"/>
                <w:szCs w:val="20"/>
              </w:rPr>
            </w:pPr>
            <w:r w:rsidRPr="00C37B38">
              <w:rPr>
                <w:rFonts w:hint="eastAsia"/>
                <w:i/>
                <w:sz w:val="20"/>
                <w:szCs w:val="20"/>
              </w:rPr>
              <w:t>Betaproteobacteria</w:t>
            </w:r>
          </w:p>
        </w:tc>
      </w:tr>
      <w:tr w:rsidR="007F34DD" w:rsidRPr="00C37B38" w14:paraId="02861DDD" w14:textId="77777777" w:rsidTr="00903813">
        <w:trPr>
          <w:trHeight w:val="316"/>
        </w:trPr>
        <w:tc>
          <w:tcPr>
            <w:tcW w:w="675" w:type="dxa"/>
            <w:noWrap/>
            <w:hideMark/>
          </w:tcPr>
          <w:p w14:paraId="1A65A7CC" w14:textId="77777777" w:rsidR="007F34DD" w:rsidRPr="00C37B38" w:rsidRDefault="007F34DD" w:rsidP="00903813">
            <w:pPr>
              <w:adjustRightInd w:val="0"/>
              <w:snapToGrid w:val="0"/>
              <w:rPr>
                <w:sz w:val="20"/>
                <w:szCs w:val="20"/>
              </w:rPr>
            </w:pPr>
            <w:r w:rsidRPr="00C37B38">
              <w:rPr>
                <w:rFonts w:hint="eastAsia"/>
                <w:sz w:val="20"/>
                <w:szCs w:val="20"/>
              </w:rPr>
              <w:t>9</w:t>
            </w:r>
          </w:p>
        </w:tc>
        <w:tc>
          <w:tcPr>
            <w:tcW w:w="1816" w:type="dxa"/>
            <w:noWrap/>
            <w:hideMark/>
          </w:tcPr>
          <w:p w14:paraId="48E2EBCA"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noWrap/>
            <w:hideMark/>
          </w:tcPr>
          <w:p w14:paraId="447C847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Acidimicrobiia</w:t>
            </w:r>
            <w:proofErr w:type="spellEnd"/>
          </w:p>
        </w:tc>
        <w:tc>
          <w:tcPr>
            <w:tcW w:w="646" w:type="dxa"/>
          </w:tcPr>
          <w:p w14:paraId="77F1B7A4" w14:textId="77777777" w:rsidR="007F34DD" w:rsidRPr="00C37B38" w:rsidRDefault="007F34DD" w:rsidP="00903813">
            <w:pPr>
              <w:adjustRightInd w:val="0"/>
              <w:snapToGrid w:val="0"/>
              <w:rPr>
                <w:sz w:val="20"/>
                <w:szCs w:val="20"/>
              </w:rPr>
            </w:pPr>
            <w:r w:rsidRPr="00C37B38">
              <w:rPr>
                <w:rFonts w:hint="eastAsia"/>
                <w:sz w:val="20"/>
                <w:szCs w:val="20"/>
              </w:rPr>
              <w:t>49</w:t>
            </w:r>
          </w:p>
        </w:tc>
        <w:tc>
          <w:tcPr>
            <w:tcW w:w="1807" w:type="dxa"/>
          </w:tcPr>
          <w:p w14:paraId="0F1F118E" w14:textId="77777777" w:rsidR="007F34DD" w:rsidRPr="00C37B38" w:rsidRDefault="007F34DD" w:rsidP="00903813">
            <w:pPr>
              <w:adjustRightInd w:val="0"/>
              <w:snapToGrid w:val="0"/>
              <w:rPr>
                <w:i/>
                <w:sz w:val="20"/>
                <w:szCs w:val="20"/>
              </w:rPr>
            </w:pPr>
            <w:r w:rsidRPr="00C37B38">
              <w:rPr>
                <w:rFonts w:hint="eastAsia"/>
                <w:i/>
                <w:sz w:val="20"/>
                <w:szCs w:val="20"/>
              </w:rPr>
              <w:t>Cyanobacteria</w:t>
            </w:r>
          </w:p>
        </w:tc>
        <w:tc>
          <w:tcPr>
            <w:tcW w:w="2038" w:type="dxa"/>
          </w:tcPr>
          <w:p w14:paraId="35F13B8B" w14:textId="77777777" w:rsidR="007F34DD" w:rsidRPr="00C37B38" w:rsidRDefault="007F34DD" w:rsidP="00903813">
            <w:pPr>
              <w:adjustRightInd w:val="0"/>
              <w:snapToGrid w:val="0"/>
              <w:rPr>
                <w:sz w:val="20"/>
                <w:szCs w:val="20"/>
              </w:rPr>
            </w:pPr>
            <w:r w:rsidRPr="00C37B38">
              <w:rPr>
                <w:rFonts w:hint="eastAsia"/>
                <w:sz w:val="20"/>
                <w:szCs w:val="20"/>
              </w:rPr>
              <w:t>4C0d-2</w:t>
            </w:r>
          </w:p>
        </w:tc>
      </w:tr>
      <w:tr w:rsidR="007F34DD" w:rsidRPr="00C37B38" w14:paraId="5CAD48D5" w14:textId="77777777" w:rsidTr="00903813">
        <w:trPr>
          <w:trHeight w:val="316"/>
        </w:trPr>
        <w:tc>
          <w:tcPr>
            <w:tcW w:w="675" w:type="dxa"/>
            <w:noWrap/>
            <w:hideMark/>
          </w:tcPr>
          <w:p w14:paraId="6E345D02" w14:textId="77777777" w:rsidR="007F34DD" w:rsidRPr="00C37B38" w:rsidRDefault="007F34DD" w:rsidP="00903813">
            <w:pPr>
              <w:adjustRightInd w:val="0"/>
              <w:snapToGrid w:val="0"/>
              <w:rPr>
                <w:sz w:val="20"/>
                <w:szCs w:val="20"/>
              </w:rPr>
            </w:pPr>
            <w:r w:rsidRPr="00C37B38">
              <w:rPr>
                <w:rFonts w:hint="eastAsia"/>
                <w:sz w:val="20"/>
                <w:szCs w:val="20"/>
              </w:rPr>
              <w:t>10</w:t>
            </w:r>
          </w:p>
        </w:tc>
        <w:tc>
          <w:tcPr>
            <w:tcW w:w="1816" w:type="dxa"/>
            <w:noWrap/>
            <w:hideMark/>
          </w:tcPr>
          <w:p w14:paraId="69E0F8A2"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noWrap/>
            <w:hideMark/>
          </w:tcPr>
          <w:p w14:paraId="76AF46A0" w14:textId="77777777" w:rsidR="007F34DD" w:rsidRPr="00C37B38" w:rsidRDefault="007F34DD" w:rsidP="00903813">
            <w:pPr>
              <w:adjustRightInd w:val="0"/>
              <w:snapToGrid w:val="0"/>
              <w:rPr>
                <w:i/>
                <w:sz w:val="20"/>
                <w:szCs w:val="20"/>
              </w:rPr>
            </w:pPr>
            <w:r w:rsidRPr="00C37B38">
              <w:rPr>
                <w:rFonts w:hint="eastAsia"/>
                <w:i/>
                <w:sz w:val="20"/>
                <w:szCs w:val="20"/>
              </w:rPr>
              <w:t>Deltaproteobacteria</w:t>
            </w:r>
          </w:p>
        </w:tc>
        <w:tc>
          <w:tcPr>
            <w:tcW w:w="646" w:type="dxa"/>
          </w:tcPr>
          <w:p w14:paraId="3D3557EB" w14:textId="77777777" w:rsidR="007F34DD" w:rsidRPr="00C37B38" w:rsidRDefault="007F34DD" w:rsidP="00903813">
            <w:pPr>
              <w:adjustRightInd w:val="0"/>
              <w:snapToGrid w:val="0"/>
              <w:rPr>
                <w:sz w:val="20"/>
                <w:szCs w:val="20"/>
              </w:rPr>
            </w:pPr>
            <w:r w:rsidRPr="00C37B38">
              <w:rPr>
                <w:rFonts w:hint="eastAsia"/>
                <w:sz w:val="20"/>
                <w:szCs w:val="20"/>
              </w:rPr>
              <w:t>50</w:t>
            </w:r>
          </w:p>
        </w:tc>
        <w:tc>
          <w:tcPr>
            <w:tcW w:w="1807" w:type="dxa"/>
          </w:tcPr>
          <w:p w14:paraId="427AAC83" w14:textId="77777777" w:rsidR="007F34DD" w:rsidRPr="00C37B38" w:rsidRDefault="007F34DD" w:rsidP="00903813">
            <w:pPr>
              <w:adjustRightInd w:val="0"/>
              <w:snapToGrid w:val="0"/>
              <w:rPr>
                <w:sz w:val="20"/>
                <w:szCs w:val="20"/>
              </w:rPr>
            </w:pPr>
            <w:r w:rsidRPr="00C37B38">
              <w:rPr>
                <w:rFonts w:hint="eastAsia"/>
                <w:sz w:val="20"/>
                <w:szCs w:val="20"/>
              </w:rPr>
              <w:t>TM7</w:t>
            </w:r>
          </w:p>
        </w:tc>
        <w:tc>
          <w:tcPr>
            <w:tcW w:w="2038" w:type="dxa"/>
          </w:tcPr>
          <w:p w14:paraId="7738E4C5" w14:textId="77777777" w:rsidR="007F34DD" w:rsidRPr="00C37B38" w:rsidRDefault="007F34DD" w:rsidP="00903813">
            <w:pPr>
              <w:adjustRightInd w:val="0"/>
              <w:snapToGrid w:val="0"/>
              <w:rPr>
                <w:sz w:val="20"/>
                <w:szCs w:val="20"/>
              </w:rPr>
            </w:pPr>
            <w:r w:rsidRPr="00C37B38">
              <w:rPr>
                <w:rFonts w:hint="eastAsia"/>
                <w:sz w:val="20"/>
                <w:szCs w:val="20"/>
              </w:rPr>
              <w:t>TM7-3</w:t>
            </w:r>
          </w:p>
        </w:tc>
      </w:tr>
      <w:tr w:rsidR="007F34DD" w:rsidRPr="00C37B38" w14:paraId="199A6D1A" w14:textId="77777777" w:rsidTr="00903813">
        <w:trPr>
          <w:trHeight w:val="316"/>
        </w:trPr>
        <w:tc>
          <w:tcPr>
            <w:tcW w:w="675" w:type="dxa"/>
            <w:noWrap/>
            <w:hideMark/>
          </w:tcPr>
          <w:p w14:paraId="7ED0098A" w14:textId="77777777" w:rsidR="007F34DD" w:rsidRPr="00C37B38" w:rsidRDefault="007F34DD" w:rsidP="00903813">
            <w:pPr>
              <w:adjustRightInd w:val="0"/>
              <w:snapToGrid w:val="0"/>
              <w:rPr>
                <w:sz w:val="20"/>
                <w:szCs w:val="20"/>
              </w:rPr>
            </w:pPr>
            <w:r w:rsidRPr="00C37B38">
              <w:rPr>
                <w:rFonts w:hint="eastAsia"/>
                <w:sz w:val="20"/>
                <w:szCs w:val="20"/>
              </w:rPr>
              <w:t>11</w:t>
            </w:r>
          </w:p>
        </w:tc>
        <w:tc>
          <w:tcPr>
            <w:tcW w:w="1816" w:type="dxa"/>
            <w:noWrap/>
            <w:hideMark/>
          </w:tcPr>
          <w:p w14:paraId="0E0ADE2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Chlamydiae</w:t>
            </w:r>
            <w:proofErr w:type="spellEnd"/>
          </w:p>
        </w:tc>
        <w:tc>
          <w:tcPr>
            <w:tcW w:w="2038" w:type="dxa"/>
            <w:noWrap/>
            <w:hideMark/>
          </w:tcPr>
          <w:p w14:paraId="51F88083"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Chlamydiia</w:t>
            </w:r>
            <w:proofErr w:type="spellEnd"/>
          </w:p>
        </w:tc>
        <w:tc>
          <w:tcPr>
            <w:tcW w:w="646" w:type="dxa"/>
          </w:tcPr>
          <w:p w14:paraId="45670A57" w14:textId="77777777" w:rsidR="007F34DD" w:rsidRPr="00C37B38" w:rsidRDefault="007F34DD" w:rsidP="00903813">
            <w:pPr>
              <w:adjustRightInd w:val="0"/>
              <w:snapToGrid w:val="0"/>
              <w:rPr>
                <w:sz w:val="20"/>
                <w:szCs w:val="20"/>
              </w:rPr>
            </w:pPr>
            <w:r w:rsidRPr="00C37B38">
              <w:rPr>
                <w:rFonts w:hint="eastAsia"/>
                <w:sz w:val="20"/>
                <w:szCs w:val="20"/>
              </w:rPr>
              <w:t>51</w:t>
            </w:r>
          </w:p>
        </w:tc>
        <w:tc>
          <w:tcPr>
            <w:tcW w:w="1807" w:type="dxa"/>
          </w:tcPr>
          <w:p w14:paraId="1D0482E6"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Verrucomicrobia</w:t>
            </w:r>
            <w:proofErr w:type="spellEnd"/>
          </w:p>
        </w:tc>
        <w:tc>
          <w:tcPr>
            <w:tcW w:w="2038" w:type="dxa"/>
          </w:tcPr>
          <w:p w14:paraId="511E7C7B"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Verrucomicrobiae</w:t>
            </w:r>
            <w:proofErr w:type="spellEnd"/>
          </w:p>
        </w:tc>
      </w:tr>
      <w:tr w:rsidR="007F34DD" w:rsidRPr="00C37B38" w14:paraId="78C410AD" w14:textId="77777777" w:rsidTr="00903813">
        <w:trPr>
          <w:trHeight w:val="316"/>
        </w:trPr>
        <w:tc>
          <w:tcPr>
            <w:tcW w:w="675" w:type="dxa"/>
            <w:noWrap/>
            <w:hideMark/>
          </w:tcPr>
          <w:p w14:paraId="54583FEF" w14:textId="77777777" w:rsidR="007F34DD" w:rsidRPr="00C37B38" w:rsidRDefault="007F34DD" w:rsidP="00903813">
            <w:pPr>
              <w:adjustRightInd w:val="0"/>
              <w:snapToGrid w:val="0"/>
              <w:rPr>
                <w:sz w:val="20"/>
                <w:szCs w:val="20"/>
              </w:rPr>
            </w:pPr>
            <w:r w:rsidRPr="00C37B38">
              <w:rPr>
                <w:rFonts w:hint="eastAsia"/>
                <w:sz w:val="20"/>
                <w:szCs w:val="20"/>
              </w:rPr>
              <w:t>12</w:t>
            </w:r>
          </w:p>
        </w:tc>
        <w:tc>
          <w:tcPr>
            <w:tcW w:w="1816" w:type="dxa"/>
            <w:noWrap/>
            <w:hideMark/>
          </w:tcPr>
          <w:p w14:paraId="58998439"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147254BA"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646" w:type="dxa"/>
          </w:tcPr>
          <w:p w14:paraId="01292B22" w14:textId="77777777" w:rsidR="007F34DD" w:rsidRPr="00C37B38" w:rsidRDefault="007F34DD" w:rsidP="00903813">
            <w:pPr>
              <w:adjustRightInd w:val="0"/>
              <w:snapToGrid w:val="0"/>
              <w:rPr>
                <w:sz w:val="20"/>
                <w:szCs w:val="20"/>
              </w:rPr>
            </w:pPr>
            <w:r w:rsidRPr="00C37B38">
              <w:rPr>
                <w:rFonts w:hint="eastAsia"/>
                <w:sz w:val="20"/>
                <w:szCs w:val="20"/>
              </w:rPr>
              <w:t>52</w:t>
            </w:r>
          </w:p>
        </w:tc>
        <w:tc>
          <w:tcPr>
            <w:tcW w:w="1807" w:type="dxa"/>
          </w:tcPr>
          <w:p w14:paraId="23685660"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74C65BFE"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Gammaproteobacteria</w:t>
            </w:r>
            <w:proofErr w:type="spellEnd"/>
          </w:p>
        </w:tc>
      </w:tr>
      <w:tr w:rsidR="007F34DD" w:rsidRPr="00C37B38" w14:paraId="5A5C8CF9" w14:textId="77777777" w:rsidTr="00903813">
        <w:trPr>
          <w:trHeight w:val="316"/>
        </w:trPr>
        <w:tc>
          <w:tcPr>
            <w:tcW w:w="675" w:type="dxa"/>
            <w:noWrap/>
            <w:hideMark/>
          </w:tcPr>
          <w:p w14:paraId="14C0A693" w14:textId="77777777" w:rsidR="007F34DD" w:rsidRPr="00C37B38" w:rsidRDefault="007F34DD" w:rsidP="00903813">
            <w:pPr>
              <w:adjustRightInd w:val="0"/>
              <w:snapToGrid w:val="0"/>
              <w:rPr>
                <w:sz w:val="20"/>
                <w:szCs w:val="20"/>
              </w:rPr>
            </w:pPr>
            <w:r w:rsidRPr="00C37B38">
              <w:rPr>
                <w:rFonts w:hint="eastAsia"/>
                <w:sz w:val="20"/>
                <w:szCs w:val="20"/>
              </w:rPr>
              <w:t>13</w:t>
            </w:r>
          </w:p>
        </w:tc>
        <w:tc>
          <w:tcPr>
            <w:tcW w:w="1816" w:type="dxa"/>
            <w:noWrap/>
            <w:hideMark/>
          </w:tcPr>
          <w:p w14:paraId="3DC31445"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Gemmatimonadetes</w:t>
            </w:r>
            <w:proofErr w:type="spellEnd"/>
          </w:p>
        </w:tc>
        <w:tc>
          <w:tcPr>
            <w:tcW w:w="2038" w:type="dxa"/>
            <w:noWrap/>
            <w:hideMark/>
          </w:tcPr>
          <w:p w14:paraId="7FED5DC0" w14:textId="77777777" w:rsidR="007F34DD" w:rsidRPr="00C37B38" w:rsidRDefault="007F34DD" w:rsidP="00903813">
            <w:pPr>
              <w:adjustRightInd w:val="0"/>
              <w:snapToGrid w:val="0"/>
              <w:rPr>
                <w:sz w:val="20"/>
                <w:szCs w:val="20"/>
              </w:rPr>
            </w:pPr>
            <w:r w:rsidRPr="00C37B38">
              <w:rPr>
                <w:rFonts w:hint="eastAsia"/>
                <w:sz w:val="20"/>
                <w:szCs w:val="20"/>
              </w:rPr>
              <w:t>Gemm-2</w:t>
            </w:r>
          </w:p>
        </w:tc>
        <w:tc>
          <w:tcPr>
            <w:tcW w:w="646" w:type="dxa"/>
          </w:tcPr>
          <w:p w14:paraId="503281EA" w14:textId="77777777" w:rsidR="007F34DD" w:rsidRPr="00C37B38" w:rsidRDefault="007F34DD" w:rsidP="00903813">
            <w:pPr>
              <w:adjustRightInd w:val="0"/>
              <w:snapToGrid w:val="0"/>
              <w:rPr>
                <w:sz w:val="20"/>
                <w:szCs w:val="20"/>
              </w:rPr>
            </w:pPr>
            <w:r w:rsidRPr="00C37B38">
              <w:rPr>
                <w:rFonts w:hint="eastAsia"/>
                <w:sz w:val="20"/>
                <w:szCs w:val="20"/>
              </w:rPr>
              <w:t>53</w:t>
            </w:r>
          </w:p>
        </w:tc>
        <w:tc>
          <w:tcPr>
            <w:tcW w:w="1807" w:type="dxa"/>
          </w:tcPr>
          <w:p w14:paraId="3CAECEE4"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1943D55A" w14:textId="77777777" w:rsidR="007F34DD" w:rsidRPr="00C37B38" w:rsidRDefault="007F34DD" w:rsidP="00903813">
            <w:pPr>
              <w:adjustRightInd w:val="0"/>
              <w:snapToGrid w:val="0"/>
              <w:rPr>
                <w:i/>
                <w:sz w:val="20"/>
                <w:szCs w:val="20"/>
              </w:rPr>
            </w:pPr>
            <w:r w:rsidRPr="00C37B38">
              <w:rPr>
                <w:rFonts w:hint="eastAsia"/>
                <w:i/>
                <w:sz w:val="20"/>
                <w:szCs w:val="20"/>
              </w:rPr>
              <w:t>Deltaproteobacteria</w:t>
            </w:r>
          </w:p>
        </w:tc>
      </w:tr>
      <w:tr w:rsidR="007F34DD" w:rsidRPr="00C37B38" w14:paraId="0AE6D653" w14:textId="77777777" w:rsidTr="00903813">
        <w:trPr>
          <w:trHeight w:val="316"/>
        </w:trPr>
        <w:tc>
          <w:tcPr>
            <w:tcW w:w="675" w:type="dxa"/>
            <w:noWrap/>
            <w:hideMark/>
          </w:tcPr>
          <w:p w14:paraId="2B991DE6" w14:textId="77777777" w:rsidR="007F34DD" w:rsidRPr="00C37B38" w:rsidRDefault="007F34DD" w:rsidP="00903813">
            <w:pPr>
              <w:adjustRightInd w:val="0"/>
              <w:snapToGrid w:val="0"/>
              <w:rPr>
                <w:sz w:val="20"/>
                <w:szCs w:val="20"/>
              </w:rPr>
            </w:pPr>
            <w:r w:rsidRPr="00C37B38">
              <w:rPr>
                <w:rFonts w:hint="eastAsia"/>
                <w:sz w:val="20"/>
                <w:szCs w:val="20"/>
              </w:rPr>
              <w:t>14</w:t>
            </w:r>
          </w:p>
        </w:tc>
        <w:tc>
          <w:tcPr>
            <w:tcW w:w="1816" w:type="dxa"/>
            <w:noWrap/>
            <w:hideMark/>
          </w:tcPr>
          <w:p w14:paraId="2C1CDA8C" w14:textId="77777777" w:rsidR="007F34DD" w:rsidRPr="00C37B38" w:rsidRDefault="007F34DD" w:rsidP="00903813">
            <w:pPr>
              <w:adjustRightInd w:val="0"/>
              <w:snapToGrid w:val="0"/>
              <w:rPr>
                <w:sz w:val="20"/>
                <w:szCs w:val="20"/>
              </w:rPr>
            </w:pPr>
            <w:r w:rsidRPr="00C37B38">
              <w:rPr>
                <w:rFonts w:hint="eastAsia"/>
                <w:sz w:val="20"/>
                <w:szCs w:val="20"/>
              </w:rPr>
              <w:t>SBR1093</w:t>
            </w:r>
          </w:p>
        </w:tc>
        <w:tc>
          <w:tcPr>
            <w:tcW w:w="2038" w:type="dxa"/>
            <w:noWrap/>
            <w:hideMark/>
          </w:tcPr>
          <w:p w14:paraId="69F8E61A" w14:textId="77777777" w:rsidR="007F34DD" w:rsidRPr="00C37B38" w:rsidRDefault="007F34DD" w:rsidP="00903813">
            <w:pPr>
              <w:adjustRightInd w:val="0"/>
              <w:snapToGrid w:val="0"/>
              <w:rPr>
                <w:sz w:val="20"/>
                <w:szCs w:val="20"/>
              </w:rPr>
            </w:pPr>
            <w:r w:rsidRPr="00C37B38">
              <w:rPr>
                <w:rFonts w:hint="eastAsia"/>
                <w:sz w:val="20"/>
                <w:szCs w:val="20"/>
              </w:rPr>
              <w:t>VHS-B5-50</w:t>
            </w:r>
          </w:p>
        </w:tc>
        <w:tc>
          <w:tcPr>
            <w:tcW w:w="646" w:type="dxa"/>
          </w:tcPr>
          <w:p w14:paraId="0CA06AF6" w14:textId="77777777" w:rsidR="007F34DD" w:rsidRPr="00C37B38" w:rsidRDefault="007F34DD" w:rsidP="00903813">
            <w:pPr>
              <w:adjustRightInd w:val="0"/>
              <w:snapToGrid w:val="0"/>
              <w:rPr>
                <w:sz w:val="20"/>
                <w:szCs w:val="20"/>
              </w:rPr>
            </w:pPr>
            <w:r w:rsidRPr="00C37B38">
              <w:rPr>
                <w:rFonts w:hint="eastAsia"/>
                <w:sz w:val="20"/>
                <w:szCs w:val="20"/>
              </w:rPr>
              <w:t>54</w:t>
            </w:r>
          </w:p>
        </w:tc>
        <w:tc>
          <w:tcPr>
            <w:tcW w:w="1807" w:type="dxa"/>
          </w:tcPr>
          <w:p w14:paraId="013407FC"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Acidobacteria</w:t>
            </w:r>
            <w:proofErr w:type="spellEnd"/>
          </w:p>
        </w:tc>
        <w:tc>
          <w:tcPr>
            <w:tcW w:w="2038" w:type="dxa"/>
          </w:tcPr>
          <w:p w14:paraId="4422ECE5" w14:textId="77777777" w:rsidR="007F34DD" w:rsidRPr="00C37B38" w:rsidRDefault="007F34DD" w:rsidP="00903813">
            <w:pPr>
              <w:adjustRightInd w:val="0"/>
              <w:snapToGrid w:val="0"/>
              <w:rPr>
                <w:i/>
                <w:sz w:val="20"/>
                <w:szCs w:val="20"/>
              </w:rPr>
            </w:pPr>
            <w:r w:rsidRPr="00C37B38">
              <w:rPr>
                <w:rFonts w:hint="eastAsia"/>
                <w:i/>
                <w:sz w:val="20"/>
                <w:szCs w:val="20"/>
              </w:rPr>
              <w:t>Acidobacteria-6</w:t>
            </w:r>
          </w:p>
        </w:tc>
      </w:tr>
      <w:tr w:rsidR="007F34DD" w:rsidRPr="00C37B38" w14:paraId="78EBCEEA" w14:textId="77777777" w:rsidTr="00903813">
        <w:trPr>
          <w:trHeight w:val="316"/>
        </w:trPr>
        <w:tc>
          <w:tcPr>
            <w:tcW w:w="675" w:type="dxa"/>
            <w:noWrap/>
            <w:hideMark/>
          </w:tcPr>
          <w:p w14:paraId="54B8F7E1" w14:textId="77777777" w:rsidR="007F34DD" w:rsidRPr="00C37B38" w:rsidRDefault="007F34DD" w:rsidP="00903813">
            <w:pPr>
              <w:adjustRightInd w:val="0"/>
              <w:snapToGrid w:val="0"/>
              <w:rPr>
                <w:sz w:val="20"/>
                <w:szCs w:val="20"/>
              </w:rPr>
            </w:pPr>
            <w:r w:rsidRPr="00C37B38">
              <w:rPr>
                <w:rFonts w:hint="eastAsia"/>
                <w:sz w:val="20"/>
                <w:szCs w:val="20"/>
              </w:rPr>
              <w:t>15</w:t>
            </w:r>
          </w:p>
        </w:tc>
        <w:tc>
          <w:tcPr>
            <w:tcW w:w="1816" w:type="dxa"/>
            <w:noWrap/>
            <w:hideMark/>
          </w:tcPr>
          <w:p w14:paraId="570A68C0"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noWrap/>
            <w:hideMark/>
          </w:tcPr>
          <w:p w14:paraId="45616AD0"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Acidimicrobiia</w:t>
            </w:r>
            <w:proofErr w:type="spellEnd"/>
          </w:p>
        </w:tc>
        <w:tc>
          <w:tcPr>
            <w:tcW w:w="646" w:type="dxa"/>
          </w:tcPr>
          <w:p w14:paraId="454B77F7" w14:textId="77777777" w:rsidR="007F34DD" w:rsidRPr="00C37B38" w:rsidRDefault="007F34DD" w:rsidP="00903813">
            <w:pPr>
              <w:adjustRightInd w:val="0"/>
              <w:snapToGrid w:val="0"/>
              <w:rPr>
                <w:sz w:val="20"/>
                <w:szCs w:val="20"/>
              </w:rPr>
            </w:pPr>
            <w:r w:rsidRPr="00C37B38">
              <w:rPr>
                <w:rFonts w:hint="eastAsia"/>
                <w:sz w:val="20"/>
                <w:szCs w:val="20"/>
              </w:rPr>
              <w:t>55</w:t>
            </w:r>
          </w:p>
        </w:tc>
        <w:tc>
          <w:tcPr>
            <w:tcW w:w="1807" w:type="dxa"/>
          </w:tcPr>
          <w:p w14:paraId="7B4626BA"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tcPr>
          <w:p w14:paraId="4D48B245"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r>
      <w:tr w:rsidR="007F34DD" w:rsidRPr="00C37B38" w14:paraId="400AA6D1" w14:textId="77777777" w:rsidTr="00903813">
        <w:trPr>
          <w:trHeight w:val="316"/>
        </w:trPr>
        <w:tc>
          <w:tcPr>
            <w:tcW w:w="675" w:type="dxa"/>
            <w:noWrap/>
            <w:hideMark/>
          </w:tcPr>
          <w:p w14:paraId="096DDCA6" w14:textId="77777777" w:rsidR="007F34DD" w:rsidRPr="00C37B38" w:rsidRDefault="007F34DD" w:rsidP="00903813">
            <w:pPr>
              <w:adjustRightInd w:val="0"/>
              <w:snapToGrid w:val="0"/>
              <w:rPr>
                <w:sz w:val="20"/>
                <w:szCs w:val="20"/>
              </w:rPr>
            </w:pPr>
            <w:r w:rsidRPr="00C37B38">
              <w:rPr>
                <w:rFonts w:hint="eastAsia"/>
                <w:sz w:val="20"/>
                <w:szCs w:val="20"/>
              </w:rPr>
              <w:t>16</w:t>
            </w:r>
          </w:p>
        </w:tc>
        <w:tc>
          <w:tcPr>
            <w:tcW w:w="1816" w:type="dxa"/>
            <w:noWrap/>
            <w:hideMark/>
          </w:tcPr>
          <w:p w14:paraId="56B68686"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hideMark/>
          </w:tcPr>
          <w:p w14:paraId="3353A1B1"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c>
          <w:tcPr>
            <w:tcW w:w="646" w:type="dxa"/>
          </w:tcPr>
          <w:p w14:paraId="2A6EC311" w14:textId="77777777" w:rsidR="007F34DD" w:rsidRPr="00C37B38" w:rsidRDefault="007F34DD" w:rsidP="00903813">
            <w:pPr>
              <w:adjustRightInd w:val="0"/>
              <w:snapToGrid w:val="0"/>
              <w:rPr>
                <w:sz w:val="20"/>
                <w:szCs w:val="20"/>
              </w:rPr>
            </w:pPr>
            <w:r w:rsidRPr="00C37B38">
              <w:rPr>
                <w:rFonts w:hint="eastAsia"/>
                <w:sz w:val="20"/>
                <w:szCs w:val="20"/>
              </w:rPr>
              <w:t>56</w:t>
            </w:r>
          </w:p>
        </w:tc>
        <w:tc>
          <w:tcPr>
            <w:tcW w:w="1807" w:type="dxa"/>
          </w:tcPr>
          <w:p w14:paraId="763E2CC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Acidobacteria</w:t>
            </w:r>
            <w:proofErr w:type="spellEnd"/>
          </w:p>
        </w:tc>
        <w:tc>
          <w:tcPr>
            <w:tcW w:w="2038" w:type="dxa"/>
          </w:tcPr>
          <w:p w14:paraId="4A47D030" w14:textId="77777777" w:rsidR="007F34DD" w:rsidRPr="00C37B38" w:rsidRDefault="007F34DD" w:rsidP="00903813">
            <w:pPr>
              <w:adjustRightInd w:val="0"/>
              <w:snapToGrid w:val="0"/>
              <w:rPr>
                <w:sz w:val="20"/>
                <w:szCs w:val="20"/>
              </w:rPr>
            </w:pPr>
            <w:r w:rsidRPr="00C37B38">
              <w:rPr>
                <w:rFonts w:hint="eastAsia"/>
                <w:sz w:val="20"/>
                <w:szCs w:val="20"/>
              </w:rPr>
              <w:t>PAUC37f</w:t>
            </w:r>
          </w:p>
        </w:tc>
      </w:tr>
      <w:tr w:rsidR="007F34DD" w:rsidRPr="00C37B38" w14:paraId="1148B0C3" w14:textId="77777777" w:rsidTr="00903813">
        <w:trPr>
          <w:trHeight w:val="316"/>
        </w:trPr>
        <w:tc>
          <w:tcPr>
            <w:tcW w:w="675" w:type="dxa"/>
            <w:noWrap/>
            <w:hideMark/>
          </w:tcPr>
          <w:p w14:paraId="73AE708C" w14:textId="77777777" w:rsidR="007F34DD" w:rsidRPr="00C37B38" w:rsidRDefault="007F34DD" w:rsidP="00903813">
            <w:pPr>
              <w:adjustRightInd w:val="0"/>
              <w:snapToGrid w:val="0"/>
              <w:rPr>
                <w:sz w:val="20"/>
                <w:szCs w:val="20"/>
              </w:rPr>
            </w:pPr>
            <w:r w:rsidRPr="00C37B38">
              <w:rPr>
                <w:rFonts w:hint="eastAsia"/>
                <w:sz w:val="20"/>
                <w:szCs w:val="20"/>
              </w:rPr>
              <w:t>17</w:t>
            </w:r>
          </w:p>
        </w:tc>
        <w:tc>
          <w:tcPr>
            <w:tcW w:w="1816" w:type="dxa"/>
            <w:noWrap/>
            <w:hideMark/>
          </w:tcPr>
          <w:p w14:paraId="062095C9"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2B1EFB4A"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Anaerolineae</w:t>
            </w:r>
            <w:proofErr w:type="spellEnd"/>
          </w:p>
        </w:tc>
        <w:tc>
          <w:tcPr>
            <w:tcW w:w="646" w:type="dxa"/>
          </w:tcPr>
          <w:p w14:paraId="5E9B135B" w14:textId="77777777" w:rsidR="007F34DD" w:rsidRPr="00C37B38" w:rsidRDefault="007F34DD" w:rsidP="00903813">
            <w:pPr>
              <w:adjustRightInd w:val="0"/>
              <w:snapToGrid w:val="0"/>
              <w:rPr>
                <w:sz w:val="20"/>
                <w:szCs w:val="20"/>
              </w:rPr>
            </w:pPr>
            <w:r w:rsidRPr="00C37B38">
              <w:rPr>
                <w:rFonts w:hint="eastAsia"/>
                <w:sz w:val="20"/>
                <w:szCs w:val="20"/>
              </w:rPr>
              <w:t>57</w:t>
            </w:r>
          </w:p>
        </w:tc>
        <w:tc>
          <w:tcPr>
            <w:tcW w:w="1807" w:type="dxa"/>
          </w:tcPr>
          <w:p w14:paraId="7E428337"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58B0CA2B"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r>
      <w:tr w:rsidR="007F34DD" w:rsidRPr="00C37B38" w14:paraId="3A1F8AB4" w14:textId="77777777" w:rsidTr="00903813">
        <w:trPr>
          <w:trHeight w:val="316"/>
        </w:trPr>
        <w:tc>
          <w:tcPr>
            <w:tcW w:w="675" w:type="dxa"/>
            <w:noWrap/>
            <w:hideMark/>
          </w:tcPr>
          <w:p w14:paraId="2CB1D3DA" w14:textId="77777777" w:rsidR="007F34DD" w:rsidRPr="00C37B38" w:rsidRDefault="007F34DD" w:rsidP="00903813">
            <w:pPr>
              <w:adjustRightInd w:val="0"/>
              <w:snapToGrid w:val="0"/>
              <w:rPr>
                <w:sz w:val="20"/>
                <w:szCs w:val="20"/>
              </w:rPr>
            </w:pPr>
            <w:r w:rsidRPr="00C37B38">
              <w:rPr>
                <w:rFonts w:hint="eastAsia"/>
                <w:sz w:val="20"/>
                <w:szCs w:val="20"/>
              </w:rPr>
              <w:t>18</w:t>
            </w:r>
          </w:p>
        </w:tc>
        <w:tc>
          <w:tcPr>
            <w:tcW w:w="1816" w:type="dxa"/>
            <w:noWrap/>
            <w:hideMark/>
          </w:tcPr>
          <w:p w14:paraId="3D190FB6"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Verrucomicrobia</w:t>
            </w:r>
            <w:proofErr w:type="spellEnd"/>
          </w:p>
        </w:tc>
        <w:tc>
          <w:tcPr>
            <w:tcW w:w="2038" w:type="dxa"/>
            <w:noWrap/>
            <w:hideMark/>
          </w:tcPr>
          <w:p w14:paraId="057C97D5"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Verrucomicrobiae</w:t>
            </w:r>
            <w:proofErr w:type="spellEnd"/>
          </w:p>
        </w:tc>
        <w:tc>
          <w:tcPr>
            <w:tcW w:w="646" w:type="dxa"/>
          </w:tcPr>
          <w:p w14:paraId="17D96A46" w14:textId="77777777" w:rsidR="007F34DD" w:rsidRPr="00C37B38" w:rsidRDefault="007F34DD" w:rsidP="00903813">
            <w:pPr>
              <w:adjustRightInd w:val="0"/>
              <w:snapToGrid w:val="0"/>
              <w:rPr>
                <w:sz w:val="20"/>
                <w:szCs w:val="20"/>
              </w:rPr>
            </w:pPr>
            <w:r w:rsidRPr="00C37B38">
              <w:rPr>
                <w:rFonts w:hint="eastAsia"/>
                <w:sz w:val="20"/>
                <w:szCs w:val="20"/>
              </w:rPr>
              <w:t>58</w:t>
            </w:r>
          </w:p>
        </w:tc>
        <w:tc>
          <w:tcPr>
            <w:tcW w:w="1807" w:type="dxa"/>
          </w:tcPr>
          <w:p w14:paraId="0ACEB32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Acidobacteria</w:t>
            </w:r>
            <w:proofErr w:type="spellEnd"/>
          </w:p>
        </w:tc>
        <w:tc>
          <w:tcPr>
            <w:tcW w:w="2038" w:type="dxa"/>
          </w:tcPr>
          <w:p w14:paraId="36BADF9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Solibacteres</w:t>
            </w:r>
            <w:proofErr w:type="spellEnd"/>
          </w:p>
        </w:tc>
      </w:tr>
      <w:tr w:rsidR="007F34DD" w:rsidRPr="00C37B38" w14:paraId="20D3B542" w14:textId="77777777" w:rsidTr="00903813">
        <w:trPr>
          <w:trHeight w:val="316"/>
        </w:trPr>
        <w:tc>
          <w:tcPr>
            <w:tcW w:w="675" w:type="dxa"/>
            <w:noWrap/>
            <w:hideMark/>
          </w:tcPr>
          <w:p w14:paraId="6718EABD" w14:textId="77777777" w:rsidR="007F34DD" w:rsidRPr="00C37B38" w:rsidRDefault="007F34DD" w:rsidP="00903813">
            <w:pPr>
              <w:adjustRightInd w:val="0"/>
              <w:snapToGrid w:val="0"/>
              <w:rPr>
                <w:sz w:val="20"/>
                <w:szCs w:val="20"/>
              </w:rPr>
            </w:pPr>
            <w:r w:rsidRPr="00C37B38">
              <w:rPr>
                <w:rFonts w:hint="eastAsia"/>
                <w:sz w:val="20"/>
                <w:szCs w:val="20"/>
              </w:rPr>
              <w:t>19</w:t>
            </w:r>
          </w:p>
        </w:tc>
        <w:tc>
          <w:tcPr>
            <w:tcW w:w="1816" w:type="dxa"/>
            <w:noWrap/>
            <w:hideMark/>
          </w:tcPr>
          <w:p w14:paraId="41F23C36"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04FCBE82" w14:textId="77777777" w:rsidR="007F34DD" w:rsidRPr="00C37B38" w:rsidRDefault="007F34DD" w:rsidP="00903813">
            <w:pPr>
              <w:adjustRightInd w:val="0"/>
              <w:snapToGrid w:val="0"/>
              <w:rPr>
                <w:sz w:val="20"/>
                <w:szCs w:val="20"/>
              </w:rPr>
            </w:pPr>
            <w:r w:rsidRPr="00C37B38">
              <w:rPr>
                <w:rFonts w:hint="eastAsia"/>
                <w:sz w:val="20"/>
                <w:szCs w:val="20"/>
              </w:rPr>
              <w:t>TK17</w:t>
            </w:r>
          </w:p>
        </w:tc>
        <w:tc>
          <w:tcPr>
            <w:tcW w:w="646" w:type="dxa"/>
          </w:tcPr>
          <w:p w14:paraId="6F25415D" w14:textId="77777777" w:rsidR="007F34DD" w:rsidRPr="00C37B38" w:rsidRDefault="007F34DD" w:rsidP="00903813">
            <w:pPr>
              <w:adjustRightInd w:val="0"/>
              <w:snapToGrid w:val="0"/>
              <w:rPr>
                <w:sz w:val="20"/>
                <w:szCs w:val="20"/>
              </w:rPr>
            </w:pPr>
            <w:r w:rsidRPr="00C37B38">
              <w:rPr>
                <w:rFonts w:hint="eastAsia"/>
                <w:sz w:val="20"/>
                <w:szCs w:val="20"/>
              </w:rPr>
              <w:t>59</w:t>
            </w:r>
          </w:p>
        </w:tc>
        <w:tc>
          <w:tcPr>
            <w:tcW w:w="1807" w:type="dxa"/>
          </w:tcPr>
          <w:p w14:paraId="03497936"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Acidobacteria</w:t>
            </w:r>
            <w:proofErr w:type="spellEnd"/>
          </w:p>
        </w:tc>
        <w:tc>
          <w:tcPr>
            <w:tcW w:w="2038" w:type="dxa"/>
          </w:tcPr>
          <w:p w14:paraId="34BBB9CD" w14:textId="77777777" w:rsidR="007F34DD" w:rsidRPr="00C37B38" w:rsidRDefault="007F34DD" w:rsidP="00903813">
            <w:pPr>
              <w:adjustRightInd w:val="0"/>
              <w:snapToGrid w:val="0"/>
              <w:rPr>
                <w:sz w:val="20"/>
                <w:szCs w:val="20"/>
              </w:rPr>
            </w:pPr>
            <w:r w:rsidRPr="00C37B38">
              <w:rPr>
                <w:rFonts w:hint="eastAsia"/>
                <w:sz w:val="20"/>
                <w:szCs w:val="20"/>
              </w:rPr>
              <w:t>BPC102</w:t>
            </w:r>
          </w:p>
        </w:tc>
      </w:tr>
      <w:tr w:rsidR="007F34DD" w:rsidRPr="00C37B38" w14:paraId="57DF037D" w14:textId="77777777" w:rsidTr="00903813">
        <w:trPr>
          <w:trHeight w:val="316"/>
        </w:trPr>
        <w:tc>
          <w:tcPr>
            <w:tcW w:w="675" w:type="dxa"/>
            <w:noWrap/>
            <w:hideMark/>
          </w:tcPr>
          <w:p w14:paraId="74DD6FE7" w14:textId="77777777" w:rsidR="007F34DD" w:rsidRPr="00C37B38" w:rsidRDefault="007F34DD" w:rsidP="00903813">
            <w:pPr>
              <w:adjustRightInd w:val="0"/>
              <w:snapToGrid w:val="0"/>
              <w:rPr>
                <w:sz w:val="20"/>
                <w:szCs w:val="20"/>
              </w:rPr>
            </w:pPr>
            <w:r w:rsidRPr="00C37B38">
              <w:rPr>
                <w:rFonts w:hint="eastAsia"/>
                <w:sz w:val="20"/>
                <w:szCs w:val="20"/>
              </w:rPr>
              <w:t>20</w:t>
            </w:r>
          </w:p>
        </w:tc>
        <w:tc>
          <w:tcPr>
            <w:tcW w:w="1816" w:type="dxa"/>
            <w:noWrap/>
            <w:hideMark/>
          </w:tcPr>
          <w:p w14:paraId="6E1AE355"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noWrap/>
            <w:hideMark/>
          </w:tcPr>
          <w:p w14:paraId="18901BCF"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Acidimicrobiia</w:t>
            </w:r>
            <w:proofErr w:type="spellEnd"/>
          </w:p>
        </w:tc>
        <w:tc>
          <w:tcPr>
            <w:tcW w:w="646" w:type="dxa"/>
          </w:tcPr>
          <w:p w14:paraId="6B878546" w14:textId="77777777" w:rsidR="007F34DD" w:rsidRPr="00C37B38" w:rsidRDefault="007F34DD" w:rsidP="00903813">
            <w:pPr>
              <w:adjustRightInd w:val="0"/>
              <w:snapToGrid w:val="0"/>
              <w:rPr>
                <w:sz w:val="20"/>
                <w:szCs w:val="20"/>
              </w:rPr>
            </w:pPr>
            <w:r w:rsidRPr="00C37B38">
              <w:rPr>
                <w:rFonts w:hint="eastAsia"/>
                <w:sz w:val="20"/>
                <w:szCs w:val="20"/>
              </w:rPr>
              <w:t>60</w:t>
            </w:r>
          </w:p>
        </w:tc>
        <w:tc>
          <w:tcPr>
            <w:tcW w:w="1807" w:type="dxa"/>
          </w:tcPr>
          <w:p w14:paraId="4910CDA8"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Chlamydiae</w:t>
            </w:r>
            <w:proofErr w:type="spellEnd"/>
          </w:p>
        </w:tc>
        <w:tc>
          <w:tcPr>
            <w:tcW w:w="2038" w:type="dxa"/>
          </w:tcPr>
          <w:p w14:paraId="24AE9035"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Chlamydiia</w:t>
            </w:r>
            <w:proofErr w:type="spellEnd"/>
          </w:p>
        </w:tc>
      </w:tr>
      <w:tr w:rsidR="007F34DD" w:rsidRPr="00C37B38" w14:paraId="70500798" w14:textId="77777777" w:rsidTr="00903813">
        <w:trPr>
          <w:trHeight w:val="316"/>
        </w:trPr>
        <w:tc>
          <w:tcPr>
            <w:tcW w:w="675" w:type="dxa"/>
            <w:noWrap/>
            <w:hideMark/>
          </w:tcPr>
          <w:p w14:paraId="2195C221" w14:textId="77777777" w:rsidR="007F34DD" w:rsidRPr="00C37B38" w:rsidRDefault="007F34DD" w:rsidP="00903813">
            <w:pPr>
              <w:adjustRightInd w:val="0"/>
              <w:snapToGrid w:val="0"/>
              <w:rPr>
                <w:sz w:val="20"/>
                <w:szCs w:val="20"/>
              </w:rPr>
            </w:pPr>
            <w:r w:rsidRPr="00C37B38">
              <w:rPr>
                <w:rFonts w:hint="eastAsia"/>
                <w:sz w:val="20"/>
                <w:szCs w:val="20"/>
              </w:rPr>
              <w:t>21</w:t>
            </w:r>
          </w:p>
        </w:tc>
        <w:tc>
          <w:tcPr>
            <w:tcW w:w="1816" w:type="dxa"/>
            <w:noWrap/>
            <w:hideMark/>
          </w:tcPr>
          <w:p w14:paraId="09453F2A" w14:textId="77777777" w:rsidR="007F34DD" w:rsidRPr="00C37B38" w:rsidRDefault="007F34DD" w:rsidP="00903813">
            <w:pPr>
              <w:adjustRightInd w:val="0"/>
              <w:snapToGrid w:val="0"/>
              <w:rPr>
                <w:i/>
                <w:sz w:val="20"/>
                <w:szCs w:val="20"/>
              </w:rPr>
            </w:pPr>
            <w:r w:rsidRPr="00C37B38">
              <w:rPr>
                <w:rFonts w:hint="eastAsia"/>
                <w:i/>
                <w:sz w:val="20"/>
                <w:szCs w:val="20"/>
              </w:rPr>
              <w:t>Bacteroidetes</w:t>
            </w:r>
          </w:p>
        </w:tc>
        <w:tc>
          <w:tcPr>
            <w:tcW w:w="2038" w:type="dxa"/>
            <w:noWrap/>
            <w:hideMark/>
          </w:tcPr>
          <w:p w14:paraId="4094D333"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Cytophagia</w:t>
            </w:r>
            <w:proofErr w:type="spellEnd"/>
          </w:p>
        </w:tc>
        <w:tc>
          <w:tcPr>
            <w:tcW w:w="646" w:type="dxa"/>
          </w:tcPr>
          <w:p w14:paraId="2877140F" w14:textId="77777777" w:rsidR="007F34DD" w:rsidRPr="00C37B38" w:rsidRDefault="007F34DD" w:rsidP="00903813">
            <w:pPr>
              <w:adjustRightInd w:val="0"/>
              <w:snapToGrid w:val="0"/>
              <w:rPr>
                <w:sz w:val="20"/>
                <w:szCs w:val="20"/>
              </w:rPr>
            </w:pPr>
            <w:r w:rsidRPr="00C37B38">
              <w:rPr>
                <w:rFonts w:hint="eastAsia"/>
                <w:sz w:val="20"/>
                <w:szCs w:val="20"/>
              </w:rPr>
              <w:t>61</w:t>
            </w:r>
          </w:p>
        </w:tc>
        <w:tc>
          <w:tcPr>
            <w:tcW w:w="1807" w:type="dxa"/>
          </w:tcPr>
          <w:p w14:paraId="7B4956B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tcPr>
          <w:p w14:paraId="478FBCEF"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r>
      <w:tr w:rsidR="007F34DD" w:rsidRPr="00C37B38" w14:paraId="107487FA" w14:textId="77777777" w:rsidTr="00903813">
        <w:trPr>
          <w:trHeight w:val="316"/>
        </w:trPr>
        <w:tc>
          <w:tcPr>
            <w:tcW w:w="675" w:type="dxa"/>
            <w:noWrap/>
            <w:hideMark/>
          </w:tcPr>
          <w:p w14:paraId="49404C34" w14:textId="77777777" w:rsidR="007F34DD" w:rsidRPr="00C37B38" w:rsidRDefault="007F34DD" w:rsidP="00903813">
            <w:pPr>
              <w:adjustRightInd w:val="0"/>
              <w:snapToGrid w:val="0"/>
              <w:rPr>
                <w:sz w:val="20"/>
                <w:szCs w:val="20"/>
              </w:rPr>
            </w:pPr>
            <w:r w:rsidRPr="00C37B38">
              <w:rPr>
                <w:rFonts w:hint="eastAsia"/>
                <w:sz w:val="20"/>
                <w:szCs w:val="20"/>
              </w:rPr>
              <w:t>22</w:t>
            </w:r>
          </w:p>
        </w:tc>
        <w:tc>
          <w:tcPr>
            <w:tcW w:w="1816" w:type="dxa"/>
            <w:noWrap/>
            <w:hideMark/>
          </w:tcPr>
          <w:p w14:paraId="42B835A4"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2FEEAABF"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Thermomicrobia</w:t>
            </w:r>
            <w:proofErr w:type="spellEnd"/>
          </w:p>
        </w:tc>
        <w:tc>
          <w:tcPr>
            <w:tcW w:w="646" w:type="dxa"/>
          </w:tcPr>
          <w:p w14:paraId="721936E1" w14:textId="77777777" w:rsidR="007F34DD" w:rsidRPr="00C37B38" w:rsidRDefault="007F34DD" w:rsidP="00903813">
            <w:pPr>
              <w:adjustRightInd w:val="0"/>
              <w:snapToGrid w:val="0"/>
              <w:rPr>
                <w:sz w:val="20"/>
                <w:szCs w:val="20"/>
              </w:rPr>
            </w:pPr>
            <w:r w:rsidRPr="00C37B38">
              <w:rPr>
                <w:rFonts w:hint="eastAsia"/>
                <w:sz w:val="20"/>
                <w:szCs w:val="20"/>
              </w:rPr>
              <w:t>62</w:t>
            </w:r>
          </w:p>
        </w:tc>
        <w:tc>
          <w:tcPr>
            <w:tcW w:w="1807" w:type="dxa"/>
          </w:tcPr>
          <w:p w14:paraId="4C5B393E"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Planctomycetes</w:t>
            </w:r>
            <w:proofErr w:type="spellEnd"/>
          </w:p>
        </w:tc>
        <w:tc>
          <w:tcPr>
            <w:tcW w:w="2038" w:type="dxa"/>
          </w:tcPr>
          <w:p w14:paraId="62AFE1C1" w14:textId="77777777" w:rsidR="007F34DD" w:rsidRPr="00C37B38" w:rsidRDefault="007F34DD" w:rsidP="00903813">
            <w:pPr>
              <w:adjustRightInd w:val="0"/>
              <w:snapToGrid w:val="0"/>
              <w:rPr>
                <w:sz w:val="20"/>
                <w:szCs w:val="20"/>
              </w:rPr>
            </w:pPr>
            <w:r w:rsidRPr="00C37B38">
              <w:rPr>
                <w:rFonts w:hint="eastAsia"/>
                <w:sz w:val="20"/>
                <w:szCs w:val="20"/>
              </w:rPr>
              <w:t>C6</w:t>
            </w:r>
          </w:p>
        </w:tc>
      </w:tr>
      <w:tr w:rsidR="007F34DD" w:rsidRPr="00C37B38" w14:paraId="5B027945" w14:textId="77777777" w:rsidTr="00903813">
        <w:trPr>
          <w:trHeight w:val="316"/>
        </w:trPr>
        <w:tc>
          <w:tcPr>
            <w:tcW w:w="675" w:type="dxa"/>
            <w:noWrap/>
            <w:hideMark/>
          </w:tcPr>
          <w:p w14:paraId="619133A5" w14:textId="77777777" w:rsidR="007F34DD" w:rsidRPr="00C37B38" w:rsidRDefault="007F34DD" w:rsidP="00903813">
            <w:pPr>
              <w:adjustRightInd w:val="0"/>
              <w:snapToGrid w:val="0"/>
              <w:rPr>
                <w:sz w:val="20"/>
                <w:szCs w:val="20"/>
              </w:rPr>
            </w:pPr>
            <w:r w:rsidRPr="00C37B38">
              <w:rPr>
                <w:rFonts w:hint="eastAsia"/>
                <w:sz w:val="20"/>
                <w:szCs w:val="20"/>
              </w:rPr>
              <w:t>23</w:t>
            </w:r>
          </w:p>
        </w:tc>
        <w:tc>
          <w:tcPr>
            <w:tcW w:w="1816" w:type="dxa"/>
            <w:noWrap/>
            <w:hideMark/>
          </w:tcPr>
          <w:p w14:paraId="1A77392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Nitrospirae</w:t>
            </w:r>
            <w:proofErr w:type="spellEnd"/>
          </w:p>
        </w:tc>
        <w:tc>
          <w:tcPr>
            <w:tcW w:w="2038" w:type="dxa"/>
            <w:noWrap/>
            <w:hideMark/>
          </w:tcPr>
          <w:p w14:paraId="6AD767F3"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Nitrospira</w:t>
            </w:r>
            <w:proofErr w:type="spellEnd"/>
          </w:p>
        </w:tc>
        <w:tc>
          <w:tcPr>
            <w:tcW w:w="646" w:type="dxa"/>
          </w:tcPr>
          <w:p w14:paraId="64BBC19F" w14:textId="77777777" w:rsidR="007F34DD" w:rsidRPr="00C37B38" w:rsidRDefault="007F34DD" w:rsidP="00903813">
            <w:pPr>
              <w:adjustRightInd w:val="0"/>
              <w:snapToGrid w:val="0"/>
              <w:rPr>
                <w:sz w:val="20"/>
                <w:szCs w:val="20"/>
              </w:rPr>
            </w:pPr>
            <w:r w:rsidRPr="00C37B38">
              <w:rPr>
                <w:rFonts w:hint="eastAsia"/>
                <w:sz w:val="20"/>
                <w:szCs w:val="20"/>
              </w:rPr>
              <w:t>63</w:t>
            </w:r>
          </w:p>
        </w:tc>
        <w:tc>
          <w:tcPr>
            <w:tcW w:w="1807" w:type="dxa"/>
          </w:tcPr>
          <w:p w14:paraId="11FFE3A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tcPr>
          <w:p w14:paraId="20CC5C6D" w14:textId="77777777" w:rsidR="007F34DD" w:rsidRPr="00C37B38" w:rsidRDefault="007F34DD" w:rsidP="00903813">
            <w:pPr>
              <w:adjustRightInd w:val="0"/>
              <w:snapToGrid w:val="0"/>
              <w:rPr>
                <w:sz w:val="20"/>
                <w:szCs w:val="20"/>
              </w:rPr>
            </w:pPr>
            <w:r w:rsidRPr="00C37B38">
              <w:rPr>
                <w:rFonts w:hint="eastAsia"/>
                <w:sz w:val="20"/>
                <w:szCs w:val="20"/>
              </w:rPr>
              <w:t>TK17</w:t>
            </w:r>
          </w:p>
        </w:tc>
      </w:tr>
      <w:tr w:rsidR="007F34DD" w:rsidRPr="00C37B38" w14:paraId="133278A9" w14:textId="77777777" w:rsidTr="00903813">
        <w:trPr>
          <w:trHeight w:val="316"/>
        </w:trPr>
        <w:tc>
          <w:tcPr>
            <w:tcW w:w="675" w:type="dxa"/>
            <w:noWrap/>
            <w:hideMark/>
          </w:tcPr>
          <w:p w14:paraId="08F32456" w14:textId="77777777" w:rsidR="007F34DD" w:rsidRPr="00C37B38" w:rsidRDefault="007F34DD" w:rsidP="00903813">
            <w:pPr>
              <w:adjustRightInd w:val="0"/>
              <w:snapToGrid w:val="0"/>
              <w:rPr>
                <w:sz w:val="20"/>
                <w:szCs w:val="20"/>
              </w:rPr>
            </w:pPr>
            <w:r w:rsidRPr="00C37B38">
              <w:rPr>
                <w:rFonts w:hint="eastAsia"/>
                <w:sz w:val="20"/>
                <w:szCs w:val="20"/>
              </w:rPr>
              <w:t>24</w:t>
            </w:r>
          </w:p>
        </w:tc>
        <w:tc>
          <w:tcPr>
            <w:tcW w:w="1816" w:type="dxa"/>
            <w:noWrap/>
            <w:hideMark/>
          </w:tcPr>
          <w:p w14:paraId="72C5A9AB"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hideMark/>
          </w:tcPr>
          <w:p w14:paraId="240AE854"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c>
          <w:tcPr>
            <w:tcW w:w="646" w:type="dxa"/>
          </w:tcPr>
          <w:p w14:paraId="517FA4DF" w14:textId="77777777" w:rsidR="007F34DD" w:rsidRPr="00C37B38" w:rsidRDefault="007F34DD" w:rsidP="00903813">
            <w:pPr>
              <w:adjustRightInd w:val="0"/>
              <w:snapToGrid w:val="0"/>
              <w:rPr>
                <w:sz w:val="20"/>
                <w:szCs w:val="20"/>
              </w:rPr>
            </w:pPr>
            <w:r w:rsidRPr="00C37B38">
              <w:rPr>
                <w:rFonts w:hint="eastAsia"/>
                <w:sz w:val="20"/>
                <w:szCs w:val="20"/>
              </w:rPr>
              <w:t>64</w:t>
            </w:r>
          </w:p>
        </w:tc>
        <w:tc>
          <w:tcPr>
            <w:tcW w:w="1807" w:type="dxa"/>
          </w:tcPr>
          <w:p w14:paraId="28E4EE5B"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Verrucomicrobia</w:t>
            </w:r>
            <w:proofErr w:type="spellEnd"/>
          </w:p>
        </w:tc>
        <w:tc>
          <w:tcPr>
            <w:tcW w:w="2038" w:type="dxa"/>
          </w:tcPr>
          <w:p w14:paraId="7198EFBF"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Spartobacteria</w:t>
            </w:r>
            <w:proofErr w:type="spellEnd"/>
          </w:p>
        </w:tc>
      </w:tr>
      <w:tr w:rsidR="007F34DD" w:rsidRPr="00C37B38" w14:paraId="3C3233C4" w14:textId="77777777" w:rsidTr="00903813">
        <w:trPr>
          <w:trHeight w:val="316"/>
        </w:trPr>
        <w:tc>
          <w:tcPr>
            <w:tcW w:w="675" w:type="dxa"/>
            <w:noWrap/>
            <w:hideMark/>
          </w:tcPr>
          <w:p w14:paraId="124BB20E" w14:textId="77777777" w:rsidR="007F34DD" w:rsidRPr="00C37B38" w:rsidRDefault="007F34DD" w:rsidP="00903813">
            <w:pPr>
              <w:adjustRightInd w:val="0"/>
              <w:snapToGrid w:val="0"/>
              <w:rPr>
                <w:sz w:val="20"/>
                <w:szCs w:val="20"/>
              </w:rPr>
            </w:pPr>
            <w:r w:rsidRPr="00C37B38">
              <w:rPr>
                <w:rFonts w:hint="eastAsia"/>
                <w:sz w:val="20"/>
                <w:szCs w:val="20"/>
              </w:rPr>
              <w:t>25</w:t>
            </w:r>
          </w:p>
        </w:tc>
        <w:tc>
          <w:tcPr>
            <w:tcW w:w="1816" w:type="dxa"/>
            <w:noWrap/>
            <w:hideMark/>
          </w:tcPr>
          <w:p w14:paraId="7CFA8193"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noWrap/>
            <w:hideMark/>
          </w:tcPr>
          <w:p w14:paraId="3149D0FA" w14:textId="77777777" w:rsidR="007F34DD" w:rsidRPr="00C37B38" w:rsidRDefault="007F34DD" w:rsidP="00903813">
            <w:pPr>
              <w:adjustRightInd w:val="0"/>
              <w:snapToGrid w:val="0"/>
              <w:rPr>
                <w:i/>
                <w:sz w:val="20"/>
                <w:szCs w:val="20"/>
              </w:rPr>
            </w:pPr>
            <w:r w:rsidRPr="00C37B38">
              <w:rPr>
                <w:rFonts w:hint="eastAsia"/>
                <w:i/>
                <w:sz w:val="20"/>
                <w:szCs w:val="20"/>
              </w:rPr>
              <w:t>Deltaproteobacteria</w:t>
            </w:r>
          </w:p>
        </w:tc>
        <w:tc>
          <w:tcPr>
            <w:tcW w:w="646" w:type="dxa"/>
          </w:tcPr>
          <w:p w14:paraId="77E2C1F0" w14:textId="77777777" w:rsidR="007F34DD" w:rsidRPr="00C37B38" w:rsidRDefault="007F34DD" w:rsidP="00903813">
            <w:pPr>
              <w:adjustRightInd w:val="0"/>
              <w:snapToGrid w:val="0"/>
              <w:rPr>
                <w:sz w:val="20"/>
                <w:szCs w:val="20"/>
              </w:rPr>
            </w:pPr>
            <w:r w:rsidRPr="00C37B38">
              <w:rPr>
                <w:rFonts w:hint="eastAsia"/>
                <w:sz w:val="20"/>
                <w:szCs w:val="20"/>
              </w:rPr>
              <w:t>65</w:t>
            </w:r>
          </w:p>
        </w:tc>
        <w:tc>
          <w:tcPr>
            <w:tcW w:w="1807" w:type="dxa"/>
          </w:tcPr>
          <w:p w14:paraId="5136FA17"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45251F65" w14:textId="77777777" w:rsidR="007F34DD" w:rsidRPr="00C37B38" w:rsidRDefault="007F34DD" w:rsidP="00903813">
            <w:pPr>
              <w:adjustRightInd w:val="0"/>
              <w:snapToGrid w:val="0"/>
              <w:rPr>
                <w:i/>
                <w:sz w:val="20"/>
                <w:szCs w:val="20"/>
              </w:rPr>
            </w:pPr>
            <w:r w:rsidRPr="00C37B38">
              <w:rPr>
                <w:rFonts w:hint="eastAsia"/>
                <w:i/>
                <w:sz w:val="20"/>
                <w:szCs w:val="20"/>
              </w:rPr>
              <w:t>Betaproteobacteria</w:t>
            </w:r>
          </w:p>
        </w:tc>
      </w:tr>
      <w:tr w:rsidR="007F34DD" w:rsidRPr="00C37B38" w14:paraId="4F0D4EA2" w14:textId="77777777" w:rsidTr="00903813">
        <w:trPr>
          <w:trHeight w:val="316"/>
        </w:trPr>
        <w:tc>
          <w:tcPr>
            <w:tcW w:w="675" w:type="dxa"/>
            <w:noWrap/>
            <w:hideMark/>
          </w:tcPr>
          <w:p w14:paraId="6CF8CA61" w14:textId="77777777" w:rsidR="007F34DD" w:rsidRPr="00C37B38" w:rsidRDefault="007F34DD" w:rsidP="00903813">
            <w:pPr>
              <w:adjustRightInd w:val="0"/>
              <w:snapToGrid w:val="0"/>
              <w:rPr>
                <w:sz w:val="20"/>
                <w:szCs w:val="20"/>
              </w:rPr>
            </w:pPr>
            <w:r w:rsidRPr="00C37B38">
              <w:rPr>
                <w:rFonts w:hint="eastAsia"/>
                <w:sz w:val="20"/>
                <w:szCs w:val="20"/>
              </w:rPr>
              <w:t>26</w:t>
            </w:r>
          </w:p>
        </w:tc>
        <w:tc>
          <w:tcPr>
            <w:tcW w:w="1816" w:type="dxa"/>
            <w:noWrap/>
            <w:hideMark/>
          </w:tcPr>
          <w:p w14:paraId="1F78E5D3" w14:textId="77777777" w:rsidR="007F34DD" w:rsidRPr="00C37B38" w:rsidRDefault="007F34DD" w:rsidP="00903813">
            <w:pPr>
              <w:adjustRightInd w:val="0"/>
              <w:snapToGrid w:val="0"/>
              <w:rPr>
                <w:i/>
                <w:sz w:val="20"/>
                <w:szCs w:val="20"/>
              </w:rPr>
            </w:pPr>
            <w:r w:rsidRPr="00C37B38">
              <w:rPr>
                <w:rFonts w:hint="eastAsia"/>
                <w:i/>
                <w:sz w:val="20"/>
                <w:szCs w:val="20"/>
              </w:rPr>
              <w:t>Bacteroidetes</w:t>
            </w:r>
          </w:p>
        </w:tc>
        <w:tc>
          <w:tcPr>
            <w:tcW w:w="2038" w:type="dxa"/>
            <w:noWrap/>
            <w:hideMark/>
          </w:tcPr>
          <w:p w14:paraId="7C15896B"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Rhodothermi</w:t>
            </w:r>
            <w:proofErr w:type="spellEnd"/>
          </w:p>
        </w:tc>
        <w:tc>
          <w:tcPr>
            <w:tcW w:w="646" w:type="dxa"/>
          </w:tcPr>
          <w:p w14:paraId="6145CFCC" w14:textId="77777777" w:rsidR="007F34DD" w:rsidRPr="00C37B38" w:rsidRDefault="007F34DD" w:rsidP="00903813">
            <w:pPr>
              <w:adjustRightInd w:val="0"/>
              <w:snapToGrid w:val="0"/>
              <w:rPr>
                <w:sz w:val="20"/>
                <w:szCs w:val="20"/>
              </w:rPr>
            </w:pPr>
            <w:r w:rsidRPr="00C37B38">
              <w:rPr>
                <w:rFonts w:hint="eastAsia"/>
                <w:sz w:val="20"/>
                <w:szCs w:val="20"/>
              </w:rPr>
              <w:t>66</w:t>
            </w:r>
          </w:p>
        </w:tc>
        <w:tc>
          <w:tcPr>
            <w:tcW w:w="1807" w:type="dxa"/>
          </w:tcPr>
          <w:p w14:paraId="4E419D99"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4647E447"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r>
      <w:tr w:rsidR="007F34DD" w:rsidRPr="00C37B38" w14:paraId="7AC5D8C4" w14:textId="77777777" w:rsidTr="00903813">
        <w:trPr>
          <w:trHeight w:val="316"/>
        </w:trPr>
        <w:tc>
          <w:tcPr>
            <w:tcW w:w="675" w:type="dxa"/>
            <w:noWrap/>
            <w:hideMark/>
          </w:tcPr>
          <w:p w14:paraId="4C8E8AB2" w14:textId="77777777" w:rsidR="007F34DD" w:rsidRPr="00C37B38" w:rsidRDefault="007F34DD" w:rsidP="00903813">
            <w:pPr>
              <w:adjustRightInd w:val="0"/>
              <w:snapToGrid w:val="0"/>
              <w:rPr>
                <w:sz w:val="20"/>
                <w:szCs w:val="20"/>
              </w:rPr>
            </w:pPr>
            <w:r w:rsidRPr="00C37B38">
              <w:rPr>
                <w:rFonts w:hint="eastAsia"/>
                <w:sz w:val="20"/>
                <w:szCs w:val="20"/>
              </w:rPr>
              <w:t>27</w:t>
            </w:r>
          </w:p>
        </w:tc>
        <w:tc>
          <w:tcPr>
            <w:tcW w:w="1816" w:type="dxa"/>
            <w:noWrap/>
            <w:hideMark/>
          </w:tcPr>
          <w:p w14:paraId="136BB37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Planctomycetes</w:t>
            </w:r>
            <w:proofErr w:type="spellEnd"/>
          </w:p>
        </w:tc>
        <w:tc>
          <w:tcPr>
            <w:tcW w:w="2038" w:type="dxa"/>
            <w:noWrap/>
            <w:hideMark/>
          </w:tcPr>
          <w:p w14:paraId="25CFDBA8"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Phycisphaerae</w:t>
            </w:r>
            <w:proofErr w:type="spellEnd"/>
          </w:p>
        </w:tc>
        <w:tc>
          <w:tcPr>
            <w:tcW w:w="646" w:type="dxa"/>
          </w:tcPr>
          <w:p w14:paraId="322A7B32" w14:textId="77777777" w:rsidR="007F34DD" w:rsidRPr="00C37B38" w:rsidRDefault="007F34DD" w:rsidP="00903813">
            <w:pPr>
              <w:adjustRightInd w:val="0"/>
              <w:snapToGrid w:val="0"/>
              <w:rPr>
                <w:sz w:val="20"/>
                <w:szCs w:val="20"/>
              </w:rPr>
            </w:pPr>
            <w:r w:rsidRPr="00C37B38">
              <w:rPr>
                <w:rFonts w:hint="eastAsia"/>
                <w:sz w:val="20"/>
                <w:szCs w:val="20"/>
              </w:rPr>
              <w:t>67</w:t>
            </w:r>
          </w:p>
        </w:tc>
        <w:tc>
          <w:tcPr>
            <w:tcW w:w="1807" w:type="dxa"/>
          </w:tcPr>
          <w:p w14:paraId="22C50BBA"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7C5F9AE2"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r>
      <w:tr w:rsidR="007F34DD" w:rsidRPr="00C37B38" w14:paraId="06C3ED06" w14:textId="77777777" w:rsidTr="00903813">
        <w:trPr>
          <w:trHeight w:val="316"/>
        </w:trPr>
        <w:tc>
          <w:tcPr>
            <w:tcW w:w="675" w:type="dxa"/>
            <w:noWrap/>
            <w:hideMark/>
          </w:tcPr>
          <w:p w14:paraId="1319E366" w14:textId="77777777" w:rsidR="007F34DD" w:rsidRPr="00C37B38" w:rsidRDefault="007F34DD" w:rsidP="00903813">
            <w:pPr>
              <w:adjustRightInd w:val="0"/>
              <w:snapToGrid w:val="0"/>
              <w:rPr>
                <w:sz w:val="20"/>
                <w:szCs w:val="20"/>
              </w:rPr>
            </w:pPr>
            <w:r w:rsidRPr="00C37B38">
              <w:rPr>
                <w:rFonts w:hint="eastAsia"/>
                <w:sz w:val="20"/>
                <w:szCs w:val="20"/>
              </w:rPr>
              <w:t>28</w:t>
            </w:r>
          </w:p>
        </w:tc>
        <w:tc>
          <w:tcPr>
            <w:tcW w:w="1816" w:type="dxa"/>
            <w:noWrap/>
            <w:hideMark/>
          </w:tcPr>
          <w:p w14:paraId="63356DD6" w14:textId="77777777" w:rsidR="007F34DD" w:rsidRPr="00C37B38" w:rsidRDefault="007F34DD" w:rsidP="00903813">
            <w:pPr>
              <w:adjustRightInd w:val="0"/>
              <w:snapToGrid w:val="0"/>
              <w:rPr>
                <w:sz w:val="20"/>
                <w:szCs w:val="20"/>
              </w:rPr>
            </w:pPr>
            <w:r w:rsidRPr="00C37B38">
              <w:rPr>
                <w:rFonts w:hint="eastAsia"/>
                <w:sz w:val="20"/>
                <w:szCs w:val="20"/>
              </w:rPr>
              <w:t>TM7</w:t>
            </w:r>
          </w:p>
        </w:tc>
        <w:tc>
          <w:tcPr>
            <w:tcW w:w="2038" w:type="dxa"/>
            <w:noWrap/>
            <w:hideMark/>
          </w:tcPr>
          <w:p w14:paraId="13C383E9" w14:textId="77777777" w:rsidR="007F34DD" w:rsidRPr="00C37B38" w:rsidRDefault="007F34DD" w:rsidP="00903813">
            <w:pPr>
              <w:adjustRightInd w:val="0"/>
              <w:snapToGrid w:val="0"/>
              <w:rPr>
                <w:sz w:val="20"/>
                <w:szCs w:val="20"/>
              </w:rPr>
            </w:pPr>
            <w:r w:rsidRPr="00C37B38">
              <w:rPr>
                <w:rFonts w:hint="eastAsia"/>
                <w:sz w:val="20"/>
                <w:szCs w:val="20"/>
              </w:rPr>
              <w:t>TM7-1</w:t>
            </w:r>
          </w:p>
        </w:tc>
        <w:tc>
          <w:tcPr>
            <w:tcW w:w="646" w:type="dxa"/>
          </w:tcPr>
          <w:p w14:paraId="4EA83AF7" w14:textId="77777777" w:rsidR="007F34DD" w:rsidRPr="00C37B38" w:rsidRDefault="007F34DD" w:rsidP="00903813">
            <w:pPr>
              <w:adjustRightInd w:val="0"/>
              <w:snapToGrid w:val="0"/>
              <w:rPr>
                <w:sz w:val="20"/>
                <w:szCs w:val="20"/>
              </w:rPr>
            </w:pPr>
            <w:r w:rsidRPr="00C37B38">
              <w:rPr>
                <w:rFonts w:hint="eastAsia"/>
                <w:sz w:val="20"/>
                <w:szCs w:val="20"/>
              </w:rPr>
              <w:t>68</w:t>
            </w:r>
          </w:p>
        </w:tc>
        <w:tc>
          <w:tcPr>
            <w:tcW w:w="1807" w:type="dxa"/>
          </w:tcPr>
          <w:p w14:paraId="26EAEDD9"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Thermi</w:t>
            </w:r>
            <w:proofErr w:type="spellEnd"/>
          </w:p>
        </w:tc>
        <w:tc>
          <w:tcPr>
            <w:tcW w:w="2038" w:type="dxa"/>
          </w:tcPr>
          <w:p w14:paraId="1DB368B0"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Deinococci</w:t>
            </w:r>
            <w:proofErr w:type="spellEnd"/>
          </w:p>
        </w:tc>
      </w:tr>
      <w:tr w:rsidR="007F34DD" w:rsidRPr="00C37B38" w14:paraId="6F1AA007" w14:textId="77777777" w:rsidTr="00903813">
        <w:trPr>
          <w:trHeight w:val="316"/>
        </w:trPr>
        <w:tc>
          <w:tcPr>
            <w:tcW w:w="675" w:type="dxa"/>
            <w:noWrap/>
            <w:hideMark/>
          </w:tcPr>
          <w:p w14:paraId="2568C4CA" w14:textId="77777777" w:rsidR="007F34DD" w:rsidRPr="00C37B38" w:rsidRDefault="007F34DD" w:rsidP="00903813">
            <w:pPr>
              <w:adjustRightInd w:val="0"/>
              <w:snapToGrid w:val="0"/>
              <w:rPr>
                <w:sz w:val="20"/>
                <w:szCs w:val="20"/>
              </w:rPr>
            </w:pPr>
            <w:r w:rsidRPr="00C37B38">
              <w:rPr>
                <w:rFonts w:hint="eastAsia"/>
                <w:sz w:val="20"/>
                <w:szCs w:val="20"/>
              </w:rPr>
              <w:t>29</w:t>
            </w:r>
          </w:p>
        </w:tc>
        <w:tc>
          <w:tcPr>
            <w:tcW w:w="1816" w:type="dxa"/>
            <w:noWrap/>
            <w:hideMark/>
          </w:tcPr>
          <w:p w14:paraId="3F524968"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52D6F45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Ktedonobacteria</w:t>
            </w:r>
            <w:proofErr w:type="spellEnd"/>
          </w:p>
        </w:tc>
        <w:tc>
          <w:tcPr>
            <w:tcW w:w="646" w:type="dxa"/>
          </w:tcPr>
          <w:p w14:paraId="1B67C9F4" w14:textId="77777777" w:rsidR="007F34DD" w:rsidRPr="00C37B38" w:rsidRDefault="007F34DD" w:rsidP="00903813">
            <w:pPr>
              <w:adjustRightInd w:val="0"/>
              <w:snapToGrid w:val="0"/>
              <w:rPr>
                <w:sz w:val="20"/>
                <w:szCs w:val="20"/>
              </w:rPr>
            </w:pPr>
            <w:r w:rsidRPr="00C37B38">
              <w:rPr>
                <w:rFonts w:hint="eastAsia"/>
                <w:sz w:val="20"/>
                <w:szCs w:val="20"/>
              </w:rPr>
              <w:t>69</w:t>
            </w:r>
          </w:p>
        </w:tc>
        <w:tc>
          <w:tcPr>
            <w:tcW w:w="1807" w:type="dxa"/>
          </w:tcPr>
          <w:p w14:paraId="77BB5926"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Planctomycetes</w:t>
            </w:r>
            <w:proofErr w:type="spellEnd"/>
          </w:p>
        </w:tc>
        <w:tc>
          <w:tcPr>
            <w:tcW w:w="2038" w:type="dxa"/>
          </w:tcPr>
          <w:p w14:paraId="6957F9E4"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Planctomycetia</w:t>
            </w:r>
            <w:proofErr w:type="spellEnd"/>
          </w:p>
        </w:tc>
      </w:tr>
      <w:tr w:rsidR="007F34DD" w:rsidRPr="00C37B38" w14:paraId="01229D70" w14:textId="77777777" w:rsidTr="00903813">
        <w:trPr>
          <w:trHeight w:val="316"/>
        </w:trPr>
        <w:tc>
          <w:tcPr>
            <w:tcW w:w="675" w:type="dxa"/>
            <w:noWrap/>
            <w:hideMark/>
          </w:tcPr>
          <w:p w14:paraId="6B7A2493" w14:textId="77777777" w:rsidR="007F34DD" w:rsidRPr="00C37B38" w:rsidRDefault="007F34DD" w:rsidP="00903813">
            <w:pPr>
              <w:adjustRightInd w:val="0"/>
              <w:snapToGrid w:val="0"/>
              <w:rPr>
                <w:sz w:val="20"/>
                <w:szCs w:val="20"/>
              </w:rPr>
            </w:pPr>
            <w:r w:rsidRPr="00C37B38">
              <w:rPr>
                <w:rFonts w:hint="eastAsia"/>
                <w:sz w:val="20"/>
                <w:szCs w:val="20"/>
              </w:rPr>
              <w:t>30</w:t>
            </w:r>
          </w:p>
        </w:tc>
        <w:tc>
          <w:tcPr>
            <w:tcW w:w="1816" w:type="dxa"/>
            <w:noWrap/>
            <w:hideMark/>
          </w:tcPr>
          <w:p w14:paraId="47DA1B28"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noWrap/>
            <w:hideMark/>
          </w:tcPr>
          <w:p w14:paraId="15509BD6"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646" w:type="dxa"/>
          </w:tcPr>
          <w:p w14:paraId="50770D19" w14:textId="77777777" w:rsidR="007F34DD" w:rsidRPr="00C37B38" w:rsidRDefault="007F34DD" w:rsidP="00903813">
            <w:pPr>
              <w:adjustRightInd w:val="0"/>
              <w:snapToGrid w:val="0"/>
              <w:rPr>
                <w:sz w:val="20"/>
                <w:szCs w:val="20"/>
              </w:rPr>
            </w:pPr>
            <w:r w:rsidRPr="00C37B38">
              <w:rPr>
                <w:rFonts w:hint="eastAsia"/>
                <w:sz w:val="20"/>
                <w:szCs w:val="20"/>
              </w:rPr>
              <w:t>70</w:t>
            </w:r>
          </w:p>
        </w:tc>
        <w:tc>
          <w:tcPr>
            <w:tcW w:w="1807" w:type="dxa"/>
          </w:tcPr>
          <w:p w14:paraId="023E664E"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2EE7793B" w14:textId="77777777" w:rsidR="007F34DD" w:rsidRPr="00C37B38" w:rsidRDefault="007F34DD" w:rsidP="00903813">
            <w:pPr>
              <w:adjustRightInd w:val="0"/>
              <w:snapToGrid w:val="0"/>
              <w:rPr>
                <w:i/>
                <w:sz w:val="20"/>
                <w:szCs w:val="20"/>
              </w:rPr>
            </w:pPr>
            <w:r w:rsidRPr="00C37B38">
              <w:rPr>
                <w:rFonts w:hint="eastAsia"/>
                <w:i/>
                <w:sz w:val="20"/>
                <w:szCs w:val="20"/>
              </w:rPr>
              <w:t>Deltaproteobacteria</w:t>
            </w:r>
          </w:p>
        </w:tc>
      </w:tr>
      <w:tr w:rsidR="007F34DD" w:rsidRPr="00C37B38" w14:paraId="37D770E2" w14:textId="77777777" w:rsidTr="00903813">
        <w:trPr>
          <w:trHeight w:val="316"/>
        </w:trPr>
        <w:tc>
          <w:tcPr>
            <w:tcW w:w="675" w:type="dxa"/>
            <w:noWrap/>
            <w:hideMark/>
          </w:tcPr>
          <w:p w14:paraId="27FE835E" w14:textId="77777777" w:rsidR="007F34DD" w:rsidRPr="00C37B38" w:rsidRDefault="007F34DD" w:rsidP="00903813">
            <w:pPr>
              <w:adjustRightInd w:val="0"/>
              <w:snapToGrid w:val="0"/>
              <w:rPr>
                <w:sz w:val="20"/>
                <w:szCs w:val="20"/>
              </w:rPr>
            </w:pPr>
            <w:r w:rsidRPr="00C37B38">
              <w:rPr>
                <w:rFonts w:hint="eastAsia"/>
                <w:sz w:val="20"/>
                <w:szCs w:val="20"/>
              </w:rPr>
              <w:t>31</w:t>
            </w:r>
          </w:p>
        </w:tc>
        <w:tc>
          <w:tcPr>
            <w:tcW w:w="1816" w:type="dxa"/>
            <w:noWrap/>
            <w:hideMark/>
          </w:tcPr>
          <w:p w14:paraId="6A027108"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Acidobacteria</w:t>
            </w:r>
            <w:proofErr w:type="spellEnd"/>
          </w:p>
        </w:tc>
        <w:tc>
          <w:tcPr>
            <w:tcW w:w="2038" w:type="dxa"/>
            <w:noWrap/>
            <w:hideMark/>
          </w:tcPr>
          <w:p w14:paraId="7AB73AF9" w14:textId="77777777" w:rsidR="007F34DD" w:rsidRPr="00C37B38" w:rsidRDefault="007F34DD" w:rsidP="00903813">
            <w:pPr>
              <w:adjustRightInd w:val="0"/>
              <w:snapToGrid w:val="0"/>
              <w:rPr>
                <w:sz w:val="20"/>
                <w:szCs w:val="20"/>
              </w:rPr>
            </w:pPr>
            <w:r w:rsidRPr="00C37B38">
              <w:rPr>
                <w:rFonts w:hint="eastAsia"/>
                <w:sz w:val="20"/>
                <w:szCs w:val="20"/>
              </w:rPr>
              <w:t>Sva0725</w:t>
            </w:r>
          </w:p>
        </w:tc>
        <w:tc>
          <w:tcPr>
            <w:tcW w:w="646" w:type="dxa"/>
          </w:tcPr>
          <w:p w14:paraId="625E5CBD" w14:textId="77777777" w:rsidR="007F34DD" w:rsidRPr="00C37B38" w:rsidRDefault="007F34DD" w:rsidP="00903813">
            <w:pPr>
              <w:adjustRightInd w:val="0"/>
              <w:snapToGrid w:val="0"/>
              <w:rPr>
                <w:sz w:val="20"/>
                <w:szCs w:val="20"/>
              </w:rPr>
            </w:pPr>
            <w:r w:rsidRPr="00C37B38">
              <w:rPr>
                <w:rFonts w:hint="eastAsia"/>
                <w:sz w:val="20"/>
                <w:szCs w:val="20"/>
              </w:rPr>
              <w:t>71</w:t>
            </w:r>
          </w:p>
        </w:tc>
        <w:tc>
          <w:tcPr>
            <w:tcW w:w="1807" w:type="dxa"/>
          </w:tcPr>
          <w:p w14:paraId="5918A948"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22231B34"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Gammaproteobacteria</w:t>
            </w:r>
            <w:proofErr w:type="spellEnd"/>
          </w:p>
        </w:tc>
      </w:tr>
      <w:tr w:rsidR="007F34DD" w:rsidRPr="00C37B38" w14:paraId="177FB5AC" w14:textId="77777777" w:rsidTr="00903813">
        <w:trPr>
          <w:trHeight w:val="316"/>
        </w:trPr>
        <w:tc>
          <w:tcPr>
            <w:tcW w:w="675" w:type="dxa"/>
            <w:noWrap/>
            <w:hideMark/>
          </w:tcPr>
          <w:p w14:paraId="5F126385" w14:textId="77777777" w:rsidR="007F34DD" w:rsidRPr="00C37B38" w:rsidRDefault="007F34DD" w:rsidP="00903813">
            <w:pPr>
              <w:adjustRightInd w:val="0"/>
              <w:snapToGrid w:val="0"/>
              <w:rPr>
                <w:sz w:val="20"/>
                <w:szCs w:val="20"/>
              </w:rPr>
            </w:pPr>
            <w:r w:rsidRPr="00C37B38">
              <w:rPr>
                <w:rFonts w:hint="eastAsia"/>
                <w:sz w:val="20"/>
                <w:szCs w:val="20"/>
              </w:rPr>
              <w:t>32</w:t>
            </w:r>
          </w:p>
        </w:tc>
        <w:tc>
          <w:tcPr>
            <w:tcW w:w="1816" w:type="dxa"/>
            <w:noWrap/>
            <w:hideMark/>
          </w:tcPr>
          <w:p w14:paraId="5F80C1DA"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Chlamydiae</w:t>
            </w:r>
            <w:proofErr w:type="spellEnd"/>
          </w:p>
        </w:tc>
        <w:tc>
          <w:tcPr>
            <w:tcW w:w="2038" w:type="dxa"/>
            <w:noWrap/>
            <w:hideMark/>
          </w:tcPr>
          <w:p w14:paraId="6999AE8C"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Chlamydiia</w:t>
            </w:r>
            <w:proofErr w:type="spellEnd"/>
          </w:p>
        </w:tc>
        <w:tc>
          <w:tcPr>
            <w:tcW w:w="646" w:type="dxa"/>
          </w:tcPr>
          <w:p w14:paraId="47CA0F58" w14:textId="77777777" w:rsidR="007F34DD" w:rsidRPr="00C37B38" w:rsidRDefault="007F34DD" w:rsidP="00903813">
            <w:pPr>
              <w:adjustRightInd w:val="0"/>
              <w:snapToGrid w:val="0"/>
              <w:rPr>
                <w:sz w:val="20"/>
                <w:szCs w:val="20"/>
              </w:rPr>
            </w:pPr>
            <w:r w:rsidRPr="00C37B38">
              <w:rPr>
                <w:rFonts w:hint="eastAsia"/>
                <w:sz w:val="20"/>
                <w:szCs w:val="20"/>
              </w:rPr>
              <w:t>72</w:t>
            </w:r>
          </w:p>
        </w:tc>
        <w:tc>
          <w:tcPr>
            <w:tcW w:w="1807" w:type="dxa"/>
          </w:tcPr>
          <w:p w14:paraId="2DBB7EAF"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tcPr>
          <w:p w14:paraId="0CF7BFA4"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r>
      <w:tr w:rsidR="007F34DD" w:rsidRPr="00C37B38" w14:paraId="67AD75D6" w14:textId="77777777" w:rsidTr="00903813">
        <w:trPr>
          <w:trHeight w:val="316"/>
        </w:trPr>
        <w:tc>
          <w:tcPr>
            <w:tcW w:w="675" w:type="dxa"/>
            <w:noWrap/>
            <w:hideMark/>
          </w:tcPr>
          <w:p w14:paraId="196938B7" w14:textId="77777777" w:rsidR="007F34DD" w:rsidRPr="00C37B38" w:rsidRDefault="007F34DD" w:rsidP="00903813">
            <w:pPr>
              <w:adjustRightInd w:val="0"/>
              <w:snapToGrid w:val="0"/>
              <w:rPr>
                <w:sz w:val="20"/>
                <w:szCs w:val="20"/>
              </w:rPr>
            </w:pPr>
            <w:r w:rsidRPr="00C37B38">
              <w:rPr>
                <w:rFonts w:hint="eastAsia"/>
                <w:sz w:val="20"/>
                <w:szCs w:val="20"/>
              </w:rPr>
              <w:t>33</w:t>
            </w:r>
          </w:p>
        </w:tc>
        <w:tc>
          <w:tcPr>
            <w:tcW w:w="1816" w:type="dxa"/>
            <w:noWrap/>
            <w:hideMark/>
          </w:tcPr>
          <w:p w14:paraId="74B184EA"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noWrap/>
            <w:hideMark/>
          </w:tcPr>
          <w:p w14:paraId="59450D4D"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c>
          <w:tcPr>
            <w:tcW w:w="646" w:type="dxa"/>
          </w:tcPr>
          <w:p w14:paraId="491C2C66" w14:textId="77777777" w:rsidR="007F34DD" w:rsidRPr="00C37B38" w:rsidRDefault="007F34DD" w:rsidP="00903813">
            <w:pPr>
              <w:adjustRightInd w:val="0"/>
              <w:snapToGrid w:val="0"/>
              <w:rPr>
                <w:sz w:val="20"/>
                <w:szCs w:val="20"/>
              </w:rPr>
            </w:pPr>
            <w:r w:rsidRPr="00C37B38">
              <w:rPr>
                <w:rFonts w:hint="eastAsia"/>
                <w:sz w:val="20"/>
                <w:szCs w:val="20"/>
              </w:rPr>
              <w:t>73</w:t>
            </w:r>
          </w:p>
        </w:tc>
        <w:tc>
          <w:tcPr>
            <w:tcW w:w="1807" w:type="dxa"/>
          </w:tcPr>
          <w:p w14:paraId="58E00E55"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Pr>
          <w:p w14:paraId="2692C57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Gammaproteobacteria</w:t>
            </w:r>
            <w:proofErr w:type="spellEnd"/>
          </w:p>
        </w:tc>
      </w:tr>
      <w:tr w:rsidR="007F34DD" w:rsidRPr="00C37B38" w14:paraId="2DBCDD6E" w14:textId="77777777" w:rsidTr="00903813">
        <w:trPr>
          <w:trHeight w:val="316"/>
        </w:trPr>
        <w:tc>
          <w:tcPr>
            <w:tcW w:w="675" w:type="dxa"/>
            <w:noWrap/>
            <w:hideMark/>
          </w:tcPr>
          <w:p w14:paraId="048E8144" w14:textId="77777777" w:rsidR="007F34DD" w:rsidRPr="00C37B38" w:rsidRDefault="007F34DD" w:rsidP="00903813">
            <w:pPr>
              <w:adjustRightInd w:val="0"/>
              <w:snapToGrid w:val="0"/>
              <w:rPr>
                <w:sz w:val="20"/>
                <w:szCs w:val="20"/>
              </w:rPr>
            </w:pPr>
            <w:r w:rsidRPr="00C37B38">
              <w:rPr>
                <w:rFonts w:hint="eastAsia"/>
                <w:sz w:val="20"/>
                <w:szCs w:val="20"/>
              </w:rPr>
              <w:t>34</w:t>
            </w:r>
          </w:p>
        </w:tc>
        <w:tc>
          <w:tcPr>
            <w:tcW w:w="1816" w:type="dxa"/>
            <w:noWrap/>
            <w:hideMark/>
          </w:tcPr>
          <w:p w14:paraId="6A01BE1B" w14:textId="77777777" w:rsidR="007F34DD" w:rsidRPr="00C37B38" w:rsidRDefault="007F34DD" w:rsidP="00903813">
            <w:pPr>
              <w:adjustRightInd w:val="0"/>
              <w:snapToGrid w:val="0"/>
              <w:rPr>
                <w:sz w:val="20"/>
                <w:szCs w:val="20"/>
              </w:rPr>
            </w:pPr>
            <w:r w:rsidRPr="00C37B38">
              <w:rPr>
                <w:rFonts w:hint="eastAsia"/>
                <w:sz w:val="20"/>
                <w:szCs w:val="20"/>
              </w:rPr>
              <w:t>PAUC34f</w:t>
            </w:r>
          </w:p>
        </w:tc>
        <w:tc>
          <w:tcPr>
            <w:tcW w:w="2038" w:type="dxa"/>
            <w:noWrap/>
            <w:hideMark/>
          </w:tcPr>
          <w:p w14:paraId="5FE6F8AF" w14:textId="77777777" w:rsidR="007F34DD" w:rsidRPr="00C37B38" w:rsidRDefault="007F34DD" w:rsidP="00903813">
            <w:pPr>
              <w:adjustRightInd w:val="0"/>
              <w:snapToGrid w:val="0"/>
              <w:rPr>
                <w:sz w:val="20"/>
                <w:szCs w:val="20"/>
              </w:rPr>
            </w:pPr>
          </w:p>
        </w:tc>
        <w:tc>
          <w:tcPr>
            <w:tcW w:w="646" w:type="dxa"/>
          </w:tcPr>
          <w:p w14:paraId="3ADF3A79" w14:textId="77777777" w:rsidR="007F34DD" w:rsidRPr="00C37B38" w:rsidRDefault="007F34DD" w:rsidP="00903813">
            <w:pPr>
              <w:adjustRightInd w:val="0"/>
              <w:snapToGrid w:val="0"/>
              <w:rPr>
                <w:sz w:val="20"/>
                <w:szCs w:val="20"/>
              </w:rPr>
            </w:pPr>
            <w:r w:rsidRPr="00C37B38">
              <w:rPr>
                <w:rFonts w:hint="eastAsia"/>
                <w:sz w:val="20"/>
                <w:szCs w:val="20"/>
              </w:rPr>
              <w:t>74</w:t>
            </w:r>
          </w:p>
        </w:tc>
        <w:tc>
          <w:tcPr>
            <w:tcW w:w="1807" w:type="dxa"/>
          </w:tcPr>
          <w:p w14:paraId="20D31930"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tcPr>
          <w:p w14:paraId="5D7A091F"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Anaerolineae</w:t>
            </w:r>
            <w:proofErr w:type="spellEnd"/>
          </w:p>
        </w:tc>
      </w:tr>
      <w:tr w:rsidR="007F34DD" w:rsidRPr="00C37B38" w14:paraId="2CA2998D" w14:textId="77777777" w:rsidTr="00903813">
        <w:trPr>
          <w:trHeight w:val="316"/>
        </w:trPr>
        <w:tc>
          <w:tcPr>
            <w:tcW w:w="675" w:type="dxa"/>
            <w:noWrap/>
            <w:hideMark/>
          </w:tcPr>
          <w:p w14:paraId="41877F68" w14:textId="77777777" w:rsidR="007F34DD" w:rsidRPr="00C37B38" w:rsidRDefault="007F34DD" w:rsidP="00903813">
            <w:pPr>
              <w:adjustRightInd w:val="0"/>
              <w:snapToGrid w:val="0"/>
              <w:rPr>
                <w:sz w:val="20"/>
                <w:szCs w:val="20"/>
              </w:rPr>
            </w:pPr>
            <w:r w:rsidRPr="00C37B38">
              <w:rPr>
                <w:rFonts w:hint="eastAsia"/>
                <w:sz w:val="20"/>
                <w:szCs w:val="20"/>
              </w:rPr>
              <w:t>35</w:t>
            </w:r>
          </w:p>
        </w:tc>
        <w:tc>
          <w:tcPr>
            <w:tcW w:w="1816" w:type="dxa"/>
            <w:noWrap/>
            <w:hideMark/>
          </w:tcPr>
          <w:p w14:paraId="062F8656"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noWrap/>
            <w:hideMark/>
          </w:tcPr>
          <w:p w14:paraId="684144A4"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c>
          <w:tcPr>
            <w:tcW w:w="646" w:type="dxa"/>
          </w:tcPr>
          <w:p w14:paraId="2AF338A6" w14:textId="77777777" w:rsidR="007F34DD" w:rsidRPr="00C37B38" w:rsidRDefault="007F34DD" w:rsidP="00903813">
            <w:pPr>
              <w:adjustRightInd w:val="0"/>
              <w:snapToGrid w:val="0"/>
              <w:rPr>
                <w:sz w:val="20"/>
                <w:szCs w:val="20"/>
              </w:rPr>
            </w:pPr>
            <w:r w:rsidRPr="00C37B38">
              <w:rPr>
                <w:rFonts w:hint="eastAsia"/>
                <w:sz w:val="20"/>
                <w:szCs w:val="20"/>
              </w:rPr>
              <w:t>75</w:t>
            </w:r>
          </w:p>
        </w:tc>
        <w:tc>
          <w:tcPr>
            <w:tcW w:w="1807" w:type="dxa"/>
          </w:tcPr>
          <w:p w14:paraId="4FD0EF74"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Verrucomicrobia</w:t>
            </w:r>
            <w:proofErr w:type="spellEnd"/>
          </w:p>
        </w:tc>
        <w:tc>
          <w:tcPr>
            <w:tcW w:w="2038" w:type="dxa"/>
          </w:tcPr>
          <w:p w14:paraId="1D7F02FE"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Verrucomicrobiae</w:t>
            </w:r>
            <w:proofErr w:type="spellEnd"/>
          </w:p>
        </w:tc>
      </w:tr>
      <w:tr w:rsidR="007F34DD" w:rsidRPr="00C37B38" w14:paraId="0FCA58A1" w14:textId="77777777" w:rsidTr="00903813">
        <w:trPr>
          <w:trHeight w:val="316"/>
        </w:trPr>
        <w:tc>
          <w:tcPr>
            <w:tcW w:w="675" w:type="dxa"/>
            <w:noWrap/>
            <w:hideMark/>
          </w:tcPr>
          <w:p w14:paraId="74E97070" w14:textId="77777777" w:rsidR="007F34DD" w:rsidRPr="00C37B38" w:rsidRDefault="007F34DD" w:rsidP="00903813">
            <w:pPr>
              <w:adjustRightInd w:val="0"/>
              <w:snapToGrid w:val="0"/>
              <w:rPr>
                <w:sz w:val="20"/>
                <w:szCs w:val="20"/>
              </w:rPr>
            </w:pPr>
            <w:r w:rsidRPr="00C37B38">
              <w:rPr>
                <w:rFonts w:hint="eastAsia"/>
                <w:sz w:val="20"/>
                <w:szCs w:val="20"/>
              </w:rPr>
              <w:t>36</w:t>
            </w:r>
          </w:p>
        </w:tc>
        <w:tc>
          <w:tcPr>
            <w:tcW w:w="1816" w:type="dxa"/>
            <w:noWrap/>
            <w:hideMark/>
          </w:tcPr>
          <w:p w14:paraId="3A8B7E0F"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Acidobacteria</w:t>
            </w:r>
            <w:proofErr w:type="spellEnd"/>
          </w:p>
        </w:tc>
        <w:tc>
          <w:tcPr>
            <w:tcW w:w="2038" w:type="dxa"/>
            <w:noWrap/>
            <w:hideMark/>
          </w:tcPr>
          <w:p w14:paraId="146FEB94" w14:textId="77777777" w:rsidR="007F34DD" w:rsidRPr="00C37B38" w:rsidRDefault="007F34DD" w:rsidP="00903813">
            <w:pPr>
              <w:adjustRightInd w:val="0"/>
              <w:snapToGrid w:val="0"/>
              <w:rPr>
                <w:sz w:val="20"/>
                <w:szCs w:val="20"/>
              </w:rPr>
            </w:pPr>
            <w:r w:rsidRPr="00C37B38">
              <w:rPr>
                <w:rFonts w:hint="eastAsia"/>
                <w:sz w:val="20"/>
                <w:szCs w:val="20"/>
              </w:rPr>
              <w:t>AT-s2-57</w:t>
            </w:r>
          </w:p>
        </w:tc>
        <w:tc>
          <w:tcPr>
            <w:tcW w:w="646" w:type="dxa"/>
          </w:tcPr>
          <w:p w14:paraId="24AD5659" w14:textId="77777777" w:rsidR="007F34DD" w:rsidRPr="00C37B38" w:rsidRDefault="007F34DD" w:rsidP="00903813">
            <w:pPr>
              <w:adjustRightInd w:val="0"/>
              <w:snapToGrid w:val="0"/>
              <w:rPr>
                <w:sz w:val="20"/>
                <w:szCs w:val="20"/>
              </w:rPr>
            </w:pPr>
            <w:r w:rsidRPr="00C37B38">
              <w:rPr>
                <w:rFonts w:hint="eastAsia"/>
                <w:sz w:val="20"/>
                <w:szCs w:val="20"/>
              </w:rPr>
              <w:t>76</w:t>
            </w:r>
          </w:p>
        </w:tc>
        <w:tc>
          <w:tcPr>
            <w:tcW w:w="1807" w:type="dxa"/>
          </w:tcPr>
          <w:p w14:paraId="28D6560C"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Lentisphaerae</w:t>
            </w:r>
            <w:proofErr w:type="spellEnd"/>
          </w:p>
        </w:tc>
        <w:tc>
          <w:tcPr>
            <w:tcW w:w="2038" w:type="dxa"/>
          </w:tcPr>
          <w:p w14:paraId="41AFC94D"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Lentisphaeria</w:t>
            </w:r>
            <w:proofErr w:type="spellEnd"/>
          </w:p>
        </w:tc>
      </w:tr>
      <w:tr w:rsidR="007F34DD" w:rsidRPr="00C37B38" w14:paraId="7EA90F13" w14:textId="77777777" w:rsidTr="00903813">
        <w:trPr>
          <w:trHeight w:val="316"/>
        </w:trPr>
        <w:tc>
          <w:tcPr>
            <w:tcW w:w="675" w:type="dxa"/>
            <w:noWrap/>
            <w:hideMark/>
          </w:tcPr>
          <w:p w14:paraId="60B6E12B" w14:textId="77777777" w:rsidR="007F34DD" w:rsidRPr="00C37B38" w:rsidRDefault="007F34DD" w:rsidP="00903813">
            <w:pPr>
              <w:adjustRightInd w:val="0"/>
              <w:snapToGrid w:val="0"/>
              <w:rPr>
                <w:sz w:val="20"/>
                <w:szCs w:val="20"/>
              </w:rPr>
            </w:pPr>
            <w:r w:rsidRPr="00C37B38">
              <w:rPr>
                <w:rFonts w:hint="eastAsia"/>
                <w:sz w:val="20"/>
                <w:szCs w:val="20"/>
              </w:rPr>
              <w:t>37</w:t>
            </w:r>
          </w:p>
        </w:tc>
        <w:tc>
          <w:tcPr>
            <w:tcW w:w="1816" w:type="dxa"/>
            <w:noWrap/>
            <w:hideMark/>
          </w:tcPr>
          <w:p w14:paraId="62E90FCD"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hideMark/>
          </w:tcPr>
          <w:p w14:paraId="22101BDE" w14:textId="77777777" w:rsidR="007F34DD" w:rsidRPr="00C37B38" w:rsidRDefault="007F34DD" w:rsidP="00903813">
            <w:pPr>
              <w:adjustRightInd w:val="0"/>
              <w:snapToGrid w:val="0"/>
              <w:rPr>
                <w:i/>
                <w:sz w:val="20"/>
                <w:szCs w:val="20"/>
              </w:rPr>
            </w:pPr>
            <w:r w:rsidRPr="00C37B38">
              <w:rPr>
                <w:rFonts w:hint="eastAsia"/>
                <w:i/>
                <w:sz w:val="20"/>
                <w:szCs w:val="20"/>
              </w:rPr>
              <w:t>Clostridia</w:t>
            </w:r>
          </w:p>
        </w:tc>
        <w:tc>
          <w:tcPr>
            <w:tcW w:w="646" w:type="dxa"/>
          </w:tcPr>
          <w:p w14:paraId="5F09D8CE" w14:textId="77777777" w:rsidR="007F34DD" w:rsidRPr="00C37B38" w:rsidRDefault="007F34DD" w:rsidP="00903813">
            <w:pPr>
              <w:adjustRightInd w:val="0"/>
              <w:snapToGrid w:val="0"/>
              <w:rPr>
                <w:sz w:val="20"/>
                <w:szCs w:val="20"/>
              </w:rPr>
            </w:pPr>
            <w:r w:rsidRPr="00C37B38">
              <w:rPr>
                <w:rFonts w:hint="eastAsia"/>
                <w:sz w:val="20"/>
                <w:szCs w:val="20"/>
              </w:rPr>
              <w:t>77</w:t>
            </w:r>
          </w:p>
        </w:tc>
        <w:tc>
          <w:tcPr>
            <w:tcW w:w="1807" w:type="dxa"/>
          </w:tcPr>
          <w:p w14:paraId="17CF49C7"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Tenericutes</w:t>
            </w:r>
            <w:proofErr w:type="spellEnd"/>
          </w:p>
        </w:tc>
        <w:tc>
          <w:tcPr>
            <w:tcW w:w="2038" w:type="dxa"/>
          </w:tcPr>
          <w:p w14:paraId="064E2333"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Mollicutes</w:t>
            </w:r>
            <w:proofErr w:type="spellEnd"/>
          </w:p>
        </w:tc>
      </w:tr>
      <w:tr w:rsidR="007F34DD" w:rsidRPr="00C37B38" w14:paraId="2665A752" w14:textId="77777777" w:rsidTr="00903813">
        <w:trPr>
          <w:trHeight w:val="316"/>
        </w:trPr>
        <w:tc>
          <w:tcPr>
            <w:tcW w:w="675" w:type="dxa"/>
            <w:noWrap/>
            <w:hideMark/>
          </w:tcPr>
          <w:p w14:paraId="36B44AE8" w14:textId="77777777" w:rsidR="007F34DD" w:rsidRPr="00C37B38" w:rsidRDefault="007F34DD" w:rsidP="00903813">
            <w:pPr>
              <w:adjustRightInd w:val="0"/>
              <w:snapToGrid w:val="0"/>
              <w:rPr>
                <w:sz w:val="20"/>
                <w:szCs w:val="20"/>
              </w:rPr>
            </w:pPr>
            <w:r w:rsidRPr="00C37B38">
              <w:rPr>
                <w:rFonts w:hint="eastAsia"/>
                <w:sz w:val="20"/>
                <w:szCs w:val="20"/>
              </w:rPr>
              <w:t>38</w:t>
            </w:r>
          </w:p>
        </w:tc>
        <w:tc>
          <w:tcPr>
            <w:tcW w:w="1816" w:type="dxa"/>
            <w:noWrap/>
            <w:hideMark/>
          </w:tcPr>
          <w:p w14:paraId="3DAA7BA0"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hideMark/>
          </w:tcPr>
          <w:p w14:paraId="50557EB1"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Anaerolineae</w:t>
            </w:r>
            <w:proofErr w:type="spellEnd"/>
          </w:p>
        </w:tc>
        <w:tc>
          <w:tcPr>
            <w:tcW w:w="646" w:type="dxa"/>
          </w:tcPr>
          <w:p w14:paraId="7AEA36C5" w14:textId="77777777" w:rsidR="007F34DD" w:rsidRPr="00C37B38" w:rsidRDefault="007F34DD" w:rsidP="00903813">
            <w:pPr>
              <w:adjustRightInd w:val="0"/>
              <w:snapToGrid w:val="0"/>
              <w:rPr>
                <w:sz w:val="20"/>
                <w:szCs w:val="20"/>
              </w:rPr>
            </w:pPr>
            <w:r w:rsidRPr="00C37B38">
              <w:rPr>
                <w:rFonts w:hint="eastAsia"/>
                <w:sz w:val="20"/>
                <w:szCs w:val="20"/>
              </w:rPr>
              <w:t>78</w:t>
            </w:r>
          </w:p>
        </w:tc>
        <w:tc>
          <w:tcPr>
            <w:tcW w:w="1807" w:type="dxa"/>
          </w:tcPr>
          <w:p w14:paraId="0644280B"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tcPr>
          <w:p w14:paraId="7FC0E6DD"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r>
      <w:tr w:rsidR="007F34DD" w:rsidRPr="00C37B38" w14:paraId="6C149B2A" w14:textId="77777777" w:rsidTr="00903813">
        <w:trPr>
          <w:trHeight w:val="316"/>
        </w:trPr>
        <w:tc>
          <w:tcPr>
            <w:tcW w:w="675" w:type="dxa"/>
            <w:tcBorders>
              <w:bottom w:val="nil"/>
            </w:tcBorders>
            <w:noWrap/>
            <w:hideMark/>
          </w:tcPr>
          <w:p w14:paraId="24D0B202" w14:textId="77777777" w:rsidR="007F34DD" w:rsidRPr="00C37B38" w:rsidRDefault="007F34DD" w:rsidP="00903813">
            <w:pPr>
              <w:adjustRightInd w:val="0"/>
              <w:snapToGrid w:val="0"/>
              <w:rPr>
                <w:sz w:val="20"/>
                <w:szCs w:val="20"/>
              </w:rPr>
            </w:pPr>
            <w:r w:rsidRPr="00C37B38">
              <w:rPr>
                <w:rFonts w:hint="eastAsia"/>
                <w:sz w:val="20"/>
                <w:szCs w:val="20"/>
              </w:rPr>
              <w:t>39</w:t>
            </w:r>
          </w:p>
        </w:tc>
        <w:tc>
          <w:tcPr>
            <w:tcW w:w="1816" w:type="dxa"/>
            <w:tcBorders>
              <w:bottom w:val="nil"/>
            </w:tcBorders>
            <w:noWrap/>
            <w:hideMark/>
          </w:tcPr>
          <w:p w14:paraId="7549B98F"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2038" w:type="dxa"/>
            <w:tcBorders>
              <w:bottom w:val="nil"/>
            </w:tcBorders>
            <w:noWrap/>
            <w:hideMark/>
          </w:tcPr>
          <w:p w14:paraId="2860A40D" w14:textId="77777777" w:rsidR="007F34DD" w:rsidRPr="00C37B38" w:rsidRDefault="007F34DD" w:rsidP="00903813">
            <w:pPr>
              <w:adjustRightInd w:val="0"/>
              <w:snapToGrid w:val="0"/>
              <w:rPr>
                <w:i/>
                <w:sz w:val="20"/>
                <w:szCs w:val="20"/>
              </w:rPr>
            </w:pPr>
            <w:r w:rsidRPr="00C37B38">
              <w:rPr>
                <w:rFonts w:hint="eastAsia"/>
                <w:i/>
                <w:sz w:val="20"/>
                <w:szCs w:val="20"/>
              </w:rPr>
              <w:t>Actinobacteria</w:t>
            </w:r>
          </w:p>
        </w:tc>
        <w:tc>
          <w:tcPr>
            <w:tcW w:w="646" w:type="dxa"/>
            <w:tcBorders>
              <w:bottom w:val="nil"/>
            </w:tcBorders>
          </w:tcPr>
          <w:p w14:paraId="1E825F5D" w14:textId="77777777" w:rsidR="007F34DD" w:rsidRPr="00C37B38" w:rsidRDefault="007F34DD" w:rsidP="00903813">
            <w:pPr>
              <w:adjustRightInd w:val="0"/>
              <w:snapToGrid w:val="0"/>
              <w:rPr>
                <w:sz w:val="20"/>
                <w:szCs w:val="20"/>
              </w:rPr>
            </w:pPr>
            <w:r w:rsidRPr="00C37B38">
              <w:rPr>
                <w:rFonts w:hint="eastAsia"/>
                <w:sz w:val="20"/>
                <w:szCs w:val="20"/>
              </w:rPr>
              <w:t>79</w:t>
            </w:r>
          </w:p>
        </w:tc>
        <w:tc>
          <w:tcPr>
            <w:tcW w:w="1807" w:type="dxa"/>
            <w:tcBorders>
              <w:bottom w:val="nil"/>
            </w:tcBorders>
          </w:tcPr>
          <w:p w14:paraId="0A91480F" w14:textId="77777777" w:rsidR="007F34DD" w:rsidRPr="00C37B38" w:rsidRDefault="007F34DD" w:rsidP="00903813">
            <w:pPr>
              <w:adjustRightInd w:val="0"/>
              <w:snapToGrid w:val="0"/>
              <w:rPr>
                <w:i/>
                <w:sz w:val="20"/>
                <w:szCs w:val="20"/>
              </w:rPr>
            </w:pPr>
            <w:r w:rsidRPr="00C37B38">
              <w:rPr>
                <w:rFonts w:hint="eastAsia"/>
                <w:i/>
                <w:sz w:val="20"/>
                <w:szCs w:val="20"/>
              </w:rPr>
              <w:t>Proteobacteria</w:t>
            </w:r>
          </w:p>
        </w:tc>
        <w:tc>
          <w:tcPr>
            <w:tcW w:w="2038" w:type="dxa"/>
            <w:tcBorders>
              <w:bottom w:val="nil"/>
            </w:tcBorders>
          </w:tcPr>
          <w:p w14:paraId="02860FB1" w14:textId="77777777" w:rsidR="007F34DD" w:rsidRPr="00C37B38" w:rsidRDefault="007F34DD" w:rsidP="00903813">
            <w:pPr>
              <w:adjustRightInd w:val="0"/>
              <w:snapToGrid w:val="0"/>
              <w:rPr>
                <w:i/>
                <w:sz w:val="20"/>
                <w:szCs w:val="20"/>
              </w:rPr>
            </w:pPr>
            <w:r w:rsidRPr="00C37B38">
              <w:rPr>
                <w:rFonts w:hint="eastAsia"/>
                <w:i/>
                <w:sz w:val="20"/>
                <w:szCs w:val="20"/>
              </w:rPr>
              <w:t>Alphaproteobacteria</w:t>
            </w:r>
          </w:p>
        </w:tc>
      </w:tr>
      <w:tr w:rsidR="007F34DD" w:rsidRPr="00C37B38" w14:paraId="4D55F964" w14:textId="77777777" w:rsidTr="00903813">
        <w:trPr>
          <w:trHeight w:val="316"/>
        </w:trPr>
        <w:tc>
          <w:tcPr>
            <w:tcW w:w="675" w:type="dxa"/>
            <w:tcBorders>
              <w:top w:val="nil"/>
              <w:bottom w:val="single" w:sz="4" w:space="0" w:color="auto"/>
            </w:tcBorders>
            <w:noWrap/>
            <w:hideMark/>
          </w:tcPr>
          <w:p w14:paraId="6D919E5B" w14:textId="77777777" w:rsidR="007F34DD" w:rsidRPr="00C37B38" w:rsidRDefault="007F34DD" w:rsidP="00903813">
            <w:pPr>
              <w:adjustRightInd w:val="0"/>
              <w:snapToGrid w:val="0"/>
              <w:rPr>
                <w:sz w:val="20"/>
                <w:szCs w:val="20"/>
              </w:rPr>
            </w:pPr>
            <w:r w:rsidRPr="00C37B38">
              <w:rPr>
                <w:rFonts w:hint="eastAsia"/>
                <w:sz w:val="20"/>
                <w:szCs w:val="20"/>
              </w:rPr>
              <w:t>40</w:t>
            </w:r>
          </w:p>
        </w:tc>
        <w:tc>
          <w:tcPr>
            <w:tcW w:w="1816" w:type="dxa"/>
            <w:tcBorders>
              <w:top w:val="nil"/>
              <w:bottom w:val="single" w:sz="4" w:space="0" w:color="auto"/>
            </w:tcBorders>
            <w:noWrap/>
            <w:hideMark/>
          </w:tcPr>
          <w:p w14:paraId="067502D2" w14:textId="77777777" w:rsidR="007F34DD" w:rsidRPr="00C37B38" w:rsidRDefault="007F34DD" w:rsidP="00903813">
            <w:pPr>
              <w:adjustRightInd w:val="0"/>
              <w:snapToGrid w:val="0"/>
              <w:rPr>
                <w:i/>
                <w:sz w:val="20"/>
                <w:szCs w:val="20"/>
              </w:rPr>
            </w:pPr>
            <w:proofErr w:type="spellStart"/>
            <w:r w:rsidRPr="00C37B38">
              <w:rPr>
                <w:rFonts w:hint="eastAsia"/>
                <w:i/>
                <w:sz w:val="20"/>
                <w:szCs w:val="20"/>
              </w:rPr>
              <w:t>Chloroflexi</w:t>
            </w:r>
            <w:proofErr w:type="spellEnd"/>
          </w:p>
        </w:tc>
        <w:tc>
          <w:tcPr>
            <w:tcW w:w="2038" w:type="dxa"/>
            <w:tcBorders>
              <w:top w:val="nil"/>
              <w:bottom w:val="single" w:sz="4" w:space="0" w:color="auto"/>
            </w:tcBorders>
            <w:noWrap/>
            <w:hideMark/>
          </w:tcPr>
          <w:p w14:paraId="51F9EC35" w14:textId="77777777" w:rsidR="007F34DD" w:rsidRPr="00C37B38" w:rsidRDefault="007F34DD" w:rsidP="00903813">
            <w:pPr>
              <w:adjustRightInd w:val="0"/>
              <w:snapToGrid w:val="0"/>
              <w:rPr>
                <w:sz w:val="20"/>
                <w:szCs w:val="20"/>
              </w:rPr>
            </w:pPr>
            <w:r w:rsidRPr="00C37B38">
              <w:rPr>
                <w:rFonts w:hint="eastAsia"/>
                <w:sz w:val="20"/>
                <w:szCs w:val="20"/>
              </w:rPr>
              <w:t>SHA-26</w:t>
            </w:r>
          </w:p>
        </w:tc>
        <w:tc>
          <w:tcPr>
            <w:tcW w:w="646" w:type="dxa"/>
            <w:tcBorders>
              <w:top w:val="nil"/>
              <w:bottom w:val="single" w:sz="4" w:space="0" w:color="auto"/>
            </w:tcBorders>
          </w:tcPr>
          <w:p w14:paraId="7BE796C0" w14:textId="77777777" w:rsidR="007F34DD" w:rsidRPr="00C37B38" w:rsidRDefault="007F34DD" w:rsidP="00903813">
            <w:pPr>
              <w:adjustRightInd w:val="0"/>
              <w:snapToGrid w:val="0"/>
              <w:rPr>
                <w:sz w:val="20"/>
                <w:szCs w:val="20"/>
              </w:rPr>
            </w:pPr>
            <w:r w:rsidRPr="00C37B38">
              <w:rPr>
                <w:rFonts w:hint="eastAsia"/>
                <w:sz w:val="20"/>
                <w:szCs w:val="20"/>
              </w:rPr>
              <w:t>80</w:t>
            </w:r>
          </w:p>
        </w:tc>
        <w:tc>
          <w:tcPr>
            <w:tcW w:w="1807" w:type="dxa"/>
            <w:tcBorders>
              <w:top w:val="nil"/>
              <w:bottom w:val="single" w:sz="4" w:space="0" w:color="auto"/>
            </w:tcBorders>
          </w:tcPr>
          <w:p w14:paraId="7E8F3A5C" w14:textId="77777777" w:rsidR="007F34DD" w:rsidRPr="00C37B38" w:rsidRDefault="007F34DD" w:rsidP="00903813">
            <w:pPr>
              <w:adjustRightInd w:val="0"/>
              <w:snapToGrid w:val="0"/>
              <w:rPr>
                <w:i/>
                <w:sz w:val="20"/>
                <w:szCs w:val="20"/>
              </w:rPr>
            </w:pPr>
            <w:r w:rsidRPr="00C37B38">
              <w:rPr>
                <w:rFonts w:hint="eastAsia"/>
                <w:i/>
                <w:sz w:val="20"/>
                <w:szCs w:val="20"/>
              </w:rPr>
              <w:t>Cyanobacteria</w:t>
            </w:r>
          </w:p>
        </w:tc>
        <w:tc>
          <w:tcPr>
            <w:tcW w:w="2038" w:type="dxa"/>
            <w:tcBorders>
              <w:top w:val="nil"/>
              <w:bottom w:val="single" w:sz="4" w:space="0" w:color="auto"/>
            </w:tcBorders>
          </w:tcPr>
          <w:p w14:paraId="57BEC9F1" w14:textId="77777777" w:rsidR="007F34DD" w:rsidRPr="00C37B38" w:rsidRDefault="007F34DD" w:rsidP="00903813">
            <w:pPr>
              <w:adjustRightInd w:val="0"/>
              <w:snapToGrid w:val="0"/>
              <w:rPr>
                <w:sz w:val="20"/>
                <w:szCs w:val="20"/>
              </w:rPr>
            </w:pPr>
            <w:r w:rsidRPr="00C37B38">
              <w:rPr>
                <w:rFonts w:hint="eastAsia"/>
                <w:sz w:val="20"/>
                <w:szCs w:val="20"/>
              </w:rPr>
              <w:t>4C0d-2</w:t>
            </w:r>
          </w:p>
        </w:tc>
      </w:tr>
    </w:tbl>
    <w:p w14:paraId="7AC9453C" w14:textId="77777777" w:rsidR="007F34DD" w:rsidRDefault="007F34DD"/>
    <w:p w14:paraId="0E058D31" w14:textId="6F3E57A5" w:rsidR="007F34DD" w:rsidRDefault="007F34DD">
      <w:r w:rsidRPr="008C5A0C">
        <w:lastRenderedPageBreak/>
        <w:t>Table S3</w:t>
      </w:r>
      <w:r>
        <w:rPr>
          <w:rFonts w:hint="eastAsia"/>
        </w:rPr>
        <w:t xml:space="preserve"> Taxonomic affiliation of bacterial OTUs (continued)</w:t>
      </w:r>
    </w:p>
    <w:tbl>
      <w:tblPr>
        <w:tblStyle w:val="a8"/>
        <w:tblW w:w="90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816"/>
        <w:gridCol w:w="2038"/>
        <w:gridCol w:w="646"/>
        <w:gridCol w:w="1807"/>
        <w:gridCol w:w="2038"/>
      </w:tblGrid>
      <w:tr w:rsidR="00C37B38" w:rsidRPr="00C37B38" w14:paraId="43F1F0D2" w14:textId="0150412E" w:rsidTr="007F34DD">
        <w:trPr>
          <w:trHeight w:val="316"/>
        </w:trPr>
        <w:tc>
          <w:tcPr>
            <w:tcW w:w="675" w:type="dxa"/>
            <w:tcBorders>
              <w:top w:val="single" w:sz="4" w:space="0" w:color="auto"/>
              <w:bottom w:val="single" w:sz="4" w:space="0" w:color="auto"/>
            </w:tcBorders>
            <w:noWrap/>
          </w:tcPr>
          <w:p w14:paraId="043EA532" w14:textId="2FAEB4B3" w:rsidR="00C37B38" w:rsidRPr="00C37B38" w:rsidRDefault="00C37B38" w:rsidP="00AA7C42">
            <w:pPr>
              <w:adjustRightInd w:val="0"/>
              <w:snapToGrid w:val="0"/>
              <w:rPr>
                <w:sz w:val="20"/>
                <w:szCs w:val="20"/>
              </w:rPr>
            </w:pPr>
            <w:r w:rsidRPr="00C37B38">
              <w:rPr>
                <w:rFonts w:hint="eastAsia"/>
                <w:sz w:val="20"/>
                <w:szCs w:val="20"/>
              </w:rPr>
              <w:t>OTU</w:t>
            </w:r>
          </w:p>
        </w:tc>
        <w:tc>
          <w:tcPr>
            <w:tcW w:w="1816" w:type="dxa"/>
            <w:tcBorders>
              <w:top w:val="single" w:sz="4" w:space="0" w:color="auto"/>
              <w:bottom w:val="single" w:sz="4" w:space="0" w:color="auto"/>
            </w:tcBorders>
            <w:noWrap/>
          </w:tcPr>
          <w:p w14:paraId="72541DC4" w14:textId="5C56F90A" w:rsidR="00C37B38" w:rsidRPr="00C37B38" w:rsidRDefault="00C37B38" w:rsidP="00AA7C42">
            <w:pPr>
              <w:adjustRightInd w:val="0"/>
              <w:snapToGrid w:val="0"/>
              <w:rPr>
                <w:sz w:val="20"/>
                <w:szCs w:val="20"/>
              </w:rPr>
            </w:pPr>
            <w:r w:rsidRPr="00C37B38">
              <w:rPr>
                <w:rFonts w:hint="eastAsia"/>
                <w:sz w:val="20"/>
                <w:szCs w:val="20"/>
              </w:rPr>
              <w:t>Phylum</w:t>
            </w:r>
          </w:p>
        </w:tc>
        <w:tc>
          <w:tcPr>
            <w:tcW w:w="2038" w:type="dxa"/>
            <w:tcBorders>
              <w:top w:val="single" w:sz="4" w:space="0" w:color="auto"/>
              <w:bottom w:val="single" w:sz="4" w:space="0" w:color="auto"/>
            </w:tcBorders>
            <w:noWrap/>
          </w:tcPr>
          <w:p w14:paraId="2006E7A9" w14:textId="0F9CCF73" w:rsidR="00C37B38" w:rsidRPr="00C37B38" w:rsidRDefault="00C37B38" w:rsidP="00AA7C42">
            <w:pPr>
              <w:adjustRightInd w:val="0"/>
              <w:snapToGrid w:val="0"/>
              <w:rPr>
                <w:sz w:val="20"/>
                <w:szCs w:val="20"/>
              </w:rPr>
            </w:pPr>
            <w:r w:rsidRPr="00C37B38">
              <w:rPr>
                <w:rFonts w:hint="eastAsia"/>
                <w:sz w:val="20"/>
                <w:szCs w:val="20"/>
              </w:rPr>
              <w:t>Class</w:t>
            </w:r>
          </w:p>
        </w:tc>
        <w:tc>
          <w:tcPr>
            <w:tcW w:w="646" w:type="dxa"/>
            <w:tcBorders>
              <w:top w:val="single" w:sz="4" w:space="0" w:color="auto"/>
              <w:bottom w:val="single" w:sz="4" w:space="0" w:color="auto"/>
            </w:tcBorders>
          </w:tcPr>
          <w:p w14:paraId="015038A2" w14:textId="0DCF27F3" w:rsidR="00C37B38" w:rsidRPr="00C37B38" w:rsidRDefault="00C37B38" w:rsidP="00AA7C42">
            <w:pPr>
              <w:adjustRightInd w:val="0"/>
              <w:snapToGrid w:val="0"/>
              <w:rPr>
                <w:sz w:val="20"/>
                <w:szCs w:val="20"/>
              </w:rPr>
            </w:pPr>
            <w:r w:rsidRPr="00C37B38">
              <w:rPr>
                <w:rFonts w:hint="eastAsia"/>
                <w:sz w:val="20"/>
                <w:szCs w:val="20"/>
              </w:rPr>
              <w:t>OTU</w:t>
            </w:r>
          </w:p>
        </w:tc>
        <w:tc>
          <w:tcPr>
            <w:tcW w:w="1807" w:type="dxa"/>
            <w:tcBorders>
              <w:top w:val="single" w:sz="4" w:space="0" w:color="auto"/>
              <w:bottom w:val="single" w:sz="4" w:space="0" w:color="auto"/>
            </w:tcBorders>
          </w:tcPr>
          <w:p w14:paraId="7978FD76" w14:textId="5F3C5F74" w:rsidR="00C37B38" w:rsidRPr="00C37B38" w:rsidRDefault="00C37B38" w:rsidP="00AA7C42">
            <w:pPr>
              <w:adjustRightInd w:val="0"/>
              <w:snapToGrid w:val="0"/>
              <w:rPr>
                <w:sz w:val="20"/>
                <w:szCs w:val="20"/>
              </w:rPr>
            </w:pPr>
            <w:r w:rsidRPr="00C37B38">
              <w:rPr>
                <w:rFonts w:hint="eastAsia"/>
                <w:sz w:val="20"/>
                <w:szCs w:val="20"/>
              </w:rPr>
              <w:t>Phylum</w:t>
            </w:r>
          </w:p>
        </w:tc>
        <w:tc>
          <w:tcPr>
            <w:tcW w:w="2038" w:type="dxa"/>
            <w:tcBorders>
              <w:top w:val="single" w:sz="4" w:space="0" w:color="auto"/>
              <w:bottom w:val="single" w:sz="4" w:space="0" w:color="auto"/>
            </w:tcBorders>
          </w:tcPr>
          <w:p w14:paraId="7EE124A0" w14:textId="2A26DE9A" w:rsidR="00C37B38" w:rsidRPr="00C37B38" w:rsidRDefault="00C37B38" w:rsidP="00AA7C42">
            <w:pPr>
              <w:adjustRightInd w:val="0"/>
              <w:snapToGrid w:val="0"/>
              <w:rPr>
                <w:sz w:val="20"/>
                <w:szCs w:val="20"/>
              </w:rPr>
            </w:pPr>
            <w:r w:rsidRPr="00C37B38">
              <w:rPr>
                <w:rFonts w:hint="eastAsia"/>
                <w:sz w:val="20"/>
                <w:szCs w:val="20"/>
              </w:rPr>
              <w:t>Class</w:t>
            </w:r>
          </w:p>
        </w:tc>
      </w:tr>
      <w:tr w:rsidR="00C37B38" w:rsidRPr="00C37B38" w14:paraId="27BFB798" w14:textId="1E4700B2" w:rsidTr="007F34DD">
        <w:trPr>
          <w:trHeight w:val="316"/>
        </w:trPr>
        <w:tc>
          <w:tcPr>
            <w:tcW w:w="675" w:type="dxa"/>
            <w:tcBorders>
              <w:top w:val="single" w:sz="4" w:space="0" w:color="auto"/>
            </w:tcBorders>
            <w:noWrap/>
          </w:tcPr>
          <w:p w14:paraId="33B08B7F" w14:textId="592EFA7B" w:rsidR="00C37B38" w:rsidRPr="00C37B38" w:rsidRDefault="00C37B38" w:rsidP="00AA7C42">
            <w:pPr>
              <w:adjustRightInd w:val="0"/>
              <w:snapToGrid w:val="0"/>
              <w:rPr>
                <w:sz w:val="20"/>
                <w:szCs w:val="20"/>
              </w:rPr>
            </w:pPr>
            <w:r w:rsidRPr="00C37B38">
              <w:rPr>
                <w:rFonts w:hint="eastAsia"/>
                <w:sz w:val="20"/>
                <w:szCs w:val="20"/>
              </w:rPr>
              <w:t>81</w:t>
            </w:r>
          </w:p>
        </w:tc>
        <w:tc>
          <w:tcPr>
            <w:tcW w:w="1816" w:type="dxa"/>
            <w:tcBorders>
              <w:top w:val="single" w:sz="4" w:space="0" w:color="auto"/>
            </w:tcBorders>
            <w:noWrap/>
          </w:tcPr>
          <w:p w14:paraId="16E44D7F" w14:textId="7A4C143A" w:rsidR="00C37B38" w:rsidRPr="00C37B38" w:rsidRDefault="00C37B38" w:rsidP="00AA7C42">
            <w:pPr>
              <w:adjustRightInd w:val="0"/>
              <w:snapToGrid w:val="0"/>
              <w:rPr>
                <w:i/>
                <w:sz w:val="20"/>
                <w:szCs w:val="20"/>
              </w:rPr>
            </w:pPr>
            <w:proofErr w:type="spellStart"/>
            <w:r w:rsidRPr="00C37B38">
              <w:rPr>
                <w:rFonts w:hint="eastAsia"/>
                <w:i/>
                <w:sz w:val="20"/>
                <w:szCs w:val="20"/>
              </w:rPr>
              <w:t>Acidobacteria</w:t>
            </w:r>
            <w:proofErr w:type="spellEnd"/>
          </w:p>
        </w:tc>
        <w:tc>
          <w:tcPr>
            <w:tcW w:w="2038" w:type="dxa"/>
            <w:tcBorders>
              <w:top w:val="single" w:sz="4" w:space="0" w:color="auto"/>
            </w:tcBorders>
            <w:noWrap/>
          </w:tcPr>
          <w:p w14:paraId="4F7DCA1E" w14:textId="53B0E337" w:rsidR="00C37B38" w:rsidRPr="00C37B38" w:rsidRDefault="00C37B38" w:rsidP="00AA7C42">
            <w:pPr>
              <w:adjustRightInd w:val="0"/>
              <w:snapToGrid w:val="0"/>
              <w:rPr>
                <w:sz w:val="20"/>
                <w:szCs w:val="20"/>
              </w:rPr>
            </w:pPr>
            <w:r w:rsidRPr="00C37B38">
              <w:rPr>
                <w:rFonts w:hint="eastAsia"/>
                <w:sz w:val="20"/>
                <w:szCs w:val="20"/>
              </w:rPr>
              <w:t>Acidobacteria-6</w:t>
            </w:r>
          </w:p>
        </w:tc>
        <w:tc>
          <w:tcPr>
            <w:tcW w:w="646" w:type="dxa"/>
            <w:tcBorders>
              <w:top w:val="single" w:sz="4" w:space="0" w:color="auto"/>
            </w:tcBorders>
          </w:tcPr>
          <w:p w14:paraId="7ED86819" w14:textId="7DA822DC" w:rsidR="00C37B38" w:rsidRPr="00C37B38" w:rsidRDefault="00C37B38" w:rsidP="00AA7C42">
            <w:pPr>
              <w:adjustRightInd w:val="0"/>
              <w:snapToGrid w:val="0"/>
              <w:rPr>
                <w:sz w:val="20"/>
                <w:szCs w:val="20"/>
              </w:rPr>
            </w:pPr>
            <w:r w:rsidRPr="00C37B38">
              <w:rPr>
                <w:rFonts w:hint="eastAsia"/>
                <w:sz w:val="20"/>
                <w:szCs w:val="20"/>
              </w:rPr>
              <w:t>121</w:t>
            </w:r>
          </w:p>
        </w:tc>
        <w:tc>
          <w:tcPr>
            <w:tcW w:w="1807" w:type="dxa"/>
            <w:tcBorders>
              <w:top w:val="single" w:sz="4" w:space="0" w:color="auto"/>
            </w:tcBorders>
          </w:tcPr>
          <w:p w14:paraId="7A162F5A" w14:textId="364E5D97"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Borders>
              <w:top w:val="single" w:sz="4" w:space="0" w:color="auto"/>
            </w:tcBorders>
          </w:tcPr>
          <w:p w14:paraId="24F26131" w14:textId="77693382" w:rsidR="00C37B38" w:rsidRPr="00C37B38" w:rsidRDefault="00C37B38" w:rsidP="00AA7C42">
            <w:pPr>
              <w:adjustRightInd w:val="0"/>
              <w:snapToGrid w:val="0"/>
              <w:rPr>
                <w:i/>
                <w:sz w:val="20"/>
                <w:szCs w:val="20"/>
              </w:rPr>
            </w:pPr>
            <w:r w:rsidRPr="00C37B38">
              <w:rPr>
                <w:rFonts w:hint="eastAsia"/>
                <w:i/>
                <w:sz w:val="20"/>
                <w:szCs w:val="20"/>
              </w:rPr>
              <w:t>Alphaproteobacteria</w:t>
            </w:r>
          </w:p>
        </w:tc>
      </w:tr>
      <w:tr w:rsidR="00C37B38" w:rsidRPr="00C37B38" w14:paraId="0FBA8401" w14:textId="018754F2" w:rsidTr="007F34DD">
        <w:trPr>
          <w:trHeight w:val="316"/>
        </w:trPr>
        <w:tc>
          <w:tcPr>
            <w:tcW w:w="675" w:type="dxa"/>
            <w:noWrap/>
          </w:tcPr>
          <w:p w14:paraId="00F2FBC5" w14:textId="44098F45" w:rsidR="00C37B38" w:rsidRPr="00C37B38" w:rsidRDefault="00C37B38" w:rsidP="00AA7C42">
            <w:pPr>
              <w:adjustRightInd w:val="0"/>
              <w:snapToGrid w:val="0"/>
              <w:rPr>
                <w:sz w:val="20"/>
                <w:szCs w:val="20"/>
              </w:rPr>
            </w:pPr>
            <w:r w:rsidRPr="00C37B38">
              <w:rPr>
                <w:rFonts w:hint="eastAsia"/>
                <w:sz w:val="20"/>
                <w:szCs w:val="20"/>
              </w:rPr>
              <w:t>82</w:t>
            </w:r>
          </w:p>
        </w:tc>
        <w:tc>
          <w:tcPr>
            <w:tcW w:w="1816" w:type="dxa"/>
            <w:noWrap/>
          </w:tcPr>
          <w:p w14:paraId="04B154DD" w14:textId="3DCA1F2F" w:rsidR="00C37B38" w:rsidRPr="00C37B38" w:rsidRDefault="00C37B38" w:rsidP="00AA7C42">
            <w:pPr>
              <w:adjustRightInd w:val="0"/>
              <w:snapToGrid w:val="0"/>
              <w:rPr>
                <w:i/>
                <w:sz w:val="20"/>
                <w:szCs w:val="20"/>
              </w:rPr>
            </w:pPr>
            <w:proofErr w:type="spellStart"/>
            <w:r w:rsidRPr="00C37B38">
              <w:rPr>
                <w:rFonts w:hint="eastAsia"/>
                <w:i/>
                <w:sz w:val="20"/>
                <w:szCs w:val="20"/>
              </w:rPr>
              <w:t>Verrucomicrobia</w:t>
            </w:r>
            <w:proofErr w:type="spellEnd"/>
          </w:p>
        </w:tc>
        <w:tc>
          <w:tcPr>
            <w:tcW w:w="2038" w:type="dxa"/>
            <w:noWrap/>
          </w:tcPr>
          <w:p w14:paraId="221160C7" w14:textId="0E1B351B" w:rsidR="00C37B38" w:rsidRPr="00C37B38" w:rsidRDefault="00C37B38" w:rsidP="00AA7C42">
            <w:pPr>
              <w:adjustRightInd w:val="0"/>
              <w:snapToGrid w:val="0"/>
              <w:rPr>
                <w:sz w:val="20"/>
                <w:szCs w:val="20"/>
              </w:rPr>
            </w:pPr>
            <w:r w:rsidRPr="00C37B38">
              <w:rPr>
                <w:rFonts w:hint="eastAsia"/>
                <w:sz w:val="20"/>
                <w:szCs w:val="20"/>
              </w:rPr>
              <w:t>Verruco-5</w:t>
            </w:r>
          </w:p>
        </w:tc>
        <w:tc>
          <w:tcPr>
            <w:tcW w:w="646" w:type="dxa"/>
          </w:tcPr>
          <w:p w14:paraId="60B49337" w14:textId="19E9F146" w:rsidR="00C37B38" w:rsidRPr="00C37B38" w:rsidRDefault="00C37B38" w:rsidP="00AA7C42">
            <w:pPr>
              <w:adjustRightInd w:val="0"/>
              <w:snapToGrid w:val="0"/>
              <w:rPr>
                <w:sz w:val="20"/>
                <w:szCs w:val="20"/>
              </w:rPr>
            </w:pPr>
            <w:r w:rsidRPr="00C37B38">
              <w:rPr>
                <w:rFonts w:hint="eastAsia"/>
                <w:sz w:val="20"/>
                <w:szCs w:val="20"/>
              </w:rPr>
              <w:t>122</w:t>
            </w:r>
          </w:p>
        </w:tc>
        <w:tc>
          <w:tcPr>
            <w:tcW w:w="1807" w:type="dxa"/>
          </w:tcPr>
          <w:p w14:paraId="2C0A021F" w14:textId="3ED9C540"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3FD2679C" w14:textId="4370F247"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r>
      <w:tr w:rsidR="00C37B38" w:rsidRPr="00C37B38" w14:paraId="7C17286B" w14:textId="05DD9F26" w:rsidTr="007F34DD">
        <w:trPr>
          <w:trHeight w:val="316"/>
        </w:trPr>
        <w:tc>
          <w:tcPr>
            <w:tcW w:w="675" w:type="dxa"/>
            <w:noWrap/>
          </w:tcPr>
          <w:p w14:paraId="0166E40F" w14:textId="509497F9" w:rsidR="00C37B38" w:rsidRPr="00C37B38" w:rsidRDefault="00C37B38" w:rsidP="00AA7C42">
            <w:pPr>
              <w:adjustRightInd w:val="0"/>
              <w:snapToGrid w:val="0"/>
              <w:rPr>
                <w:sz w:val="20"/>
                <w:szCs w:val="20"/>
              </w:rPr>
            </w:pPr>
            <w:r w:rsidRPr="00C37B38">
              <w:rPr>
                <w:rFonts w:hint="eastAsia"/>
                <w:sz w:val="20"/>
                <w:szCs w:val="20"/>
              </w:rPr>
              <w:t>83</w:t>
            </w:r>
          </w:p>
        </w:tc>
        <w:tc>
          <w:tcPr>
            <w:tcW w:w="1816" w:type="dxa"/>
            <w:noWrap/>
          </w:tcPr>
          <w:p w14:paraId="6347CC6E" w14:textId="6F970F1D" w:rsidR="00C37B38" w:rsidRPr="00C37B38" w:rsidRDefault="00C37B38" w:rsidP="00AA7C42">
            <w:pPr>
              <w:adjustRightInd w:val="0"/>
              <w:snapToGrid w:val="0"/>
              <w:rPr>
                <w:i/>
                <w:sz w:val="20"/>
                <w:szCs w:val="20"/>
              </w:rPr>
            </w:pPr>
            <w:proofErr w:type="spellStart"/>
            <w:r w:rsidRPr="00C37B38">
              <w:rPr>
                <w:rFonts w:hint="eastAsia"/>
                <w:i/>
                <w:sz w:val="20"/>
                <w:szCs w:val="20"/>
              </w:rPr>
              <w:t>Gemmatimonadetes</w:t>
            </w:r>
            <w:proofErr w:type="spellEnd"/>
          </w:p>
        </w:tc>
        <w:tc>
          <w:tcPr>
            <w:tcW w:w="2038" w:type="dxa"/>
            <w:noWrap/>
          </w:tcPr>
          <w:p w14:paraId="547A8A44" w14:textId="112BAC58" w:rsidR="00C37B38" w:rsidRPr="00C37B38" w:rsidRDefault="00C37B38" w:rsidP="00AA7C42">
            <w:pPr>
              <w:adjustRightInd w:val="0"/>
              <w:snapToGrid w:val="0"/>
              <w:rPr>
                <w:sz w:val="20"/>
                <w:szCs w:val="20"/>
              </w:rPr>
            </w:pPr>
            <w:r w:rsidRPr="00C37B38">
              <w:rPr>
                <w:rFonts w:hint="eastAsia"/>
                <w:sz w:val="20"/>
                <w:szCs w:val="20"/>
              </w:rPr>
              <w:t>Gemm-4</w:t>
            </w:r>
          </w:p>
        </w:tc>
        <w:tc>
          <w:tcPr>
            <w:tcW w:w="646" w:type="dxa"/>
          </w:tcPr>
          <w:p w14:paraId="7F31E896" w14:textId="5F0B7950" w:rsidR="00C37B38" w:rsidRPr="00C37B38" w:rsidRDefault="00C37B38" w:rsidP="00AA7C42">
            <w:pPr>
              <w:adjustRightInd w:val="0"/>
              <w:snapToGrid w:val="0"/>
              <w:rPr>
                <w:sz w:val="20"/>
                <w:szCs w:val="20"/>
              </w:rPr>
            </w:pPr>
            <w:r w:rsidRPr="00C37B38">
              <w:rPr>
                <w:rFonts w:hint="eastAsia"/>
                <w:sz w:val="20"/>
                <w:szCs w:val="20"/>
              </w:rPr>
              <w:t>123</w:t>
            </w:r>
          </w:p>
        </w:tc>
        <w:tc>
          <w:tcPr>
            <w:tcW w:w="1807" w:type="dxa"/>
          </w:tcPr>
          <w:p w14:paraId="7B84EFAE" w14:textId="5639E500" w:rsidR="00C37B38" w:rsidRPr="00C37B38" w:rsidRDefault="00C37B38" w:rsidP="00AA7C42">
            <w:pPr>
              <w:adjustRightInd w:val="0"/>
              <w:snapToGrid w:val="0"/>
              <w:rPr>
                <w:i/>
                <w:sz w:val="20"/>
                <w:szCs w:val="20"/>
              </w:rPr>
            </w:pPr>
            <w:proofErr w:type="spellStart"/>
            <w:r w:rsidRPr="00C37B38">
              <w:rPr>
                <w:rFonts w:hint="eastAsia"/>
                <w:i/>
                <w:sz w:val="20"/>
                <w:szCs w:val="20"/>
              </w:rPr>
              <w:t>Chloroflexi</w:t>
            </w:r>
            <w:proofErr w:type="spellEnd"/>
          </w:p>
        </w:tc>
        <w:tc>
          <w:tcPr>
            <w:tcW w:w="2038" w:type="dxa"/>
          </w:tcPr>
          <w:p w14:paraId="222F1AB8" w14:textId="06132345" w:rsidR="00C37B38" w:rsidRPr="00C37B38" w:rsidRDefault="00C37B38" w:rsidP="00AA7C42">
            <w:pPr>
              <w:adjustRightInd w:val="0"/>
              <w:snapToGrid w:val="0"/>
              <w:rPr>
                <w:sz w:val="20"/>
                <w:szCs w:val="20"/>
              </w:rPr>
            </w:pPr>
            <w:r w:rsidRPr="00C37B38">
              <w:rPr>
                <w:rFonts w:hint="eastAsia"/>
                <w:sz w:val="20"/>
                <w:szCs w:val="20"/>
              </w:rPr>
              <w:t>Ellin6529</w:t>
            </w:r>
          </w:p>
        </w:tc>
      </w:tr>
      <w:tr w:rsidR="00C37B38" w:rsidRPr="00C37B38" w14:paraId="22C3BDC7" w14:textId="0420DB3D" w:rsidTr="007F34DD">
        <w:trPr>
          <w:trHeight w:val="316"/>
        </w:trPr>
        <w:tc>
          <w:tcPr>
            <w:tcW w:w="675" w:type="dxa"/>
            <w:noWrap/>
          </w:tcPr>
          <w:p w14:paraId="1F768948" w14:textId="537F7985" w:rsidR="00C37B38" w:rsidRPr="00C37B38" w:rsidRDefault="00C37B38" w:rsidP="00AA7C42">
            <w:pPr>
              <w:adjustRightInd w:val="0"/>
              <w:snapToGrid w:val="0"/>
              <w:rPr>
                <w:sz w:val="20"/>
                <w:szCs w:val="20"/>
              </w:rPr>
            </w:pPr>
            <w:r w:rsidRPr="00C37B38">
              <w:rPr>
                <w:rFonts w:hint="eastAsia"/>
                <w:sz w:val="20"/>
                <w:szCs w:val="20"/>
              </w:rPr>
              <w:t>84</w:t>
            </w:r>
          </w:p>
        </w:tc>
        <w:tc>
          <w:tcPr>
            <w:tcW w:w="1816" w:type="dxa"/>
            <w:noWrap/>
          </w:tcPr>
          <w:p w14:paraId="217D651A" w14:textId="5C65BD14"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2038" w:type="dxa"/>
            <w:noWrap/>
          </w:tcPr>
          <w:p w14:paraId="629C5708" w14:textId="46139955"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646" w:type="dxa"/>
          </w:tcPr>
          <w:p w14:paraId="08D7A143" w14:textId="3151B7B6" w:rsidR="00C37B38" w:rsidRPr="00C37B38" w:rsidRDefault="00C37B38" w:rsidP="00AA7C42">
            <w:pPr>
              <w:adjustRightInd w:val="0"/>
              <w:snapToGrid w:val="0"/>
              <w:rPr>
                <w:sz w:val="20"/>
                <w:szCs w:val="20"/>
              </w:rPr>
            </w:pPr>
            <w:r w:rsidRPr="00C37B38">
              <w:rPr>
                <w:rFonts w:hint="eastAsia"/>
                <w:sz w:val="20"/>
                <w:szCs w:val="20"/>
              </w:rPr>
              <w:t>124</w:t>
            </w:r>
          </w:p>
        </w:tc>
        <w:tc>
          <w:tcPr>
            <w:tcW w:w="1807" w:type="dxa"/>
          </w:tcPr>
          <w:p w14:paraId="333E8159" w14:textId="27018B39" w:rsidR="00C37B38" w:rsidRPr="00C37B38" w:rsidRDefault="00C37B38" w:rsidP="00AA7C42">
            <w:pPr>
              <w:adjustRightInd w:val="0"/>
              <w:snapToGrid w:val="0"/>
              <w:rPr>
                <w:i/>
                <w:sz w:val="20"/>
                <w:szCs w:val="20"/>
              </w:rPr>
            </w:pPr>
            <w:proofErr w:type="spellStart"/>
            <w:r w:rsidRPr="00C37B38">
              <w:rPr>
                <w:rFonts w:hint="eastAsia"/>
                <w:i/>
                <w:sz w:val="20"/>
                <w:szCs w:val="20"/>
              </w:rPr>
              <w:t>Spirochaetes</w:t>
            </w:r>
            <w:proofErr w:type="spellEnd"/>
          </w:p>
        </w:tc>
        <w:tc>
          <w:tcPr>
            <w:tcW w:w="2038" w:type="dxa"/>
          </w:tcPr>
          <w:p w14:paraId="7B877731" w14:textId="0146D5D7" w:rsidR="00C37B38" w:rsidRPr="00C37B38" w:rsidRDefault="00C37B38" w:rsidP="00AA7C42">
            <w:pPr>
              <w:adjustRightInd w:val="0"/>
              <w:snapToGrid w:val="0"/>
              <w:rPr>
                <w:i/>
                <w:sz w:val="20"/>
                <w:szCs w:val="20"/>
              </w:rPr>
            </w:pPr>
            <w:proofErr w:type="spellStart"/>
            <w:r w:rsidRPr="00C37B38">
              <w:rPr>
                <w:rFonts w:hint="eastAsia"/>
                <w:i/>
                <w:sz w:val="20"/>
                <w:szCs w:val="20"/>
              </w:rPr>
              <w:t>Spirochaetes</w:t>
            </w:r>
            <w:proofErr w:type="spellEnd"/>
          </w:p>
        </w:tc>
      </w:tr>
      <w:tr w:rsidR="00C37B38" w:rsidRPr="00C37B38" w14:paraId="16A5711E" w14:textId="16F4904F" w:rsidTr="007F34DD">
        <w:trPr>
          <w:trHeight w:val="316"/>
        </w:trPr>
        <w:tc>
          <w:tcPr>
            <w:tcW w:w="675" w:type="dxa"/>
            <w:noWrap/>
          </w:tcPr>
          <w:p w14:paraId="4A543609" w14:textId="78EE2F63" w:rsidR="00C37B38" w:rsidRPr="00C37B38" w:rsidRDefault="00C37B38" w:rsidP="00AA7C42">
            <w:pPr>
              <w:adjustRightInd w:val="0"/>
              <w:snapToGrid w:val="0"/>
              <w:rPr>
                <w:sz w:val="20"/>
                <w:szCs w:val="20"/>
              </w:rPr>
            </w:pPr>
            <w:r w:rsidRPr="00C37B38">
              <w:rPr>
                <w:rFonts w:hint="eastAsia"/>
                <w:sz w:val="20"/>
                <w:szCs w:val="20"/>
              </w:rPr>
              <w:t>85</w:t>
            </w:r>
          </w:p>
        </w:tc>
        <w:tc>
          <w:tcPr>
            <w:tcW w:w="1816" w:type="dxa"/>
            <w:noWrap/>
          </w:tcPr>
          <w:p w14:paraId="1BA9E0B2" w14:textId="649CDD2D"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2038" w:type="dxa"/>
            <w:noWrap/>
          </w:tcPr>
          <w:p w14:paraId="5F1DD5F1" w14:textId="70DDFD0F"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646" w:type="dxa"/>
          </w:tcPr>
          <w:p w14:paraId="16F47B17" w14:textId="15863B33" w:rsidR="00C37B38" w:rsidRPr="00C37B38" w:rsidRDefault="00C37B38" w:rsidP="00AA7C42">
            <w:pPr>
              <w:adjustRightInd w:val="0"/>
              <w:snapToGrid w:val="0"/>
              <w:rPr>
                <w:sz w:val="20"/>
                <w:szCs w:val="20"/>
              </w:rPr>
            </w:pPr>
            <w:r w:rsidRPr="00C37B38">
              <w:rPr>
                <w:rFonts w:hint="eastAsia"/>
                <w:sz w:val="20"/>
                <w:szCs w:val="20"/>
              </w:rPr>
              <w:t>125</w:t>
            </w:r>
          </w:p>
        </w:tc>
        <w:tc>
          <w:tcPr>
            <w:tcW w:w="1807" w:type="dxa"/>
          </w:tcPr>
          <w:p w14:paraId="76520ACD" w14:textId="5999DFCE" w:rsidR="00C37B38" w:rsidRPr="00C37B38" w:rsidRDefault="00C37B38" w:rsidP="00AA7C42">
            <w:pPr>
              <w:adjustRightInd w:val="0"/>
              <w:snapToGrid w:val="0"/>
              <w:rPr>
                <w:i/>
                <w:sz w:val="20"/>
                <w:szCs w:val="20"/>
              </w:rPr>
            </w:pPr>
            <w:proofErr w:type="spellStart"/>
            <w:r w:rsidRPr="00C37B38">
              <w:rPr>
                <w:rFonts w:hint="eastAsia"/>
                <w:i/>
                <w:sz w:val="20"/>
                <w:szCs w:val="20"/>
              </w:rPr>
              <w:t>Chloroflexi</w:t>
            </w:r>
            <w:proofErr w:type="spellEnd"/>
          </w:p>
        </w:tc>
        <w:tc>
          <w:tcPr>
            <w:tcW w:w="2038" w:type="dxa"/>
          </w:tcPr>
          <w:p w14:paraId="3F50E3C4" w14:textId="7F2BC3BA" w:rsidR="00C37B38" w:rsidRPr="00C37B38" w:rsidRDefault="00C37B38" w:rsidP="00AA7C42">
            <w:pPr>
              <w:adjustRightInd w:val="0"/>
              <w:snapToGrid w:val="0"/>
              <w:rPr>
                <w:i/>
                <w:sz w:val="20"/>
                <w:szCs w:val="20"/>
              </w:rPr>
            </w:pPr>
            <w:proofErr w:type="spellStart"/>
            <w:r w:rsidRPr="00C37B38">
              <w:rPr>
                <w:rFonts w:hint="eastAsia"/>
                <w:i/>
                <w:sz w:val="20"/>
                <w:szCs w:val="20"/>
              </w:rPr>
              <w:t>Anaerolineae</w:t>
            </w:r>
            <w:proofErr w:type="spellEnd"/>
          </w:p>
        </w:tc>
      </w:tr>
      <w:tr w:rsidR="00C37B38" w:rsidRPr="00C37B38" w14:paraId="4DB7541B" w14:textId="1D3EB178" w:rsidTr="007F34DD">
        <w:trPr>
          <w:trHeight w:val="316"/>
        </w:trPr>
        <w:tc>
          <w:tcPr>
            <w:tcW w:w="675" w:type="dxa"/>
            <w:noWrap/>
          </w:tcPr>
          <w:p w14:paraId="63F15B52" w14:textId="0F421001" w:rsidR="00C37B38" w:rsidRPr="00C37B38" w:rsidRDefault="00C37B38" w:rsidP="00AA7C42">
            <w:pPr>
              <w:adjustRightInd w:val="0"/>
              <w:snapToGrid w:val="0"/>
              <w:rPr>
                <w:sz w:val="20"/>
                <w:szCs w:val="20"/>
              </w:rPr>
            </w:pPr>
            <w:r w:rsidRPr="00C37B38">
              <w:rPr>
                <w:rFonts w:hint="eastAsia"/>
                <w:sz w:val="20"/>
                <w:szCs w:val="20"/>
              </w:rPr>
              <w:t>86</w:t>
            </w:r>
          </w:p>
        </w:tc>
        <w:tc>
          <w:tcPr>
            <w:tcW w:w="1816" w:type="dxa"/>
            <w:noWrap/>
          </w:tcPr>
          <w:p w14:paraId="3D49474F" w14:textId="746CAAE3"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2038" w:type="dxa"/>
            <w:noWrap/>
          </w:tcPr>
          <w:p w14:paraId="3F417877" w14:textId="07E4ACF8"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646" w:type="dxa"/>
          </w:tcPr>
          <w:p w14:paraId="1F1AE340" w14:textId="4D00AFA7" w:rsidR="00C37B38" w:rsidRPr="00C37B38" w:rsidRDefault="00C37B38" w:rsidP="00AA7C42">
            <w:pPr>
              <w:adjustRightInd w:val="0"/>
              <w:snapToGrid w:val="0"/>
              <w:rPr>
                <w:sz w:val="20"/>
                <w:szCs w:val="20"/>
              </w:rPr>
            </w:pPr>
            <w:r w:rsidRPr="00C37B38">
              <w:rPr>
                <w:rFonts w:hint="eastAsia"/>
                <w:sz w:val="20"/>
                <w:szCs w:val="20"/>
              </w:rPr>
              <w:t>126</w:t>
            </w:r>
          </w:p>
        </w:tc>
        <w:tc>
          <w:tcPr>
            <w:tcW w:w="1807" w:type="dxa"/>
          </w:tcPr>
          <w:p w14:paraId="63C000A1" w14:textId="2E5F87E4" w:rsidR="00C37B38" w:rsidRPr="00C37B38" w:rsidRDefault="00C37B38" w:rsidP="00AA7C42">
            <w:pPr>
              <w:adjustRightInd w:val="0"/>
              <w:snapToGrid w:val="0"/>
              <w:rPr>
                <w:i/>
                <w:sz w:val="20"/>
                <w:szCs w:val="20"/>
              </w:rPr>
            </w:pPr>
            <w:proofErr w:type="spellStart"/>
            <w:r w:rsidRPr="00C37B38">
              <w:rPr>
                <w:rFonts w:hint="eastAsia"/>
                <w:i/>
                <w:sz w:val="20"/>
                <w:szCs w:val="20"/>
              </w:rPr>
              <w:t>Chlamydiae</w:t>
            </w:r>
            <w:proofErr w:type="spellEnd"/>
          </w:p>
        </w:tc>
        <w:tc>
          <w:tcPr>
            <w:tcW w:w="2038" w:type="dxa"/>
          </w:tcPr>
          <w:p w14:paraId="092B0537" w14:textId="21ECF0B9" w:rsidR="00C37B38" w:rsidRPr="00C37B38" w:rsidRDefault="00C37B38" w:rsidP="00AA7C42">
            <w:pPr>
              <w:adjustRightInd w:val="0"/>
              <w:snapToGrid w:val="0"/>
              <w:rPr>
                <w:i/>
                <w:sz w:val="20"/>
                <w:szCs w:val="20"/>
              </w:rPr>
            </w:pPr>
            <w:proofErr w:type="spellStart"/>
            <w:r w:rsidRPr="00C37B38">
              <w:rPr>
                <w:rFonts w:hint="eastAsia"/>
                <w:i/>
                <w:sz w:val="20"/>
                <w:szCs w:val="20"/>
              </w:rPr>
              <w:t>Chlamydiia</w:t>
            </w:r>
            <w:proofErr w:type="spellEnd"/>
          </w:p>
        </w:tc>
      </w:tr>
      <w:tr w:rsidR="00C37B38" w:rsidRPr="00C37B38" w14:paraId="6D1FF499" w14:textId="5273C06F" w:rsidTr="007F34DD">
        <w:trPr>
          <w:trHeight w:val="316"/>
        </w:trPr>
        <w:tc>
          <w:tcPr>
            <w:tcW w:w="675" w:type="dxa"/>
            <w:noWrap/>
          </w:tcPr>
          <w:p w14:paraId="0D2278B6" w14:textId="6ACC6C26" w:rsidR="00C37B38" w:rsidRPr="00C37B38" w:rsidRDefault="00C37B38" w:rsidP="00AA7C42">
            <w:pPr>
              <w:adjustRightInd w:val="0"/>
              <w:snapToGrid w:val="0"/>
              <w:rPr>
                <w:sz w:val="20"/>
                <w:szCs w:val="20"/>
              </w:rPr>
            </w:pPr>
            <w:r w:rsidRPr="00C37B38">
              <w:rPr>
                <w:rFonts w:hint="eastAsia"/>
                <w:sz w:val="20"/>
                <w:szCs w:val="20"/>
              </w:rPr>
              <w:t>87</w:t>
            </w:r>
          </w:p>
        </w:tc>
        <w:tc>
          <w:tcPr>
            <w:tcW w:w="1816" w:type="dxa"/>
            <w:noWrap/>
          </w:tcPr>
          <w:p w14:paraId="7E7D9CFB" w14:textId="3F5DE7A3"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33FC323C" w14:textId="108C3F65" w:rsidR="00C37B38" w:rsidRPr="00C37B38" w:rsidRDefault="00C37B38" w:rsidP="00AA7C42">
            <w:pPr>
              <w:adjustRightInd w:val="0"/>
              <w:snapToGrid w:val="0"/>
              <w:rPr>
                <w:i/>
                <w:sz w:val="20"/>
                <w:szCs w:val="20"/>
              </w:rPr>
            </w:pPr>
            <w:r w:rsidRPr="00C37B38">
              <w:rPr>
                <w:rFonts w:hint="eastAsia"/>
                <w:i/>
                <w:sz w:val="20"/>
                <w:szCs w:val="20"/>
              </w:rPr>
              <w:t>Alphaproteobacteria</w:t>
            </w:r>
          </w:p>
        </w:tc>
        <w:tc>
          <w:tcPr>
            <w:tcW w:w="646" w:type="dxa"/>
          </w:tcPr>
          <w:p w14:paraId="689F7850" w14:textId="19DBBA35" w:rsidR="00C37B38" w:rsidRPr="00C37B38" w:rsidRDefault="00C37B38" w:rsidP="00AA7C42">
            <w:pPr>
              <w:adjustRightInd w:val="0"/>
              <w:snapToGrid w:val="0"/>
              <w:rPr>
                <w:sz w:val="20"/>
                <w:szCs w:val="20"/>
              </w:rPr>
            </w:pPr>
            <w:r w:rsidRPr="00C37B38">
              <w:rPr>
                <w:rFonts w:hint="eastAsia"/>
                <w:sz w:val="20"/>
                <w:szCs w:val="20"/>
              </w:rPr>
              <w:t>127</w:t>
            </w:r>
          </w:p>
        </w:tc>
        <w:tc>
          <w:tcPr>
            <w:tcW w:w="1807" w:type="dxa"/>
          </w:tcPr>
          <w:p w14:paraId="0935B9BB" w14:textId="1D83444B" w:rsidR="00C37B38" w:rsidRPr="00C37B38" w:rsidRDefault="00C37B38" w:rsidP="00AA7C42">
            <w:pPr>
              <w:adjustRightInd w:val="0"/>
              <w:snapToGrid w:val="0"/>
              <w:rPr>
                <w:sz w:val="20"/>
                <w:szCs w:val="20"/>
              </w:rPr>
            </w:pPr>
            <w:r w:rsidRPr="00C37B38">
              <w:rPr>
                <w:rFonts w:hint="eastAsia"/>
                <w:sz w:val="20"/>
                <w:szCs w:val="20"/>
              </w:rPr>
              <w:t>TM6</w:t>
            </w:r>
          </w:p>
        </w:tc>
        <w:tc>
          <w:tcPr>
            <w:tcW w:w="2038" w:type="dxa"/>
          </w:tcPr>
          <w:p w14:paraId="3DAA37AB" w14:textId="4FDFBE32" w:rsidR="00C37B38" w:rsidRPr="00C37B38" w:rsidRDefault="00C37B38" w:rsidP="00AA7C42">
            <w:pPr>
              <w:adjustRightInd w:val="0"/>
              <w:snapToGrid w:val="0"/>
              <w:rPr>
                <w:sz w:val="20"/>
                <w:szCs w:val="20"/>
              </w:rPr>
            </w:pPr>
            <w:r w:rsidRPr="00C37B38">
              <w:rPr>
                <w:rFonts w:hint="eastAsia"/>
                <w:sz w:val="20"/>
                <w:szCs w:val="20"/>
              </w:rPr>
              <w:t>SBRH58</w:t>
            </w:r>
          </w:p>
        </w:tc>
      </w:tr>
      <w:tr w:rsidR="00C37B38" w:rsidRPr="00C37B38" w14:paraId="64AEB770" w14:textId="462670B0" w:rsidTr="007F34DD">
        <w:trPr>
          <w:trHeight w:val="316"/>
        </w:trPr>
        <w:tc>
          <w:tcPr>
            <w:tcW w:w="675" w:type="dxa"/>
            <w:noWrap/>
          </w:tcPr>
          <w:p w14:paraId="7DF77263" w14:textId="6F68BDBC" w:rsidR="00C37B38" w:rsidRPr="00C37B38" w:rsidRDefault="00C37B38" w:rsidP="00AA7C42">
            <w:pPr>
              <w:adjustRightInd w:val="0"/>
              <w:snapToGrid w:val="0"/>
              <w:rPr>
                <w:sz w:val="20"/>
                <w:szCs w:val="20"/>
              </w:rPr>
            </w:pPr>
            <w:r w:rsidRPr="00C37B38">
              <w:rPr>
                <w:rFonts w:hint="eastAsia"/>
                <w:sz w:val="20"/>
                <w:szCs w:val="20"/>
              </w:rPr>
              <w:t>88</w:t>
            </w:r>
          </w:p>
        </w:tc>
        <w:tc>
          <w:tcPr>
            <w:tcW w:w="1816" w:type="dxa"/>
            <w:noWrap/>
          </w:tcPr>
          <w:p w14:paraId="18EC33E2" w14:textId="2043D068"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388F1894" w14:textId="649EEA0A" w:rsidR="00C37B38" w:rsidRPr="00C37B38" w:rsidRDefault="00C37B38" w:rsidP="00AA7C42">
            <w:pPr>
              <w:adjustRightInd w:val="0"/>
              <w:snapToGrid w:val="0"/>
              <w:rPr>
                <w:i/>
                <w:sz w:val="20"/>
                <w:szCs w:val="20"/>
              </w:rPr>
            </w:pPr>
            <w:r w:rsidRPr="00C37B38">
              <w:rPr>
                <w:rFonts w:hint="eastAsia"/>
                <w:i/>
                <w:sz w:val="20"/>
                <w:szCs w:val="20"/>
              </w:rPr>
              <w:t>Alphaproteobacteria</w:t>
            </w:r>
          </w:p>
        </w:tc>
        <w:tc>
          <w:tcPr>
            <w:tcW w:w="646" w:type="dxa"/>
          </w:tcPr>
          <w:p w14:paraId="0CE2F8CA" w14:textId="559072E8" w:rsidR="00C37B38" w:rsidRPr="00C37B38" w:rsidRDefault="00C37B38" w:rsidP="00AA7C42">
            <w:pPr>
              <w:adjustRightInd w:val="0"/>
              <w:snapToGrid w:val="0"/>
              <w:rPr>
                <w:sz w:val="20"/>
                <w:szCs w:val="20"/>
              </w:rPr>
            </w:pPr>
            <w:r w:rsidRPr="00C37B38">
              <w:rPr>
                <w:rFonts w:hint="eastAsia"/>
                <w:sz w:val="20"/>
                <w:szCs w:val="20"/>
              </w:rPr>
              <w:t>128</w:t>
            </w:r>
          </w:p>
        </w:tc>
        <w:tc>
          <w:tcPr>
            <w:tcW w:w="1807" w:type="dxa"/>
          </w:tcPr>
          <w:p w14:paraId="70466222" w14:textId="219519F5"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4BBDFA69" w14:textId="70118027" w:rsidR="00C37B38" w:rsidRPr="00C37B38" w:rsidRDefault="00C37B38" w:rsidP="00AA7C42">
            <w:pPr>
              <w:adjustRightInd w:val="0"/>
              <w:snapToGrid w:val="0"/>
              <w:rPr>
                <w:i/>
                <w:sz w:val="20"/>
                <w:szCs w:val="20"/>
              </w:rPr>
            </w:pPr>
            <w:r w:rsidRPr="00C37B38">
              <w:rPr>
                <w:rFonts w:hint="eastAsia"/>
                <w:i/>
                <w:sz w:val="20"/>
                <w:szCs w:val="20"/>
              </w:rPr>
              <w:t>Alphaproteobacteria</w:t>
            </w:r>
          </w:p>
        </w:tc>
      </w:tr>
      <w:tr w:rsidR="00C37B38" w:rsidRPr="00C37B38" w14:paraId="187A6619" w14:textId="523C6C41" w:rsidTr="007F34DD">
        <w:trPr>
          <w:trHeight w:val="316"/>
        </w:trPr>
        <w:tc>
          <w:tcPr>
            <w:tcW w:w="675" w:type="dxa"/>
            <w:noWrap/>
          </w:tcPr>
          <w:p w14:paraId="1DC01D14" w14:textId="3F856DAE" w:rsidR="00C37B38" w:rsidRPr="00C37B38" w:rsidRDefault="00C37B38" w:rsidP="00AA7C42">
            <w:pPr>
              <w:adjustRightInd w:val="0"/>
              <w:snapToGrid w:val="0"/>
              <w:rPr>
                <w:sz w:val="20"/>
                <w:szCs w:val="20"/>
              </w:rPr>
            </w:pPr>
            <w:r w:rsidRPr="00C37B38">
              <w:rPr>
                <w:rFonts w:hint="eastAsia"/>
                <w:sz w:val="20"/>
                <w:szCs w:val="20"/>
              </w:rPr>
              <w:t>89</w:t>
            </w:r>
          </w:p>
        </w:tc>
        <w:tc>
          <w:tcPr>
            <w:tcW w:w="1816" w:type="dxa"/>
            <w:noWrap/>
          </w:tcPr>
          <w:p w14:paraId="6E28567D" w14:textId="7CCD8333" w:rsidR="00C37B38" w:rsidRPr="00C37B38" w:rsidRDefault="00C37B38" w:rsidP="00AA7C42">
            <w:pPr>
              <w:adjustRightInd w:val="0"/>
              <w:snapToGrid w:val="0"/>
              <w:rPr>
                <w:i/>
                <w:sz w:val="20"/>
                <w:szCs w:val="20"/>
              </w:rPr>
            </w:pPr>
            <w:r w:rsidRPr="00C37B38">
              <w:rPr>
                <w:rFonts w:hint="eastAsia"/>
                <w:i/>
                <w:sz w:val="20"/>
                <w:szCs w:val="20"/>
              </w:rPr>
              <w:t>Bacteroidetes</w:t>
            </w:r>
          </w:p>
        </w:tc>
        <w:tc>
          <w:tcPr>
            <w:tcW w:w="2038" w:type="dxa"/>
            <w:noWrap/>
          </w:tcPr>
          <w:p w14:paraId="1C8AEB87" w14:textId="732F374E" w:rsidR="00C37B38" w:rsidRPr="00C37B38" w:rsidRDefault="00C37B38" w:rsidP="00AA7C42">
            <w:pPr>
              <w:adjustRightInd w:val="0"/>
              <w:snapToGrid w:val="0"/>
              <w:rPr>
                <w:i/>
                <w:sz w:val="20"/>
                <w:szCs w:val="20"/>
              </w:rPr>
            </w:pPr>
            <w:proofErr w:type="spellStart"/>
            <w:r w:rsidRPr="00C37B38">
              <w:rPr>
                <w:rFonts w:hint="eastAsia"/>
                <w:i/>
                <w:sz w:val="20"/>
                <w:szCs w:val="20"/>
              </w:rPr>
              <w:t>Cytophagia</w:t>
            </w:r>
            <w:proofErr w:type="spellEnd"/>
          </w:p>
        </w:tc>
        <w:tc>
          <w:tcPr>
            <w:tcW w:w="646" w:type="dxa"/>
          </w:tcPr>
          <w:p w14:paraId="13EEE230" w14:textId="6A6E4230" w:rsidR="00C37B38" w:rsidRPr="00C37B38" w:rsidRDefault="00C37B38" w:rsidP="00AA7C42">
            <w:pPr>
              <w:adjustRightInd w:val="0"/>
              <w:snapToGrid w:val="0"/>
              <w:rPr>
                <w:sz w:val="20"/>
                <w:szCs w:val="20"/>
              </w:rPr>
            </w:pPr>
            <w:r w:rsidRPr="00C37B38">
              <w:rPr>
                <w:rFonts w:hint="eastAsia"/>
                <w:sz w:val="20"/>
                <w:szCs w:val="20"/>
              </w:rPr>
              <w:t>129</w:t>
            </w:r>
          </w:p>
        </w:tc>
        <w:tc>
          <w:tcPr>
            <w:tcW w:w="1807" w:type="dxa"/>
          </w:tcPr>
          <w:p w14:paraId="598BDE3B" w14:textId="22EE2C8B"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7311D8D8" w14:textId="262F82B3"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r>
      <w:tr w:rsidR="00C37B38" w:rsidRPr="00C37B38" w14:paraId="3A920C50" w14:textId="0EB8D181" w:rsidTr="007F34DD">
        <w:trPr>
          <w:trHeight w:val="316"/>
        </w:trPr>
        <w:tc>
          <w:tcPr>
            <w:tcW w:w="675" w:type="dxa"/>
            <w:noWrap/>
          </w:tcPr>
          <w:p w14:paraId="2AAB8E92" w14:textId="7569AE3C" w:rsidR="00C37B38" w:rsidRPr="00C37B38" w:rsidRDefault="00C37B38" w:rsidP="00AA7C42">
            <w:pPr>
              <w:adjustRightInd w:val="0"/>
              <w:snapToGrid w:val="0"/>
              <w:rPr>
                <w:sz w:val="20"/>
                <w:szCs w:val="20"/>
              </w:rPr>
            </w:pPr>
            <w:r w:rsidRPr="00C37B38">
              <w:rPr>
                <w:rFonts w:hint="eastAsia"/>
                <w:sz w:val="20"/>
                <w:szCs w:val="20"/>
              </w:rPr>
              <w:t>90</w:t>
            </w:r>
          </w:p>
        </w:tc>
        <w:tc>
          <w:tcPr>
            <w:tcW w:w="1816" w:type="dxa"/>
            <w:noWrap/>
          </w:tcPr>
          <w:p w14:paraId="12894771" w14:textId="724E1A39"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tcPr>
          <w:p w14:paraId="378669B5" w14:textId="3950E23C" w:rsidR="00C37B38" w:rsidRPr="00C37B38" w:rsidRDefault="00C37B38" w:rsidP="00AA7C42">
            <w:pPr>
              <w:adjustRightInd w:val="0"/>
              <w:snapToGrid w:val="0"/>
              <w:rPr>
                <w:i/>
                <w:sz w:val="20"/>
                <w:szCs w:val="20"/>
              </w:rPr>
            </w:pPr>
            <w:r w:rsidRPr="00C37B38">
              <w:rPr>
                <w:rFonts w:hint="eastAsia"/>
                <w:i/>
                <w:sz w:val="20"/>
                <w:szCs w:val="20"/>
              </w:rPr>
              <w:t>Bacilli</w:t>
            </w:r>
          </w:p>
        </w:tc>
        <w:tc>
          <w:tcPr>
            <w:tcW w:w="646" w:type="dxa"/>
          </w:tcPr>
          <w:p w14:paraId="09D00479" w14:textId="07B5DB55" w:rsidR="00C37B38" w:rsidRPr="00C37B38" w:rsidRDefault="00C37B38" w:rsidP="00AA7C42">
            <w:pPr>
              <w:adjustRightInd w:val="0"/>
              <w:snapToGrid w:val="0"/>
              <w:rPr>
                <w:sz w:val="20"/>
                <w:szCs w:val="20"/>
              </w:rPr>
            </w:pPr>
            <w:r w:rsidRPr="00C37B38">
              <w:rPr>
                <w:rFonts w:hint="eastAsia"/>
                <w:sz w:val="20"/>
                <w:szCs w:val="20"/>
              </w:rPr>
              <w:t>130</w:t>
            </w:r>
          </w:p>
        </w:tc>
        <w:tc>
          <w:tcPr>
            <w:tcW w:w="1807" w:type="dxa"/>
          </w:tcPr>
          <w:p w14:paraId="60E9E816" w14:textId="66ABF83C" w:rsidR="00C37B38" w:rsidRPr="00C37B38" w:rsidRDefault="00C37B38" w:rsidP="00AA7C42">
            <w:pPr>
              <w:adjustRightInd w:val="0"/>
              <w:snapToGrid w:val="0"/>
              <w:rPr>
                <w:sz w:val="20"/>
                <w:szCs w:val="20"/>
              </w:rPr>
            </w:pPr>
            <w:r w:rsidRPr="00C37B38">
              <w:rPr>
                <w:rFonts w:hint="eastAsia"/>
                <w:sz w:val="20"/>
                <w:szCs w:val="20"/>
              </w:rPr>
              <w:t>OP11</w:t>
            </w:r>
          </w:p>
        </w:tc>
        <w:tc>
          <w:tcPr>
            <w:tcW w:w="2038" w:type="dxa"/>
          </w:tcPr>
          <w:p w14:paraId="6349FF14" w14:textId="6E5F0404" w:rsidR="00C37B38" w:rsidRPr="00C37B38" w:rsidRDefault="00C37B38" w:rsidP="00AA7C42">
            <w:pPr>
              <w:adjustRightInd w:val="0"/>
              <w:snapToGrid w:val="0"/>
              <w:rPr>
                <w:sz w:val="20"/>
                <w:szCs w:val="20"/>
              </w:rPr>
            </w:pPr>
            <w:r w:rsidRPr="00C37B38">
              <w:rPr>
                <w:rFonts w:hint="eastAsia"/>
                <w:sz w:val="20"/>
                <w:szCs w:val="20"/>
              </w:rPr>
              <w:t>OP11-3</w:t>
            </w:r>
          </w:p>
        </w:tc>
      </w:tr>
      <w:tr w:rsidR="00C37B38" w:rsidRPr="00C37B38" w14:paraId="49A12AC2" w14:textId="28CB8B77" w:rsidTr="007F34DD">
        <w:trPr>
          <w:trHeight w:val="316"/>
        </w:trPr>
        <w:tc>
          <w:tcPr>
            <w:tcW w:w="675" w:type="dxa"/>
            <w:noWrap/>
          </w:tcPr>
          <w:p w14:paraId="0FEF1E73" w14:textId="6F03F66E" w:rsidR="00C37B38" w:rsidRPr="00C37B38" w:rsidRDefault="00C37B38" w:rsidP="00AA7C42">
            <w:pPr>
              <w:adjustRightInd w:val="0"/>
              <w:snapToGrid w:val="0"/>
              <w:rPr>
                <w:sz w:val="20"/>
                <w:szCs w:val="20"/>
              </w:rPr>
            </w:pPr>
            <w:r w:rsidRPr="00C37B38">
              <w:rPr>
                <w:rFonts w:hint="eastAsia"/>
                <w:sz w:val="20"/>
                <w:szCs w:val="20"/>
              </w:rPr>
              <w:t>91</w:t>
            </w:r>
          </w:p>
        </w:tc>
        <w:tc>
          <w:tcPr>
            <w:tcW w:w="1816" w:type="dxa"/>
            <w:noWrap/>
          </w:tcPr>
          <w:p w14:paraId="636FDCE5" w14:textId="0611C39D" w:rsidR="00C37B38" w:rsidRPr="00C37B38" w:rsidRDefault="00C37B38" w:rsidP="00AA7C42">
            <w:pPr>
              <w:adjustRightInd w:val="0"/>
              <w:snapToGrid w:val="0"/>
              <w:rPr>
                <w:sz w:val="20"/>
                <w:szCs w:val="20"/>
              </w:rPr>
            </w:pPr>
            <w:r w:rsidRPr="00C37B38">
              <w:rPr>
                <w:rFonts w:hint="eastAsia"/>
                <w:sz w:val="20"/>
                <w:szCs w:val="20"/>
              </w:rPr>
              <w:t>WS2</w:t>
            </w:r>
          </w:p>
        </w:tc>
        <w:tc>
          <w:tcPr>
            <w:tcW w:w="2038" w:type="dxa"/>
            <w:noWrap/>
          </w:tcPr>
          <w:p w14:paraId="557A2318" w14:textId="728A15DB" w:rsidR="00C37B38" w:rsidRPr="00C37B38" w:rsidRDefault="00C37B38" w:rsidP="00AA7C42">
            <w:pPr>
              <w:adjustRightInd w:val="0"/>
              <w:snapToGrid w:val="0"/>
              <w:rPr>
                <w:sz w:val="20"/>
                <w:szCs w:val="20"/>
              </w:rPr>
            </w:pPr>
            <w:r w:rsidRPr="00C37B38">
              <w:rPr>
                <w:rFonts w:hint="eastAsia"/>
                <w:sz w:val="20"/>
                <w:szCs w:val="20"/>
              </w:rPr>
              <w:t>SHA-109</w:t>
            </w:r>
          </w:p>
        </w:tc>
        <w:tc>
          <w:tcPr>
            <w:tcW w:w="646" w:type="dxa"/>
          </w:tcPr>
          <w:p w14:paraId="4BB1BEF2" w14:textId="4E29EEB6" w:rsidR="00C37B38" w:rsidRPr="00C37B38" w:rsidRDefault="00C37B38" w:rsidP="00AA7C42">
            <w:pPr>
              <w:adjustRightInd w:val="0"/>
              <w:snapToGrid w:val="0"/>
              <w:rPr>
                <w:sz w:val="20"/>
                <w:szCs w:val="20"/>
              </w:rPr>
            </w:pPr>
            <w:r w:rsidRPr="00C37B38">
              <w:rPr>
                <w:rFonts w:hint="eastAsia"/>
                <w:sz w:val="20"/>
                <w:szCs w:val="20"/>
              </w:rPr>
              <w:t>131</w:t>
            </w:r>
          </w:p>
        </w:tc>
        <w:tc>
          <w:tcPr>
            <w:tcW w:w="1807" w:type="dxa"/>
          </w:tcPr>
          <w:p w14:paraId="39B3054C" w14:textId="39B78D1E"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23B22EF8" w14:textId="51AD78EF" w:rsidR="00C37B38" w:rsidRPr="00C37B38" w:rsidRDefault="00C37B38" w:rsidP="00AA7C42">
            <w:pPr>
              <w:adjustRightInd w:val="0"/>
              <w:snapToGrid w:val="0"/>
              <w:rPr>
                <w:i/>
                <w:sz w:val="20"/>
                <w:szCs w:val="20"/>
              </w:rPr>
            </w:pPr>
            <w:r w:rsidRPr="00C37B38">
              <w:rPr>
                <w:rFonts w:hint="eastAsia"/>
                <w:i/>
                <w:sz w:val="20"/>
                <w:szCs w:val="20"/>
              </w:rPr>
              <w:t>Alphaproteobacteria</w:t>
            </w:r>
          </w:p>
        </w:tc>
      </w:tr>
      <w:tr w:rsidR="00C37B38" w:rsidRPr="00C37B38" w14:paraId="600D3B59" w14:textId="05C0B8AA" w:rsidTr="007F34DD">
        <w:trPr>
          <w:trHeight w:val="316"/>
        </w:trPr>
        <w:tc>
          <w:tcPr>
            <w:tcW w:w="675" w:type="dxa"/>
            <w:noWrap/>
          </w:tcPr>
          <w:p w14:paraId="46F2228D" w14:textId="367558C3" w:rsidR="00C37B38" w:rsidRPr="00C37B38" w:rsidRDefault="00C37B38" w:rsidP="00AA7C42">
            <w:pPr>
              <w:adjustRightInd w:val="0"/>
              <w:snapToGrid w:val="0"/>
              <w:rPr>
                <w:sz w:val="20"/>
                <w:szCs w:val="20"/>
              </w:rPr>
            </w:pPr>
            <w:r w:rsidRPr="00C37B38">
              <w:rPr>
                <w:rFonts w:hint="eastAsia"/>
                <w:sz w:val="20"/>
                <w:szCs w:val="20"/>
              </w:rPr>
              <w:t>92</w:t>
            </w:r>
          </w:p>
        </w:tc>
        <w:tc>
          <w:tcPr>
            <w:tcW w:w="1816" w:type="dxa"/>
            <w:noWrap/>
          </w:tcPr>
          <w:p w14:paraId="52245F67" w14:textId="4EDB0163"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2038" w:type="dxa"/>
            <w:noWrap/>
          </w:tcPr>
          <w:p w14:paraId="586CC6A3" w14:textId="42D116EB"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646" w:type="dxa"/>
          </w:tcPr>
          <w:p w14:paraId="2FBBF971" w14:textId="07055C25" w:rsidR="00C37B38" w:rsidRPr="00C37B38" w:rsidRDefault="00C37B38" w:rsidP="00AA7C42">
            <w:pPr>
              <w:adjustRightInd w:val="0"/>
              <w:snapToGrid w:val="0"/>
              <w:rPr>
                <w:sz w:val="20"/>
                <w:szCs w:val="20"/>
              </w:rPr>
            </w:pPr>
            <w:r w:rsidRPr="00C37B38">
              <w:rPr>
                <w:rFonts w:hint="eastAsia"/>
                <w:sz w:val="20"/>
                <w:szCs w:val="20"/>
              </w:rPr>
              <w:t>132</w:t>
            </w:r>
          </w:p>
        </w:tc>
        <w:tc>
          <w:tcPr>
            <w:tcW w:w="1807" w:type="dxa"/>
          </w:tcPr>
          <w:p w14:paraId="3C4BE534" w14:textId="73AC9975"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4D78F9B2" w14:textId="3F88092D"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r>
      <w:tr w:rsidR="00C37B38" w:rsidRPr="00C37B38" w14:paraId="00FECBFF" w14:textId="350FF463" w:rsidTr="007F34DD">
        <w:trPr>
          <w:trHeight w:val="316"/>
        </w:trPr>
        <w:tc>
          <w:tcPr>
            <w:tcW w:w="675" w:type="dxa"/>
            <w:noWrap/>
          </w:tcPr>
          <w:p w14:paraId="76AAA0E4" w14:textId="6A691B0C" w:rsidR="00C37B38" w:rsidRPr="00C37B38" w:rsidRDefault="00C37B38" w:rsidP="00AA7C42">
            <w:pPr>
              <w:adjustRightInd w:val="0"/>
              <w:snapToGrid w:val="0"/>
              <w:rPr>
                <w:sz w:val="20"/>
                <w:szCs w:val="20"/>
              </w:rPr>
            </w:pPr>
            <w:r w:rsidRPr="00C37B38">
              <w:rPr>
                <w:rFonts w:hint="eastAsia"/>
                <w:sz w:val="20"/>
                <w:szCs w:val="20"/>
              </w:rPr>
              <w:t>93</w:t>
            </w:r>
          </w:p>
        </w:tc>
        <w:tc>
          <w:tcPr>
            <w:tcW w:w="1816" w:type="dxa"/>
            <w:noWrap/>
          </w:tcPr>
          <w:p w14:paraId="0AEB49AF" w14:textId="5D3F87DB"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7F7685FA" w14:textId="694BB6FF" w:rsidR="00C37B38" w:rsidRPr="00C37B38" w:rsidRDefault="00C37B38" w:rsidP="00AA7C42">
            <w:pPr>
              <w:adjustRightInd w:val="0"/>
              <w:snapToGrid w:val="0"/>
              <w:rPr>
                <w:i/>
                <w:sz w:val="20"/>
                <w:szCs w:val="20"/>
              </w:rPr>
            </w:pPr>
            <w:r w:rsidRPr="00C37B38">
              <w:rPr>
                <w:rFonts w:hint="eastAsia"/>
                <w:i/>
                <w:sz w:val="20"/>
                <w:szCs w:val="20"/>
              </w:rPr>
              <w:t>Alphaproteobacteria</w:t>
            </w:r>
          </w:p>
        </w:tc>
        <w:tc>
          <w:tcPr>
            <w:tcW w:w="646" w:type="dxa"/>
          </w:tcPr>
          <w:p w14:paraId="68476F11" w14:textId="60D4DDEF" w:rsidR="00C37B38" w:rsidRPr="00C37B38" w:rsidRDefault="00C37B38" w:rsidP="00AA7C42">
            <w:pPr>
              <w:adjustRightInd w:val="0"/>
              <w:snapToGrid w:val="0"/>
              <w:rPr>
                <w:sz w:val="20"/>
                <w:szCs w:val="20"/>
              </w:rPr>
            </w:pPr>
            <w:r w:rsidRPr="00C37B38">
              <w:rPr>
                <w:rFonts w:hint="eastAsia"/>
                <w:sz w:val="20"/>
                <w:szCs w:val="20"/>
              </w:rPr>
              <w:t>133</w:t>
            </w:r>
          </w:p>
        </w:tc>
        <w:tc>
          <w:tcPr>
            <w:tcW w:w="1807" w:type="dxa"/>
          </w:tcPr>
          <w:p w14:paraId="3CCD96ED" w14:textId="61530AD0"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tcPr>
          <w:p w14:paraId="401F41D2" w14:textId="49D2CA78" w:rsidR="00C37B38" w:rsidRPr="00C37B38" w:rsidRDefault="00C37B38" w:rsidP="00AA7C42">
            <w:pPr>
              <w:adjustRightInd w:val="0"/>
              <w:snapToGrid w:val="0"/>
              <w:rPr>
                <w:i/>
                <w:sz w:val="20"/>
                <w:szCs w:val="20"/>
              </w:rPr>
            </w:pPr>
            <w:r w:rsidRPr="00C37B38">
              <w:rPr>
                <w:rFonts w:hint="eastAsia"/>
                <w:i/>
                <w:sz w:val="20"/>
                <w:szCs w:val="20"/>
              </w:rPr>
              <w:t>Bacilli</w:t>
            </w:r>
          </w:p>
        </w:tc>
      </w:tr>
      <w:tr w:rsidR="00C37B38" w:rsidRPr="00C37B38" w14:paraId="6794685D" w14:textId="0A2CF68D" w:rsidTr="007F34DD">
        <w:trPr>
          <w:trHeight w:val="316"/>
        </w:trPr>
        <w:tc>
          <w:tcPr>
            <w:tcW w:w="675" w:type="dxa"/>
            <w:noWrap/>
          </w:tcPr>
          <w:p w14:paraId="49E4B8FF" w14:textId="18B837B2" w:rsidR="00C37B38" w:rsidRPr="00C37B38" w:rsidRDefault="00C37B38" w:rsidP="00AA7C42">
            <w:pPr>
              <w:adjustRightInd w:val="0"/>
              <w:snapToGrid w:val="0"/>
              <w:rPr>
                <w:sz w:val="20"/>
                <w:szCs w:val="20"/>
              </w:rPr>
            </w:pPr>
            <w:r w:rsidRPr="00C37B38">
              <w:rPr>
                <w:rFonts w:hint="eastAsia"/>
                <w:sz w:val="20"/>
                <w:szCs w:val="20"/>
              </w:rPr>
              <w:t>94</w:t>
            </w:r>
          </w:p>
        </w:tc>
        <w:tc>
          <w:tcPr>
            <w:tcW w:w="1816" w:type="dxa"/>
            <w:noWrap/>
          </w:tcPr>
          <w:p w14:paraId="6699F3CA" w14:textId="6E3D6015"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3B2A79EE" w14:textId="439BFD37"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2C36620D" w14:textId="36AE2F91" w:rsidR="00C37B38" w:rsidRPr="00C37B38" w:rsidRDefault="00C37B38" w:rsidP="00AA7C42">
            <w:pPr>
              <w:adjustRightInd w:val="0"/>
              <w:snapToGrid w:val="0"/>
              <w:rPr>
                <w:sz w:val="20"/>
                <w:szCs w:val="20"/>
              </w:rPr>
            </w:pPr>
            <w:r w:rsidRPr="00C37B38">
              <w:rPr>
                <w:rFonts w:hint="eastAsia"/>
                <w:sz w:val="20"/>
                <w:szCs w:val="20"/>
              </w:rPr>
              <w:t>134</w:t>
            </w:r>
          </w:p>
        </w:tc>
        <w:tc>
          <w:tcPr>
            <w:tcW w:w="1807" w:type="dxa"/>
          </w:tcPr>
          <w:p w14:paraId="166092E4" w14:textId="53639C93"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79FB29DB" w14:textId="2F7A9782"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r>
      <w:tr w:rsidR="00C37B38" w:rsidRPr="00C37B38" w14:paraId="1B7B302C" w14:textId="33819DF6" w:rsidTr="007F34DD">
        <w:trPr>
          <w:trHeight w:val="316"/>
        </w:trPr>
        <w:tc>
          <w:tcPr>
            <w:tcW w:w="675" w:type="dxa"/>
            <w:noWrap/>
          </w:tcPr>
          <w:p w14:paraId="4374ADDF" w14:textId="524DFCEC" w:rsidR="00C37B38" w:rsidRPr="00C37B38" w:rsidRDefault="00C37B38" w:rsidP="00AA7C42">
            <w:pPr>
              <w:adjustRightInd w:val="0"/>
              <w:snapToGrid w:val="0"/>
              <w:rPr>
                <w:sz w:val="20"/>
                <w:szCs w:val="20"/>
              </w:rPr>
            </w:pPr>
            <w:r w:rsidRPr="00C37B38">
              <w:rPr>
                <w:rFonts w:hint="eastAsia"/>
                <w:sz w:val="20"/>
                <w:szCs w:val="20"/>
              </w:rPr>
              <w:t>95</w:t>
            </w:r>
          </w:p>
        </w:tc>
        <w:tc>
          <w:tcPr>
            <w:tcW w:w="1816" w:type="dxa"/>
            <w:noWrap/>
          </w:tcPr>
          <w:p w14:paraId="6E3F280A" w14:textId="14ECD0B0" w:rsidR="00C37B38" w:rsidRPr="00C37B38" w:rsidRDefault="00C37B38" w:rsidP="00AA7C42">
            <w:pPr>
              <w:adjustRightInd w:val="0"/>
              <w:snapToGrid w:val="0"/>
              <w:rPr>
                <w:i/>
                <w:sz w:val="20"/>
                <w:szCs w:val="20"/>
              </w:rPr>
            </w:pPr>
            <w:proofErr w:type="spellStart"/>
            <w:r w:rsidRPr="00C37B38">
              <w:rPr>
                <w:rFonts w:hint="eastAsia"/>
                <w:i/>
                <w:sz w:val="20"/>
                <w:szCs w:val="20"/>
              </w:rPr>
              <w:t>Planctomycetes</w:t>
            </w:r>
            <w:proofErr w:type="spellEnd"/>
          </w:p>
        </w:tc>
        <w:tc>
          <w:tcPr>
            <w:tcW w:w="2038" w:type="dxa"/>
            <w:noWrap/>
          </w:tcPr>
          <w:p w14:paraId="07EFF448" w14:textId="5C0EB971" w:rsidR="00C37B38" w:rsidRPr="00C37B38" w:rsidRDefault="00C37B38" w:rsidP="00AA7C42">
            <w:pPr>
              <w:adjustRightInd w:val="0"/>
              <w:snapToGrid w:val="0"/>
              <w:rPr>
                <w:sz w:val="20"/>
                <w:szCs w:val="20"/>
              </w:rPr>
            </w:pPr>
            <w:r w:rsidRPr="00C37B38">
              <w:rPr>
                <w:rFonts w:hint="eastAsia"/>
                <w:sz w:val="20"/>
                <w:szCs w:val="20"/>
              </w:rPr>
              <w:t>OM190</w:t>
            </w:r>
          </w:p>
        </w:tc>
        <w:tc>
          <w:tcPr>
            <w:tcW w:w="646" w:type="dxa"/>
          </w:tcPr>
          <w:p w14:paraId="198A5A02" w14:textId="0D13237B" w:rsidR="00C37B38" w:rsidRPr="00C37B38" w:rsidRDefault="00C37B38" w:rsidP="00AA7C42">
            <w:pPr>
              <w:adjustRightInd w:val="0"/>
              <w:snapToGrid w:val="0"/>
              <w:rPr>
                <w:sz w:val="20"/>
                <w:szCs w:val="20"/>
              </w:rPr>
            </w:pPr>
            <w:r w:rsidRPr="00C37B38">
              <w:rPr>
                <w:rFonts w:hint="eastAsia"/>
                <w:sz w:val="20"/>
                <w:szCs w:val="20"/>
              </w:rPr>
              <w:t>135</w:t>
            </w:r>
          </w:p>
        </w:tc>
        <w:tc>
          <w:tcPr>
            <w:tcW w:w="1807" w:type="dxa"/>
          </w:tcPr>
          <w:p w14:paraId="3E368CE9" w14:textId="3244E393"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0E95B352" w14:textId="17DB5998"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r>
      <w:tr w:rsidR="00C37B38" w:rsidRPr="00C37B38" w14:paraId="5586278A" w14:textId="200D192C" w:rsidTr="007F34DD">
        <w:trPr>
          <w:trHeight w:val="316"/>
        </w:trPr>
        <w:tc>
          <w:tcPr>
            <w:tcW w:w="675" w:type="dxa"/>
            <w:noWrap/>
          </w:tcPr>
          <w:p w14:paraId="5FF3BC6F" w14:textId="3BED0529" w:rsidR="00C37B38" w:rsidRPr="00C37B38" w:rsidRDefault="00C37B38" w:rsidP="00AA7C42">
            <w:pPr>
              <w:adjustRightInd w:val="0"/>
              <w:snapToGrid w:val="0"/>
              <w:rPr>
                <w:sz w:val="20"/>
                <w:szCs w:val="20"/>
              </w:rPr>
            </w:pPr>
            <w:r w:rsidRPr="00C37B38">
              <w:rPr>
                <w:rFonts w:hint="eastAsia"/>
                <w:sz w:val="20"/>
                <w:szCs w:val="20"/>
              </w:rPr>
              <w:t>96</w:t>
            </w:r>
          </w:p>
        </w:tc>
        <w:tc>
          <w:tcPr>
            <w:tcW w:w="1816" w:type="dxa"/>
            <w:noWrap/>
          </w:tcPr>
          <w:p w14:paraId="2490CDDC" w14:textId="0EEBB8F5"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62363B19" w14:textId="0423584A" w:rsidR="00C37B38" w:rsidRPr="00C37B38" w:rsidRDefault="00C37B38" w:rsidP="00AA7C42">
            <w:pPr>
              <w:adjustRightInd w:val="0"/>
              <w:snapToGrid w:val="0"/>
              <w:rPr>
                <w:i/>
                <w:sz w:val="20"/>
                <w:szCs w:val="20"/>
              </w:rPr>
            </w:pPr>
            <w:r w:rsidRPr="00C37B38">
              <w:rPr>
                <w:rFonts w:hint="eastAsia"/>
                <w:i/>
                <w:sz w:val="20"/>
                <w:szCs w:val="20"/>
              </w:rPr>
              <w:t>Alphaproteobacteria</w:t>
            </w:r>
          </w:p>
        </w:tc>
        <w:tc>
          <w:tcPr>
            <w:tcW w:w="646" w:type="dxa"/>
          </w:tcPr>
          <w:p w14:paraId="3827A0CD" w14:textId="5508D1DE" w:rsidR="00C37B38" w:rsidRPr="00C37B38" w:rsidRDefault="00C37B38" w:rsidP="00AA7C42">
            <w:pPr>
              <w:adjustRightInd w:val="0"/>
              <w:snapToGrid w:val="0"/>
              <w:rPr>
                <w:sz w:val="20"/>
                <w:szCs w:val="20"/>
              </w:rPr>
            </w:pPr>
            <w:r w:rsidRPr="00C37B38">
              <w:rPr>
                <w:rFonts w:hint="eastAsia"/>
                <w:sz w:val="20"/>
                <w:szCs w:val="20"/>
              </w:rPr>
              <w:t>136</w:t>
            </w:r>
          </w:p>
        </w:tc>
        <w:tc>
          <w:tcPr>
            <w:tcW w:w="1807" w:type="dxa"/>
          </w:tcPr>
          <w:p w14:paraId="23B632C0" w14:textId="4E680D96" w:rsidR="00C37B38" w:rsidRPr="00C37B38" w:rsidRDefault="00C37B38" w:rsidP="00AA7C42">
            <w:pPr>
              <w:adjustRightInd w:val="0"/>
              <w:snapToGrid w:val="0"/>
              <w:rPr>
                <w:i/>
                <w:sz w:val="20"/>
                <w:szCs w:val="20"/>
              </w:rPr>
            </w:pPr>
            <w:proofErr w:type="spellStart"/>
            <w:r w:rsidRPr="00C37B38">
              <w:rPr>
                <w:rFonts w:hint="eastAsia"/>
                <w:i/>
                <w:sz w:val="20"/>
                <w:szCs w:val="20"/>
              </w:rPr>
              <w:t>Chloroflexi</w:t>
            </w:r>
            <w:proofErr w:type="spellEnd"/>
          </w:p>
        </w:tc>
        <w:tc>
          <w:tcPr>
            <w:tcW w:w="2038" w:type="dxa"/>
          </w:tcPr>
          <w:p w14:paraId="318B724B" w14:textId="08DE0877" w:rsidR="00C37B38" w:rsidRPr="00C37B38" w:rsidRDefault="00C37B38" w:rsidP="00AA7C42">
            <w:pPr>
              <w:adjustRightInd w:val="0"/>
              <w:snapToGrid w:val="0"/>
              <w:rPr>
                <w:i/>
                <w:sz w:val="20"/>
                <w:szCs w:val="20"/>
              </w:rPr>
            </w:pPr>
            <w:proofErr w:type="spellStart"/>
            <w:r w:rsidRPr="00C37B38">
              <w:rPr>
                <w:rFonts w:hint="eastAsia"/>
                <w:i/>
                <w:sz w:val="20"/>
                <w:szCs w:val="20"/>
              </w:rPr>
              <w:t>Ktedonobacteria</w:t>
            </w:r>
            <w:proofErr w:type="spellEnd"/>
          </w:p>
        </w:tc>
      </w:tr>
      <w:tr w:rsidR="00C37B38" w:rsidRPr="00C37B38" w14:paraId="6093C016" w14:textId="4DAC81C2" w:rsidTr="007F34DD">
        <w:trPr>
          <w:trHeight w:val="316"/>
        </w:trPr>
        <w:tc>
          <w:tcPr>
            <w:tcW w:w="675" w:type="dxa"/>
            <w:noWrap/>
          </w:tcPr>
          <w:p w14:paraId="16A7C3D5" w14:textId="5AFEB4B8" w:rsidR="00C37B38" w:rsidRPr="00C37B38" w:rsidRDefault="00C37B38" w:rsidP="00AA7C42">
            <w:pPr>
              <w:adjustRightInd w:val="0"/>
              <w:snapToGrid w:val="0"/>
              <w:rPr>
                <w:sz w:val="20"/>
                <w:szCs w:val="20"/>
              </w:rPr>
            </w:pPr>
            <w:r w:rsidRPr="00C37B38">
              <w:rPr>
                <w:rFonts w:hint="eastAsia"/>
                <w:sz w:val="20"/>
                <w:szCs w:val="20"/>
              </w:rPr>
              <w:t>97</w:t>
            </w:r>
          </w:p>
        </w:tc>
        <w:tc>
          <w:tcPr>
            <w:tcW w:w="1816" w:type="dxa"/>
            <w:noWrap/>
          </w:tcPr>
          <w:p w14:paraId="3D108F08" w14:textId="7867ECA1"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3F4BF8C7" w14:textId="45EDCB02"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27A7D1D3" w14:textId="48F76FF5" w:rsidR="00C37B38" w:rsidRPr="00C37B38" w:rsidRDefault="00C37B38" w:rsidP="00AA7C42">
            <w:pPr>
              <w:adjustRightInd w:val="0"/>
              <w:snapToGrid w:val="0"/>
              <w:rPr>
                <w:sz w:val="20"/>
                <w:szCs w:val="20"/>
              </w:rPr>
            </w:pPr>
            <w:r w:rsidRPr="00C37B38">
              <w:rPr>
                <w:rFonts w:hint="eastAsia"/>
                <w:sz w:val="20"/>
                <w:szCs w:val="20"/>
              </w:rPr>
              <w:t>137</w:t>
            </w:r>
          </w:p>
        </w:tc>
        <w:tc>
          <w:tcPr>
            <w:tcW w:w="1807" w:type="dxa"/>
          </w:tcPr>
          <w:p w14:paraId="7BF41B29" w14:textId="578EE2B8" w:rsidR="00C37B38" w:rsidRPr="00C37B38" w:rsidRDefault="00C37B38" w:rsidP="00AA7C42">
            <w:pPr>
              <w:adjustRightInd w:val="0"/>
              <w:snapToGrid w:val="0"/>
              <w:rPr>
                <w:i/>
                <w:sz w:val="20"/>
                <w:szCs w:val="20"/>
              </w:rPr>
            </w:pPr>
            <w:r w:rsidRPr="00C37B38">
              <w:rPr>
                <w:rFonts w:hint="eastAsia"/>
                <w:i/>
                <w:sz w:val="20"/>
                <w:szCs w:val="20"/>
              </w:rPr>
              <w:t>Bacteroidetes</w:t>
            </w:r>
          </w:p>
        </w:tc>
        <w:tc>
          <w:tcPr>
            <w:tcW w:w="2038" w:type="dxa"/>
          </w:tcPr>
          <w:p w14:paraId="6DFAD97F" w14:textId="1F9C8915" w:rsidR="00C37B38" w:rsidRPr="00C37B38" w:rsidRDefault="00C37B38" w:rsidP="00AA7C42">
            <w:pPr>
              <w:adjustRightInd w:val="0"/>
              <w:snapToGrid w:val="0"/>
              <w:rPr>
                <w:i/>
                <w:sz w:val="20"/>
                <w:szCs w:val="20"/>
              </w:rPr>
            </w:pPr>
            <w:proofErr w:type="spellStart"/>
            <w:r w:rsidRPr="00C37B38">
              <w:rPr>
                <w:rFonts w:hint="eastAsia"/>
                <w:i/>
                <w:sz w:val="20"/>
                <w:szCs w:val="20"/>
              </w:rPr>
              <w:t>Bacteroidia</w:t>
            </w:r>
            <w:proofErr w:type="spellEnd"/>
          </w:p>
        </w:tc>
      </w:tr>
      <w:tr w:rsidR="00C37B38" w:rsidRPr="00C37B38" w14:paraId="4C33AE88" w14:textId="4B76DE2A" w:rsidTr="007F34DD">
        <w:trPr>
          <w:trHeight w:val="316"/>
        </w:trPr>
        <w:tc>
          <w:tcPr>
            <w:tcW w:w="675" w:type="dxa"/>
            <w:noWrap/>
          </w:tcPr>
          <w:p w14:paraId="1F3CE502" w14:textId="4E91E291" w:rsidR="00C37B38" w:rsidRPr="00C37B38" w:rsidRDefault="00C37B38" w:rsidP="00AA7C42">
            <w:pPr>
              <w:adjustRightInd w:val="0"/>
              <w:snapToGrid w:val="0"/>
              <w:rPr>
                <w:sz w:val="20"/>
                <w:szCs w:val="20"/>
              </w:rPr>
            </w:pPr>
            <w:r w:rsidRPr="00C37B38">
              <w:rPr>
                <w:rFonts w:hint="eastAsia"/>
                <w:sz w:val="20"/>
                <w:szCs w:val="20"/>
              </w:rPr>
              <w:t>98</w:t>
            </w:r>
          </w:p>
        </w:tc>
        <w:tc>
          <w:tcPr>
            <w:tcW w:w="1816" w:type="dxa"/>
            <w:noWrap/>
          </w:tcPr>
          <w:p w14:paraId="7E2A4F78" w14:textId="4DADC285"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3837B551" w14:textId="1E0C4D19"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0A2A6FD4" w14:textId="5343B51B" w:rsidR="00C37B38" w:rsidRPr="00C37B38" w:rsidRDefault="00C37B38" w:rsidP="00AA7C42">
            <w:pPr>
              <w:adjustRightInd w:val="0"/>
              <w:snapToGrid w:val="0"/>
              <w:rPr>
                <w:sz w:val="20"/>
                <w:szCs w:val="20"/>
              </w:rPr>
            </w:pPr>
            <w:r w:rsidRPr="00C37B38">
              <w:rPr>
                <w:rFonts w:hint="eastAsia"/>
                <w:sz w:val="20"/>
                <w:szCs w:val="20"/>
              </w:rPr>
              <w:t>138</w:t>
            </w:r>
          </w:p>
        </w:tc>
        <w:tc>
          <w:tcPr>
            <w:tcW w:w="1807" w:type="dxa"/>
          </w:tcPr>
          <w:p w14:paraId="79154980" w14:textId="6787BBC6" w:rsidR="00C37B38" w:rsidRPr="00C37B38" w:rsidRDefault="00C37B38" w:rsidP="00AA7C42">
            <w:pPr>
              <w:adjustRightInd w:val="0"/>
              <w:snapToGrid w:val="0"/>
              <w:rPr>
                <w:i/>
                <w:sz w:val="20"/>
                <w:szCs w:val="20"/>
              </w:rPr>
            </w:pPr>
            <w:proofErr w:type="spellStart"/>
            <w:r w:rsidRPr="00C37B38">
              <w:rPr>
                <w:rFonts w:hint="eastAsia"/>
                <w:i/>
                <w:sz w:val="20"/>
                <w:szCs w:val="20"/>
              </w:rPr>
              <w:t>Gemmatimonadetes</w:t>
            </w:r>
            <w:proofErr w:type="spellEnd"/>
          </w:p>
        </w:tc>
        <w:tc>
          <w:tcPr>
            <w:tcW w:w="2038" w:type="dxa"/>
          </w:tcPr>
          <w:p w14:paraId="2A35C2DB" w14:textId="5D3B9B81" w:rsidR="00C37B38" w:rsidRPr="00C37B38" w:rsidRDefault="00C37B38" w:rsidP="00AA7C42">
            <w:pPr>
              <w:adjustRightInd w:val="0"/>
              <w:snapToGrid w:val="0"/>
              <w:rPr>
                <w:sz w:val="20"/>
                <w:szCs w:val="20"/>
              </w:rPr>
            </w:pPr>
            <w:r w:rsidRPr="00C37B38">
              <w:rPr>
                <w:rFonts w:hint="eastAsia"/>
                <w:sz w:val="20"/>
                <w:szCs w:val="20"/>
              </w:rPr>
              <w:t>Gemm-1</w:t>
            </w:r>
          </w:p>
        </w:tc>
      </w:tr>
      <w:tr w:rsidR="00C37B38" w:rsidRPr="00C37B38" w14:paraId="02B23499" w14:textId="6B811DFA" w:rsidTr="007F34DD">
        <w:trPr>
          <w:trHeight w:val="316"/>
        </w:trPr>
        <w:tc>
          <w:tcPr>
            <w:tcW w:w="675" w:type="dxa"/>
            <w:noWrap/>
          </w:tcPr>
          <w:p w14:paraId="75BB6388" w14:textId="58F67752" w:rsidR="00C37B38" w:rsidRPr="00C37B38" w:rsidRDefault="00C37B38" w:rsidP="00AA7C42">
            <w:pPr>
              <w:adjustRightInd w:val="0"/>
              <w:snapToGrid w:val="0"/>
              <w:rPr>
                <w:sz w:val="20"/>
                <w:szCs w:val="20"/>
              </w:rPr>
            </w:pPr>
            <w:r w:rsidRPr="00C37B38">
              <w:rPr>
                <w:rFonts w:hint="eastAsia"/>
                <w:sz w:val="20"/>
                <w:szCs w:val="20"/>
              </w:rPr>
              <w:t>99</w:t>
            </w:r>
          </w:p>
        </w:tc>
        <w:tc>
          <w:tcPr>
            <w:tcW w:w="1816" w:type="dxa"/>
            <w:noWrap/>
          </w:tcPr>
          <w:p w14:paraId="30E6473A" w14:textId="024C6A52" w:rsidR="00C37B38" w:rsidRPr="00C37B38" w:rsidRDefault="00C37B38" w:rsidP="00AA7C42">
            <w:pPr>
              <w:adjustRightInd w:val="0"/>
              <w:snapToGrid w:val="0"/>
              <w:rPr>
                <w:sz w:val="20"/>
                <w:szCs w:val="20"/>
              </w:rPr>
            </w:pPr>
            <w:r w:rsidRPr="00C37B38">
              <w:rPr>
                <w:rFonts w:hint="eastAsia"/>
                <w:sz w:val="20"/>
                <w:szCs w:val="20"/>
              </w:rPr>
              <w:t>SBR1093</w:t>
            </w:r>
          </w:p>
        </w:tc>
        <w:tc>
          <w:tcPr>
            <w:tcW w:w="2038" w:type="dxa"/>
            <w:noWrap/>
          </w:tcPr>
          <w:p w14:paraId="0D47486D" w14:textId="489783FC" w:rsidR="00C37B38" w:rsidRPr="00C37B38" w:rsidRDefault="00C37B38" w:rsidP="00AA7C42">
            <w:pPr>
              <w:adjustRightInd w:val="0"/>
              <w:snapToGrid w:val="0"/>
              <w:rPr>
                <w:sz w:val="20"/>
                <w:szCs w:val="20"/>
              </w:rPr>
            </w:pPr>
            <w:r w:rsidRPr="00C37B38">
              <w:rPr>
                <w:rFonts w:hint="eastAsia"/>
                <w:sz w:val="20"/>
                <w:szCs w:val="20"/>
              </w:rPr>
              <w:t>EC214</w:t>
            </w:r>
          </w:p>
        </w:tc>
        <w:tc>
          <w:tcPr>
            <w:tcW w:w="646" w:type="dxa"/>
          </w:tcPr>
          <w:p w14:paraId="36E51538" w14:textId="52C99860" w:rsidR="00C37B38" w:rsidRPr="00C37B38" w:rsidRDefault="00C37B38" w:rsidP="00AA7C42">
            <w:pPr>
              <w:adjustRightInd w:val="0"/>
              <w:snapToGrid w:val="0"/>
              <w:rPr>
                <w:sz w:val="20"/>
                <w:szCs w:val="20"/>
              </w:rPr>
            </w:pPr>
            <w:r w:rsidRPr="00C37B38">
              <w:rPr>
                <w:rFonts w:hint="eastAsia"/>
                <w:sz w:val="20"/>
                <w:szCs w:val="20"/>
              </w:rPr>
              <w:t>139</w:t>
            </w:r>
          </w:p>
        </w:tc>
        <w:tc>
          <w:tcPr>
            <w:tcW w:w="1807" w:type="dxa"/>
          </w:tcPr>
          <w:p w14:paraId="7A39C9BA" w14:textId="1AE78606" w:rsidR="00C37B38" w:rsidRPr="00C37B38" w:rsidRDefault="00C37B38" w:rsidP="00AA7C42">
            <w:pPr>
              <w:adjustRightInd w:val="0"/>
              <w:snapToGrid w:val="0"/>
              <w:rPr>
                <w:i/>
                <w:sz w:val="20"/>
                <w:szCs w:val="20"/>
              </w:rPr>
            </w:pPr>
            <w:r w:rsidRPr="00C37B38">
              <w:rPr>
                <w:rFonts w:hint="eastAsia"/>
                <w:i/>
                <w:sz w:val="20"/>
                <w:szCs w:val="20"/>
              </w:rPr>
              <w:t>Bacteroidetes</w:t>
            </w:r>
          </w:p>
        </w:tc>
        <w:tc>
          <w:tcPr>
            <w:tcW w:w="2038" w:type="dxa"/>
          </w:tcPr>
          <w:p w14:paraId="5367F887" w14:textId="3F0D6447" w:rsidR="00C37B38" w:rsidRPr="00C37B38" w:rsidRDefault="00C37B38" w:rsidP="00AA7C42">
            <w:pPr>
              <w:adjustRightInd w:val="0"/>
              <w:snapToGrid w:val="0"/>
              <w:rPr>
                <w:i/>
                <w:sz w:val="20"/>
                <w:szCs w:val="20"/>
              </w:rPr>
            </w:pPr>
            <w:proofErr w:type="spellStart"/>
            <w:r w:rsidRPr="00C37B38">
              <w:rPr>
                <w:rFonts w:hint="eastAsia"/>
                <w:i/>
                <w:sz w:val="20"/>
                <w:szCs w:val="20"/>
              </w:rPr>
              <w:t>Cytophagia</w:t>
            </w:r>
            <w:proofErr w:type="spellEnd"/>
          </w:p>
        </w:tc>
      </w:tr>
      <w:tr w:rsidR="00C37B38" w:rsidRPr="00C37B38" w14:paraId="3466AAD7" w14:textId="56B644DC" w:rsidTr="007F34DD">
        <w:trPr>
          <w:trHeight w:val="316"/>
        </w:trPr>
        <w:tc>
          <w:tcPr>
            <w:tcW w:w="675" w:type="dxa"/>
            <w:noWrap/>
          </w:tcPr>
          <w:p w14:paraId="09989180" w14:textId="77AF3D3A" w:rsidR="00C37B38" w:rsidRPr="00C37B38" w:rsidRDefault="00C37B38" w:rsidP="00AA7C42">
            <w:pPr>
              <w:adjustRightInd w:val="0"/>
              <w:snapToGrid w:val="0"/>
              <w:rPr>
                <w:sz w:val="20"/>
                <w:szCs w:val="20"/>
              </w:rPr>
            </w:pPr>
            <w:r w:rsidRPr="00C37B38">
              <w:rPr>
                <w:rFonts w:hint="eastAsia"/>
                <w:sz w:val="20"/>
                <w:szCs w:val="20"/>
              </w:rPr>
              <w:t>100</w:t>
            </w:r>
          </w:p>
        </w:tc>
        <w:tc>
          <w:tcPr>
            <w:tcW w:w="1816" w:type="dxa"/>
            <w:noWrap/>
          </w:tcPr>
          <w:p w14:paraId="3D128CA8" w14:textId="18CCD362" w:rsidR="00C37B38" w:rsidRPr="00C37B38" w:rsidRDefault="00C37B38" w:rsidP="00AA7C42">
            <w:pPr>
              <w:adjustRightInd w:val="0"/>
              <w:snapToGrid w:val="0"/>
              <w:rPr>
                <w:sz w:val="20"/>
                <w:szCs w:val="20"/>
              </w:rPr>
            </w:pPr>
            <w:r w:rsidRPr="00C37B38">
              <w:rPr>
                <w:rFonts w:hint="eastAsia"/>
                <w:sz w:val="20"/>
                <w:szCs w:val="20"/>
              </w:rPr>
              <w:t>NKB19</w:t>
            </w:r>
          </w:p>
        </w:tc>
        <w:tc>
          <w:tcPr>
            <w:tcW w:w="2038" w:type="dxa"/>
            <w:noWrap/>
          </w:tcPr>
          <w:p w14:paraId="0BAAD980" w14:textId="17A4A9BA" w:rsidR="00C37B38" w:rsidRPr="00C37B38" w:rsidRDefault="00C37B38" w:rsidP="00AA7C42">
            <w:pPr>
              <w:adjustRightInd w:val="0"/>
              <w:snapToGrid w:val="0"/>
              <w:rPr>
                <w:sz w:val="20"/>
                <w:szCs w:val="20"/>
              </w:rPr>
            </w:pPr>
          </w:p>
        </w:tc>
        <w:tc>
          <w:tcPr>
            <w:tcW w:w="646" w:type="dxa"/>
          </w:tcPr>
          <w:p w14:paraId="7CB472E2" w14:textId="7FCCD84C" w:rsidR="00C37B38" w:rsidRPr="00C37B38" w:rsidRDefault="00C37B38" w:rsidP="00AA7C42">
            <w:pPr>
              <w:adjustRightInd w:val="0"/>
              <w:snapToGrid w:val="0"/>
              <w:rPr>
                <w:sz w:val="20"/>
                <w:szCs w:val="20"/>
              </w:rPr>
            </w:pPr>
            <w:r w:rsidRPr="00C37B38">
              <w:rPr>
                <w:rFonts w:hint="eastAsia"/>
                <w:sz w:val="20"/>
                <w:szCs w:val="20"/>
              </w:rPr>
              <w:t>140</w:t>
            </w:r>
          </w:p>
        </w:tc>
        <w:tc>
          <w:tcPr>
            <w:tcW w:w="1807" w:type="dxa"/>
          </w:tcPr>
          <w:p w14:paraId="1FD90903" w14:textId="7092DA03"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297C8264" w14:textId="4CC28F6A"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r>
      <w:tr w:rsidR="00C37B38" w:rsidRPr="00C37B38" w14:paraId="5645FD05" w14:textId="28A30155" w:rsidTr="007F34DD">
        <w:trPr>
          <w:trHeight w:val="316"/>
        </w:trPr>
        <w:tc>
          <w:tcPr>
            <w:tcW w:w="675" w:type="dxa"/>
            <w:noWrap/>
          </w:tcPr>
          <w:p w14:paraId="61B4BB71" w14:textId="04D60D14" w:rsidR="00C37B38" w:rsidRPr="00C37B38" w:rsidRDefault="00C37B38" w:rsidP="00AA7C42">
            <w:pPr>
              <w:adjustRightInd w:val="0"/>
              <w:snapToGrid w:val="0"/>
              <w:rPr>
                <w:sz w:val="20"/>
                <w:szCs w:val="20"/>
              </w:rPr>
            </w:pPr>
            <w:r w:rsidRPr="00C37B38">
              <w:rPr>
                <w:rFonts w:hint="eastAsia"/>
                <w:sz w:val="20"/>
                <w:szCs w:val="20"/>
              </w:rPr>
              <w:t>101</w:t>
            </w:r>
          </w:p>
        </w:tc>
        <w:tc>
          <w:tcPr>
            <w:tcW w:w="1816" w:type="dxa"/>
            <w:noWrap/>
          </w:tcPr>
          <w:p w14:paraId="6D87C6DF" w14:textId="22C06DC4" w:rsidR="00C37B38" w:rsidRPr="00C37B38" w:rsidRDefault="00C37B38" w:rsidP="00AA7C42">
            <w:pPr>
              <w:adjustRightInd w:val="0"/>
              <w:snapToGrid w:val="0"/>
              <w:rPr>
                <w:i/>
                <w:sz w:val="20"/>
                <w:szCs w:val="20"/>
              </w:rPr>
            </w:pPr>
            <w:proofErr w:type="spellStart"/>
            <w:r w:rsidRPr="00C37B38">
              <w:rPr>
                <w:rFonts w:hint="eastAsia"/>
                <w:i/>
                <w:sz w:val="20"/>
                <w:szCs w:val="20"/>
              </w:rPr>
              <w:t>Spirochaetes</w:t>
            </w:r>
            <w:proofErr w:type="spellEnd"/>
          </w:p>
        </w:tc>
        <w:tc>
          <w:tcPr>
            <w:tcW w:w="2038" w:type="dxa"/>
            <w:noWrap/>
          </w:tcPr>
          <w:p w14:paraId="0CE55DA3" w14:textId="4C6746F2" w:rsidR="00C37B38" w:rsidRPr="00C37B38" w:rsidRDefault="00C37B38" w:rsidP="00AA7C42">
            <w:pPr>
              <w:adjustRightInd w:val="0"/>
              <w:snapToGrid w:val="0"/>
              <w:rPr>
                <w:i/>
                <w:sz w:val="20"/>
                <w:szCs w:val="20"/>
              </w:rPr>
            </w:pPr>
            <w:proofErr w:type="spellStart"/>
            <w:r w:rsidRPr="00C37B38">
              <w:rPr>
                <w:rFonts w:hint="eastAsia"/>
                <w:i/>
                <w:sz w:val="20"/>
                <w:szCs w:val="20"/>
              </w:rPr>
              <w:t>Leptospirae</w:t>
            </w:r>
            <w:proofErr w:type="spellEnd"/>
          </w:p>
        </w:tc>
        <w:tc>
          <w:tcPr>
            <w:tcW w:w="646" w:type="dxa"/>
          </w:tcPr>
          <w:p w14:paraId="1F43F196" w14:textId="5F04A5C1" w:rsidR="00C37B38" w:rsidRPr="00C37B38" w:rsidRDefault="00C37B38" w:rsidP="00AA7C42">
            <w:pPr>
              <w:adjustRightInd w:val="0"/>
              <w:snapToGrid w:val="0"/>
              <w:rPr>
                <w:sz w:val="20"/>
                <w:szCs w:val="20"/>
              </w:rPr>
            </w:pPr>
            <w:r w:rsidRPr="00C37B38">
              <w:rPr>
                <w:rFonts w:hint="eastAsia"/>
                <w:sz w:val="20"/>
                <w:szCs w:val="20"/>
              </w:rPr>
              <w:t>141</w:t>
            </w:r>
          </w:p>
        </w:tc>
        <w:tc>
          <w:tcPr>
            <w:tcW w:w="1807" w:type="dxa"/>
          </w:tcPr>
          <w:p w14:paraId="5915AEC4" w14:textId="5057CB8F" w:rsidR="00C37B38" w:rsidRPr="00C37B38" w:rsidRDefault="00C37B38" w:rsidP="00AA7C42">
            <w:pPr>
              <w:adjustRightInd w:val="0"/>
              <w:snapToGrid w:val="0"/>
              <w:rPr>
                <w:i/>
                <w:sz w:val="20"/>
                <w:szCs w:val="20"/>
              </w:rPr>
            </w:pPr>
            <w:r w:rsidRPr="00C37B38">
              <w:rPr>
                <w:rFonts w:hint="eastAsia"/>
                <w:i/>
                <w:sz w:val="20"/>
                <w:szCs w:val="20"/>
              </w:rPr>
              <w:t>Actinobacteria</w:t>
            </w:r>
          </w:p>
        </w:tc>
        <w:tc>
          <w:tcPr>
            <w:tcW w:w="2038" w:type="dxa"/>
          </w:tcPr>
          <w:p w14:paraId="1076ECE7" w14:textId="5328FCBF" w:rsidR="00C37B38" w:rsidRPr="00C37B38" w:rsidRDefault="00C37B38" w:rsidP="00AA7C42">
            <w:pPr>
              <w:adjustRightInd w:val="0"/>
              <w:snapToGrid w:val="0"/>
              <w:rPr>
                <w:i/>
                <w:sz w:val="20"/>
                <w:szCs w:val="20"/>
              </w:rPr>
            </w:pPr>
            <w:proofErr w:type="spellStart"/>
            <w:r w:rsidRPr="00C37B38">
              <w:rPr>
                <w:rFonts w:hint="eastAsia"/>
                <w:i/>
                <w:sz w:val="20"/>
                <w:szCs w:val="20"/>
              </w:rPr>
              <w:t>Thermoleophilia</w:t>
            </w:r>
            <w:proofErr w:type="spellEnd"/>
          </w:p>
        </w:tc>
      </w:tr>
      <w:tr w:rsidR="00C37B38" w:rsidRPr="00C37B38" w14:paraId="05275C68" w14:textId="3D6B1749" w:rsidTr="007F34DD">
        <w:trPr>
          <w:trHeight w:val="316"/>
        </w:trPr>
        <w:tc>
          <w:tcPr>
            <w:tcW w:w="675" w:type="dxa"/>
            <w:noWrap/>
          </w:tcPr>
          <w:p w14:paraId="56089B9B" w14:textId="68A39619" w:rsidR="00C37B38" w:rsidRPr="00C37B38" w:rsidRDefault="00C37B38" w:rsidP="00AA7C42">
            <w:pPr>
              <w:adjustRightInd w:val="0"/>
              <w:snapToGrid w:val="0"/>
              <w:rPr>
                <w:sz w:val="20"/>
                <w:szCs w:val="20"/>
              </w:rPr>
            </w:pPr>
            <w:r w:rsidRPr="00C37B38">
              <w:rPr>
                <w:rFonts w:hint="eastAsia"/>
                <w:sz w:val="20"/>
                <w:szCs w:val="20"/>
              </w:rPr>
              <w:t>102</w:t>
            </w:r>
          </w:p>
        </w:tc>
        <w:tc>
          <w:tcPr>
            <w:tcW w:w="1816" w:type="dxa"/>
            <w:noWrap/>
          </w:tcPr>
          <w:p w14:paraId="23466DA4" w14:textId="66C23BC9" w:rsidR="00C37B38" w:rsidRPr="00C37B38" w:rsidRDefault="00C37B38" w:rsidP="00AA7C42">
            <w:pPr>
              <w:adjustRightInd w:val="0"/>
              <w:snapToGrid w:val="0"/>
              <w:rPr>
                <w:i/>
                <w:sz w:val="20"/>
                <w:szCs w:val="20"/>
              </w:rPr>
            </w:pPr>
            <w:proofErr w:type="spellStart"/>
            <w:r w:rsidRPr="00C37B38">
              <w:rPr>
                <w:rFonts w:hint="eastAsia"/>
                <w:i/>
                <w:sz w:val="20"/>
                <w:szCs w:val="20"/>
              </w:rPr>
              <w:t>Verrucomicrobia</w:t>
            </w:r>
            <w:proofErr w:type="spellEnd"/>
          </w:p>
        </w:tc>
        <w:tc>
          <w:tcPr>
            <w:tcW w:w="2038" w:type="dxa"/>
            <w:noWrap/>
          </w:tcPr>
          <w:p w14:paraId="5FE8E85F" w14:textId="447C6DC7" w:rsidR="00C37B38" w:rsidRPr="00C37B38" w:rsidRDefault="00C37B38" w:rsidP="00AA7C42">
            <w:pPr>
              <w:adjustRightInd w:val="0"/>
              <w:snapToGrid w:val="0"/>
              <w:rPr>
                <w:i/>
                <w:sz w:val="20"/>
                <w:szCs w:val="20"/>
              </w:rPr>
            </w:pPr>
            <w:proofErr w:type="spellStart"/>
            <w:r w:rsidRPr="00C37B38">
              <w:rPr>
                <w:rFonts w:hint="eastAsia"/>
                <w:i/>
                <w:sz w:val="20"/>
                <w:szCs w:val="20"/>
              </w:rPr>
              <w:t>Verrucomicrobiae</w:t>
            </w:r>
            <w:proofErr w:type="spellEnd"/>
          </w:p>
        </w:tc>
        <w:tc>
          <w:tcPr>
            <w:tcW w:w="646" w:type="dxa"/>
          </w:tcPr>
          <w:p w14:paraId="3639D341" w14:textId="66751662" w:rsidR="00C37B38" w:rsidRPr="00C37B38" w:rsidRDefault="00C37B38" w:rsidP="00AA7C42">
            <w:pPr>
              <w:adjustRightInd w:val="0"/>
              <w:snapToGrid w:val="0"/>
              <w:rPr>
                <w:sz w:val="20"/>
                <w:szCs w:val="20"/>
              </w:rPr>
            </w:pPr>
            <w:r w:rsidRPr="00C37B38">
              <w:rPr>
                <w:rFonts w:hint="eastAsia"/>
                <w:sz w:val="20"/>
                <w:szCs w:val="20"/>
              </w:rPr>
              <w:t>142</w:t>
            </w:r>
          </w:p>
        </w:tc>
        <w:tc>
          <w:tcPr>
            <w:tcW w:w="1807" w:type="dxa"/>
          </w:tcPr>
          <w:p w14:paraId="04C3DA3F" w14:textId="34E89621"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tcPr>
          <w:p w14:paraId="50691C4B" w14:textId="59D43260" w:rsidR="00C37B38" w:rsidRPr="00C37B38" w:rsidRDefault="00C37B38" w:rsidP="00AA7C42">
            <w:pPr>
              <w:adjustRightInd w:val="0"/>
              <w:snapToGrid w:val="0"/>
              <w:rPr>
                <w:i/>
                <w:sz w:val="20"/>
                <w:szCs w:val="20"/>
              </w:rPr>
            </w:pPr>
            <w:r w:rsidRPr="00C37B38">
              <w:rPr>
                <w:rFonts w:hint="eastAsia"/>
                <w:i/>
                <w:sz w:val="20"/>
                <w:szCs w:val="20"/>
              </w:rPr>
              <w:t>Bacilli</w:t>
            </w:r>
          </w:p>
        </w:tc>
      </w:tr>
      <w:tr w:rsidR="00C37B38" w:rsidRPr="00C37B38" w14:paraId="6858AC94" w14:textId="6B6F3BBD" w:rsidTr="007F34DD">
        <w:trPr>
          <w:trHeight w:val="316"/>
        </w:trPr>
        <w:tc>
          <w:tcPr>
            <w:tcW w:w="675" w:type="dxa"/>
            <w:noWrap/>
          </w:tcPr>
          <w:p w14:paraId="5210B7BB" w14:textId="748C4A60" w:rsidR="00C37B38" w:rsidRPr="00C37B38" w:rsidRDefault="00C37B38" w:rsidP="00AA7C42">
            <w:pPr>
              <w:adjustRightInd w:val="0"/>
              <w:snapToGrid w:val="0"/>
              <w:rPr>
                <w:sz w:val="20"/>
                <w:szCs w:val="20"/>
              </w:rPr>
            </w:pPr>
            <w:r w:rsidRPr="00C37B38">
              <w:rPr>
                <w:rFonts w:hint="eastAsia"/>
                <w:sz w:val="20"/>
                <w:szCs w:val="20"/>
              </w:rPr>
              <w:t>103</w:t>
            </w:r>
          </w:p>
        </w:tc>
        <w:tc>
          <w:tcPr>
            <w:tcW w:w="1816" w:type="dxa"/>
            <w:noWrap/>
          </w:tcPr>
          <w:p w14:paraId="66655261" w14:textId="450E31F8" w:rsidR="00C37B38" w:rsidRPr="00C37B38" w:rsidRDefault="00C37B38" w:rsidP="00AA7C42">
            <w:pPr>
              <w:adjustRightInd w:val="0"/>
              <w:snapToGrid w:val="0"/>
              <w:rPr>
                <w:i/>
                <w:sz w:val="20"/>
                <w:szCs w:val="20"/>
              </w:rPr>
            </w:pPr>
            <w:proofErr w:type="spellStart"/>
            <w:r w:rsidRPr="00C37B38">
              <w:rPr>
                <w:rFonts w:hint="eastAsia"/>
                <w:i/>
                <w:sz w:val="20"/>
                <w:szCs w:val="20"/>
              </w:rPr>
              <w:t>Tenericutes</w:t>
            </w:r>
            <w:proofErr w:type="spellEnd"/>
          </w:p>
        </w:tc>
        <w:tc>
          <w:tcPr>
            <w:tcW w:w="2038" w:type="dxa"/>
            <w:noWrap/>
          </w:tcPr>
          <w:p w14:paraId="58163E16" w14:textId="4C9FE2EA" w:rsidR="00C37B38" w:rsidRPr="00C37B38" w:rsidRDefault="00C37B38" w:rsidP="00AA7C42">
            <w:pPr>
              <w:adjustRightInd w:val="0"/>
              <w:snapToGrid w:val="0"/>
              <w:rPr>
                <w:i/>
                <w:sz w:val="20"/>
                <w:szCs w:val="20"/>
              </w:rPr>
            </w:pPr>
            <w:proofErr w:type="spellStart"/>
            <w:r w:rsidRPr="00C37B38">
              <w:rPr>
                <w:rFonts w:hint="eastAsia"/>
                <w:i/>
                <w:sz w:val="20"/>
                <w:szCs w:val="20"/>
              </w:rPr>
              <w:t>Mollicutes</w:t>
            </w:r>
            <w:proofErr w:type="spellEnd"/>
          </w:p>
        </w:tc>
        <w:tc>
          <w:tcPr>
            <w:tcW w:w="646" w:type="dxa"/>
          </w:tcPr>
          <w:p w14:paraId="7DB9DC02" w14:textId="3C9D642B" w:rsidR="00C37B38" w:rsidRPr="00C37B38" w:rsidRDefault="00C37B38" w:rsidP="00AA7C42">
            <w:pPr>
              <w:adjustRightInd w:val="0"/>
              <w:snapToGrid w:val="0"/>
              <w:rPr>
                <w:sz w:val="20"/>
                <w:szCs w:val="20"/>
              </w:rPr>
            </w:pPr>
            <w:r w:rsidRPr="00C37B38">
              <w:rPr>
                <w:rFonts w:hint="eastAsia"/>
                <w:sz w:val="20"/>
                <w:szCs w:val="20"/>
              </w:rPr>
              <w:t>143</w:t>
            </w:r>
          </w:p>
        </w:tc>
        <w:tc>
          <w:tcPr>
            <w:tcW w:w="1807" w:type="dxa"/>
          </w:tcPr>
          <w:p w14:paraId="3932C891" w14:textId="7D18908C"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tcPr>
          <w:p w14:paraId="2553C157" w14:textId="326E3D47"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r>
      <w:tr w:rsidR="00C37B38" w:rsidRPr="00C37B38" w14:paraId="1D43B449" w14:textId="192CEDDD" w:rsidTr="007F34DD">
        <w:trPr>
          <w:trHeight w:val="316"/>
        </w:trPr>
        <w:tc>
          <w:tcPr>
            <w:tcW w:w="675" w:type="dxa"/>
            <w:noWrap/>
          </w:tcPr>
          <w:p w14:paraId="2CE19AC2" w14:textId="2CD11376" w:rsidR="00C37B38" w:rsidRPr="00C37B38" w:rsidRDefault="00C37B38" w:rsidP="00AA7C42">
            <w:pPr>
              <w:adjustRightInd w:val="0"/>
              <w:snapToGrid w:val="0"/>
              <w:rPr>
                <w:sz w:val="20"/>
                <w:szCs w:val="20"/>
              </w:rPr>
            </w:pPr>
            <w:r w:rsidRPr="00C37B38">
              <w:rPr>
                <w:rFonts w:hint="eastAsia"/>
                <w:sz w:val="20"/>
                <w:szCs w:val="20"/>
              </w:rPr>
              <w:t>104</w:t>
            </w:r>
          </w:p>
        </w:tc>
        <w:tc>
          <w:tcPr>
            <w:tcW w:w="1816" w:type="dxa"/>
            <w:noWrap/>
          </w:tcPr>
          <w:p w14:paraId="65FADB04" w14:textId="6BE45148" w:rsidR="00C37B38" w:rsidRPr="00C37B38" w:rsidRDefault="00C37B38" w:rsidP="00AA7C42">
            <w:pPr>
              <w:adjustRightInd w:val="0"/>
              <w:snapToGrid w:val="0"/>
              <w:rPr>
                <w:i/>
                <w:sz w:val="20"/>
                <w:szCs w:val="20"/>
              </w:rPr>
            </w:pPr>
            <w:proofErr w:type="spellStart"/>
            <w:r w:rsidRPr="00C37B38">
              <w:rPr>
                <w:rFonts w:hint="eastAsia"/>
                <w:i/>
                <w:sz w:val="20"/>
                <w:szCs w:val="20"/>
              </w:rPr>
              <w:t>Verrucomicrobia</w:t>
            </w:r>
            <w:proofErr w:type="spellEnd"/>
          </w:p>
        </w:tc>
        <w:tc>
          <w:tcPr>
            <w:tcW w:w="2038" w:type="dxa"/>
            <w:noWrap/>
          </w:tcPr>
          <w:p w14:paraId="63B120C9" w14:textId="07BEFB0F" w:rsidR="00C37B38" w:rsidRPr="00C37B38" w:rsidRDefault="00C37B38" w:rsidP="00AA7C42">
            <w:pPr>
              <w:adjustRightInd w:val="0"/>
              <w:snapToGrid w:val="0"/>
              <w:rPr>
                <w:i/>
                <w:sz w:val="20"/>
                <w:szCs w:val="20"/>
              </w:rPr>
            </w:pPr>
            <w:proofErr w:type="spellStart"/>
            <w:r w:rsidRPr="00C37B38">
              <w:rPr>
                <w:rFonts w:hint="eastAsia"/>
                <w:i/>
                <w:sz w:val="20"/>
                <w:szCs w:val="20"/>
              </w:rPr>
              <w:t>Spartobacteria</w:t>
            </w:r>
            <w:proofErr w:type="spellEnd"/>
          </w:p>
        </w:tc>
        <w:tc>
          <w:tcPr>
            <w:tcW w:w="646" w:type="dxa"/>
          </w:tcPr>
          <w:p w14:paraId="7995C06A" w14:textId="4A318E5B" w:rsidR="00C37B38" w:rsidRPr="00C37B38" w:rsidRDefault="00C37B38" w:rsidP="00AA7C42">
            <w:pPr>
              <w:adjustRightInd w:val="0"/>
              <w:snapToGrid w:val="0"/>
              <w:rPr>
                <w:sz w:val="20"/>
                <w:szCs w:val="20"/>
              </w:rPr>
            </w:pPr>
            <w:r w:rsidRPr="00C37B38">
              <w:rPr>
                <w:rFonts w:hint="eastAsia"/>
                <w:sz w:val="20"/>
                <w:szCs w:val="20"/>
              </w:rPr>
              <w:t>144</w:t>
            </w:r>
          </w:p>
        </w:tc>
        <w:tc>
          <w:tcPr>
            <w:tcW w:w="1807" w:type="dxa"/>
          </w:tcPr>
          <w:p w14:paraId="370A074F" w14:textId="6A2F106C"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tcPr>
          <w:p w14:paraId="6BAE0728" w14:textId="2A95F77F" w:rsidR="00C37B38" w:rsidRPr="00C37B38" w:rsidRDefault="00C37B38" w:rsidP="00AA7C42">
            <w:pPr>
              <w:adjustRightInd w:val="0"/>
              <w:snapToGrid w:val="0"/>
              <w:rPr>
                <w:i/>
                <w:sz w:val="20"/>
                <w:szCs w:val="20"/>
              </w:rPr>
            </w:pPr>
            <w:r w:rsidRPr="00C37B38">
              <w:rPr>
                <w:rFonts w:hint="eastAsia"/>
                <w:i/>
                <w:sz w:val="20"/>
                <w:szCs w:val="20"/>
              </w:rPr>
              <w:t>Bacilli</w:t>
            </w:r>
          </w:p>
        </w:tc>
      </w:tr>
      <w:tr w:rsidR="00C37B38" w:rsidRPr="00C37B38" w14:paraId="5A78875C" w14:textId="0E557B80" w:rsidTr="007F34DD">
        <w:trPr>
          <w:trHeight w:val="316"/>
        </w:trPr>
        <w:tc>
          <w:tcPr>
            <w:tcW w:w="675" w:type="dxa"/>
            <w:noWrap/>
          </w:tcPr>
          <w:p w14:paraId="49681243" w14:textId="3007F361" w:rsidR="00C37B38" w:rsidRPr="00C37B38" w:rsidRDefault="00C37B38" w:rsidP="00AA7C42">
            <w:pPr>
              <w:adjustRightInd w:val="0"/>
              <w:snapToGrid w:val="0"/>
              <w:rPr>
                <w:sz w:val="20"/>
                <w:szCs w:val="20"/>
              </w:rPr>
            </w:pPr>
            <w:r w:rsidRPr="00C37B38">
              <w:rPr>
                <w:rFonts w:hint="eastAsia"/>
                <w:sz w:val="20"/>
                <w:szCs w:val="20"/>
              </w:rPr>
              <w:t>105</w:t>
            </w:r>
          </w:p>
        </w:tc>
        <w:tc>
          <w:tcPr>
            <w:tcW w:w="1816" w:type="dxa"/>
            <w:noWrap/>
          </w:tcPr>
          <w:p w14:paraId="38916197" w14:textId="3C109FD0"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3C59C21C" w14:textId="64CFC4A7" w:rsidR="00C37B38" w:rsidRPr="00C37B38" w:rsidRDefault="00C37B38" w:rsidP="00AA7C42">
            <w:pPr>
              <w:adjustRightInd w:val="0"/>
              <w:snapToGrid w:val="0"/>
              <w:rPr>
                <w:i/>
                <w:sz w:val="20"/>
                <w:szCs w:val="20"/>
              </w:rPr>
            </w:pPr>
            <w:r w:rsidRPr="00C37B38">
              <w:rPr>
                <w:rFonts w:hint="eastAsia"/>
                <w:i/>
                <w:sz w:val="20"/>
                <w:szCs w:val="20"/>
              </w:rPr>
              <w:t>Alphaproteobacteria</w:t>
            </w:r>
          </w:p>
        </w:tc>
        <w:tc>
          <w:tcPr>
            <w:tcW w:w="646" w:type="dxa"/>
          </w:tcPr>
          <w:p w14:paraId="04A284FD" w14:textId="77777777" w:rsidR="00C37B38" w:rsidRPr="00C37B38" w:rsidRDefault="00C37B38" w:rsidP="00AA7C42">
            <w:pPr>
              <w:adjustRightInd w:val="0"/>
              <w:snapToGrid w:val="0"/>
              <w:rPr>
                <w:sz w:val="20"/>
                <w:szCs w:val="20"/>
              </w:rPr>
            </w:pPr>
          </w:p>
        </w:tc>
        <w:tc>
          <w:tcPr>
            <w:tcW w:w="1807" w:type="dxa"/>
          </w:tcPr>
          <w:p w14:paraId="70BD5769" w14:textId="77777777" w:rsidR="00C37B38" w:rsidRPr="00C37B38" w:rsidRDefault="00C37B38" w:rsidP="00AA7C42">
            <w:pPr>
              <w:adjustRightInd w:val="0"/>
              <w:snapToGrid w:val="0"/>
              <w:rPr>
                <w:sz w:val="20"/>
                <w:szCs w:val="20"/>
              </w:rPr>
            </w:pPr>
          </w:p>
        </w:tc>
        <w:tc>
          <w:tcPr>
            <w:tcW w:w="2038" w:type="dxa"/>
          </w:tcPr>
          <w:p w14:paraId="006F9B9F" w14:textId="77777777" w:rsidR="00C37B38" w:rsidRPr="00C37B38" w:rsidRDefault="00C37B38" w:rsidP="00AA7C42">
            <w:pPr>
              <w:adjustRightInd w:val="0"/>
              <w:snapToGrid w:val="0"/>
              <w:rPr>
                <w:sz w:val="20"/>
                <w:szCs w:val="20"/>
              </w:rPr>
            </w:pPr>
          </w:p>
        </w:tc>
      </w:tr>
      <w:tr w:rsidR="00C37B38" w:rsidRPr="00C37B38" w14:paraId="7BD410C9" w14:textId="54B1C620" w:rsidTr="007F34DD">
        <w:trPr>
          <w:trHeight w:val="316"/>
        </w:trPr>
        <w:tc>
          <w:tcPr>
            <w:tcW w:w="675" w:type="dxa"/>
            <w:noWrap/>
          </w:tcPr>
          <w:p w14:paraId="5CEDB06F" w14:textId="11B82F8F" w:rsidR="00C37B38" w:rsidRPr="00C37B38" w:rsidRDefault="00C37B38" w:rsidP="00AA7C42">
            <w:pPr>
              <w:adjustRightInd w:val="0"/>
              <w:snapToGrid w:val="0"/>
              <w:rPr>
                <w:sz w:val="20"/>
                <w:szCs w:val="20"/>
              </w:rPr>
            </w:pPr>
            <w:r w:rsidRPr="00C37B38">
              <w:rPr>
                <w:rFonts w:hint="eastAsia"/>
                <w:sz w:val="20"/>
                <w:szCs w:val="20"/>
              </w:rPr>
              <w:t>106</w:t>
            </w:r>
          </w:p>
        </w:tc>
        <w:tc>
          <w:tcPr>
            <w:tcW w:w="1816" w:type="dxa"/>
            <w:noWrap/>
          </w:tcPr>
          <w:p w14:paraId="25966E43" w14:textId="62054236"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1710D550" w14:textId="7EC9F378"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1CE2A8BC" w14:textId="77777777" w:rsidR="00C37B38" w:rsidRPr="00C37B38" w:rsidRDefault="00C37B38" w:rsidP="00AA7C42">
            <w:pPr>
              <w:adjustRightInd w:val="0"/>
              <w:snapToGrid w:val="0"/>
              <w:rPr>
                <w:sz w:val="20"/>
                <w:szCs w:val="20"/>
              </w:rPr>
            </w:pPr>
          </w:p>
        </w:tc>
        <w:tc>
          <w:tcPr>
            <w:tcW w:w="1807" w:type="dxa"/>
          </w:tcPr>
          <w:p w14:paraId="6DB8D5B3" w14:textId="77777777" w:rsidR="00C37B38" w:rsidRPr="00C37B38" w:rsidRDefault="00C37B38" w:rsidP="00AA7C42">
            <w:pPr>
              <w:adjustRightInd w:val="0"/>
              <w:snapToGrid w:val="0"/>
              <w:rPr>
                <w:sz w:val="20"/>
                <w:szCs w:val="20"/>
              </w:rPr>
            </w:pPr>
          </w:p>
        </w:tc>
        <w:tc>
          <w:tcPr>
            <w:tcW w:w="2038" w:type="dxa"/>
          </w:tcPr>
          <w:p w14:paraId="430AAFA3" w14:textId="77777777" w:rsidR="00C37B38" w:rsidRPr="00C37B38" w:rsidRDefault="00C37B38" w:rsidP="00AA7C42">
            <w:pPr>
              <w:adjustRightInd w:val="0"/>
              <w:snapToGrid w:val="0"/>
              <w:rPr>
                <w:sz w:val="20"/>
                <w:szCs w:val="20"/>
              </w:rPr>
            </w:pPr>
          </w:p>
        </w:tc>
      </w:tr>
      <w:tr w:rsidR="00C37B38" w:rsidRPr="00C37B38" w14:paraId="2F7CBCAC" w14:textId="0C00E8BE" w:rsidTr="007F34DD">
        <w:trPr>
          <w:trHeight w:val="316"/>
        </w:trPr>
        <w:tc>
          <w:tcPr>
            <w:tcW w:w="675" w:type="dxa"/>
            <w:noWrap/>
          </w:tcPr>
          <w:p w14:paraId="1194EE1A" w14:textId="248E4B57" w:rsidR="00C37B38" w:rsidRPr="00C37B38" w:rsidRDefault="00C37B38" w:rsidP="00AA7C42">
            <w:pPr>
              <w:adjustRightInd w:val="0"/>
              <w:snapToGrid w:val="0"/>
              <w:rPr>
                <w:sz w:val="20"/>
                <w:szCs w:val="20"/>
              </w:rPr>
            </w:pPr>
            <w:r w:rsidRPr="00C37B38">
              <w:rPr>
                <w:rFonts w:hint="eastAsia"/>
                <w:sz w:val="20"/>
                <w:szCs w:val="20"/>
              </w:rPr>
              <w:t>107</w:t>
            </w:r>
          </w:p>
        </w:tc>
        <w:tc>
          <w:tcPr>
            <w:tcW w:w="1816" w:type="dxa"/>
            <w:noWrap/>
          </w:tcPr>
          <w:p w14:paraId="197F1152" w14:textId="01ED0F1E"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tcPr>
          <w:p w14:paraId="3AC84145" w14:textId="7E69A273" w:rsidR="00C37B38" w:rsidRPr="00C37B38" w:rsidRDefault="00C37B38" w:rsidP="00AA7C42">
            <w:pPr>
              <w:adjustRightInd w:val="0"/>
              <w:snapToGrid w:val="0"/>
              <w:rPr>
                <w:i/>
                <w:sz w:val="20"/>
                <w:szCs w:val="20"/>
              </w:rPr>
            </w:pPr>
            <w:r w:rsidRPr="00C37B38">
              <w:rPr>
                <w:rFonts w:hint="eastAsia"/>
                <w:i/>
                <w:sz w:val="20"/>
                <w:szCs w:val="20"/>
              </w:rPr>
              <w:t>Clostridia</w:t>
            </w:r>
          </w:p>
        </w:tc>
        <w:tc>
          <w:tcPr>
            <w:tcW w:w="646" w:type="dxa"/>
          </w:tcPr>
          <w:p w14:paraId="65B10D62" w14:textId="77777777" w:rsidR="00C37B38" w:rsidRPr="00C37B38" w:rsidRDefault="00C37B38" w:rsidP="00AA7C42">
            <w:pPr>
              <w:adjustRightInd w:val="0"/>
              <w:snapToGrid w:val="0"/>
              <w:rPr>
                <w:sz w:val="20"/>
                <w:szCs w:val="20"/>
              </w:rPr>
            </w:pPr>
          </w:p>
        </w:tc>
        <w:tc>
          <w:tcPr>
            <w:tcW w:w="1807" w:type="dxa"/>
          </w:tcPr>
          <w:p w14:paraId="662BC507" w14:textId="77777777" w:rsidR="00C37B38" w:rsidRPr="00C37B38" w:rsidRDefault="00C37B38" w:rsidP="00AA7C42">
            <w:pPr>
              <w:adjustRightInd w:val="0"/>
              <w:snapToGrid w:val="0"/>
              <w:rPr>
                <w:sz w:val="20"/>
                <w:szCs w:val="20"/>
              </w:rPr>
            </w:pPr>
          </w:p>
        </w:tc>
        <w:tc>
          <w:tcPr>
            <w:tcW w:w="2038" w:type="dxa"/>
          </w:tcPr>
          <w:p w14:paraId="19ED836A" w14:textId="77777777" w:rsidR="00C37B38" w:rsidRPr="00C37B38" w:rsidRDefault="00C37B38" w:rsidP="00AA7C42">
            <w:pPr>
              <w:adjustRightInd w:val="0"/>
              <w:snapToGrid w:val="0"/>
              <w:rPr>
                <w:sz w:val="20"/>
                <w:szCs w:val="20"/>
              </w:rPr>
            </w:pPr>
          </w:p>
        </w:tc>
      </w:tr>
      <w:tr w:rsidR="00C37B38" w:rsidRPr="00C37B38" w14:paraId="188F423D" w14:textId="47D72A70" w:rsidTr="007F34DD">
        <w:trPr>
          <w:trHeight w:val="316"/>
        </w:trPr>
        <w:tc>
          <w:tcPr>
            <w:tcW w:w="675" w:type="dxa"/>
            <w:noWrap/>
          </w:tcPr>
          <w:p w14:paraId="5F5EECB2" w14:textId="358A0A98" w:rsidR="00C37B38" w:rsidRPr="00C37B38" w:rsidRDefault="00C37B38" w:rsidP="00AA7C42">
            <w:pPr>
              <w:adjustRightInd w:val="0"/>
              <w:snapToGrid w:val="0"/>
              <w:rPr>
                <w:sz w:val="20"/>
                <w:szCs w:val="20"/>
              </w:rPr>
            </w:pPr>
            <w:r w:rsidRPr="00C37B38">
              <w:rPr>
                <w:rFonts w:hint="eastAsia"/>
                <w:sz w:val="20"/>
                <w:szCs w:val="20"/>
              </w:rPr>
              <w:t>108</w:t>
            </w:r>
          </w:p>
        </w:tc>
        <w:tc>
          <w:tcPr>
            <w:tcW w:w="1816" w:type="dxa"/>
            <w:noWrap/>
          </w:tcPr>
          <w:p w14:paraId="57AB5D2D" w14:textId="0BC53A85"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6422727E" w14:textId="2862B6DE" w:rsidR="00C37B38" w:rsidRPr="00C37B38" w:rsidRDefault="00C37B38" w:rsidP="00AA7C42">
            <w:pPr>
              <w:adjustRightInd w:val="0"/>
              <w:snapToGrid w:val="0"/>
              <w:rPr>
                <w:i/>
                <w:sz w:val="20"/>
                <w:szCs w:val="20"/>
              </w:rPr>
            </w:pPr>
            <w:r w:rsidRPr="00C37B38">
              <w:rPr>
                <w:rFonts w:hint="eastAsia"/>
                <w:i/>
                <w:sz w:val="20"/>
                <w:szCs w:val="20"/>
              </w:rPr>
              <w:t>Alphaproteobacteria</w:t>
            </w:r>
          </w:p>
        </w:tc>
        <w:tc>
          <w:tcPr>
            <w:tcW w:w="646" w:type="dxa"/>
          </w:tcPr>
          <w:p w14:paraId="5199DAF7" w14:textId="77777777" w:rsidR="00C37B38" w:rsidRPr="00C37B38" w:rsidRDefault="00C37B38" w:rsidP="00AA7C42">
            <w:pPr>
              <w:adjustRightInd w:val="0"/>
              <w:snapToGrid w:val="0"/>
              <w:rPr>
                <w:sz w:val="20"/>
                <w:szCs w:val="20"/>
              </w:rPr>
            </w:pPr>
          </w:p>
        </w:tc>
        <w:tc>
          <w:tcPr>
            <w:tcW w:w="1807" w:type="dxa"/>
          </w:tcPr>
          <w:p w14:paraId="080E633F" w14:textId="77777777" w:rsidR="00C37B38" w:rsidRPr="00C37B38" w:rsidRDefault="00C37B38" w:rsidP="00AA7C42">
            <w:pPr>
              <w:adjustRightInd w:val="0"/>
              <w:snapToGrid w:val="0"/>
              <w:rPr>
                <w:sz w:val="20"/>
                <w:szCs w:val="20"/>
              </w:rPr>
            </w:pPr>
          </w:p>
        </w:tc>
        <w:tc>
          <w:tcPr>
            <w:tcW w:w="2038" w:type="dxa"/>
          </w:tcPr>
          <w:p w14:paraId="2483D59E" w14:textId="77777777" w:rsidR="00C37B38" w:rsidRPr="00C37B38" w:rsidRDefault="00C37B38" w:rsidP="00AA7C42">
            <w:pPr>
              <w:adjustRightInd w:val="0"/>
              <w:snapToGrid w:val="0"/>
              <w:rPr>
                <w:sz w:val="20"/>
                <w:szCs w:val="20"/>
              </w:rPr>
            </w:pPr>
          </w:p>
        </w:tc>
      </w:tr>
      <w:tr w:rsidR="00C37B38" w:rsidRPr="00C37B38" w14:paraId="63758DD4" w14:textId="70A6DA73" w:rsidTr="007F34DD">
        <w:trPr>
          <w:trHeight w:val="316"/>
        </w:trPr>
        <w:tc>
          <w:tcPr>
            <w:tcW w:w="675" w:type="dxa"/>
            <w:noWrap/>
          </w:tcPr>
          <w:p w14:paraId="4AECD84E" w14:textId="6E0E1F1D" w:rsidR="00C37B38" w:rsidRPr="00C37B38" w:rsidRDefault="00C37B38" w:rsidP="00AA7C42">
            <w:pPr>
              <w:adjustRightInd w:val="0"/>
              <w:snapToGrid w:val="0"/>
              <w:rPr>
                <w:sz w:val="20"/>
                <w:szCs w:val="20"/>
              </w:rPr>
            </w:pPr>
            <w:r w:rsidRPr="00C37B38">
              <w:rPr>
                <w:rFonts w:hint="eastAsia"/>
                <w:sz w:val="20"/>
                <w:szCs w:val="20"/>
              </w:rPr>
              <w:t>109</w:t>
            </w:r>
          </w:p>
        </w:tc>
        <w:tc>
          <w:tcPr>
            <w:tcW w:w="1816" w:type="dxa"/>
            <w:noWrap/>
          </w:tcPr>
          <w:p w14:paraId="7B330060" w14:textId="2ECC8BC7" w:rsidR="00C37B38" w:rsidRPr="00C37B38" w:rsidRDefault="00C37B38" w:rsidP="00AA7C42">
            <w:pPr>
              <w:adjustRightInd w:val="0"/>
              <w:snapToGrid w:val="0"/>
              <w:rPr>
                <w:i/>
                <w:sz w:val="20"/>
                <w:szCs w:val="20"/>
              </w:rPr>
            </w:pPr>
            <w:proofErr w:type="spellStart"/>
            <w:r w:rsidRPr="00C37B38">
              <w:rPr>
                <w:rFonts w:hint="eastAsia"/>
                <w:i/>
                <w:sz w:val="20"/>
                <w:szCs w:val="20"/>
              </w:rPr>
              <w:t>Chlamydiae</w:t>
            </w:r>
            <w:proofErr w:type="spellEnd"/>
          </w:p>
        </w:tc>
        <w:tc>
          <w:tcPr>
            <w:tcW w:w="2038" w:type="dxa"/>
            <w:noWrap/>
          </w:tcPr>
          <w:p w14:paraId="6EA24D1F" w14:textId="781B2EE0" w:rsidR="00C37B38" w:rsidRPr="00C37B38" w:rsidRDefault="00C37B38" w:rsidP="00AA7C42">
            <w:pPr>
              <w:adjustRightInd w:val="0"/>
              <w:snapToGrid w:val="0"/>
              <w:rPr>
                <w:i/>
                <w:sz w:val="20"/>
                <w:szCs w:val="20"/>
              </w:rPr>
            </w:pPr>
            <w:proofErr w:type="spellStart"/>
            <w:r w:rsidRPr="00C37B38">
              <w:rPr>
                <w:rFonts w:hint="eastAsia"/>
                <w:i/>
                <w:sz w:val="20"/>
                <w:szCs w:val="20"/>
              </w:rPr>
              <w:t>Chlamydiia</w:t>
            </w:r>
            <w:proofErr w:type="spellEnd"/>
          </w:p>
        </w:tc>
        <w:tc>
          <w:tcPr>
            <w:tcW w:w="646" w:type="dxa"/>
          </w:tcPr>
          <w:p w14:paraId="30F743C6" w14:textId="77777777" w:rsidR="00C37B38" w:rsidRPr="00C37B38" w:rsidRDefault="00C37B38" w:rsidP="00AA7C42">
            <w:pPr>
              <w:adjustRightInd w:val="0"/>
              <w:snapToGrid w:val="0"/>
              <w:rPr>
                <w:sz w:val="20"/>
                <w:szCs w:val="20"/>
              </w:rPr>
            </w:pPr>
          </w:p>
        </w:tc>
        <w:tc>
          <w:tcPr>
            <w:tcW w:w="1807" w:type="dxa"/>
          </w:tcPr>
          <w:p w14:paraId="08AA49F0" w14:textId="77777777" w:rsidR="00C37B38" w:rsidRPr="00C37B38" w:rsidRDefault="00C37B38" w:rsidP="00AA7C42">
            <w:pPr>
              <w:adjustRightInd w:val="0"/>
              <w:snapToGrid w:val="0"/>
              <w:rPr>
                <w:sz w:val="20"/>
                <w:szCs w:val="20"/>
              </w:rPr>
            </w:pPr>
          </w:p>
        </w:tc>
        <w:tc>
          <w:tcPr>
            <w:tcW w:w="2038" w:type="dxa"/>
          </w:tcPr>
          <w:p w14:paraId="4C1755A1" w14:textId="77777777" w:rsidR="00C37B38" w:rsidRPr="00C37B38" w:rsidRDefault="00C37B38" w:rsidP="00AA7C42">
            <w:pPr>
              <w:adjustRightInd w:val="0"/>
              <w:snapToGrid w:val="0"/>
              <w:rPr>
                <w:sz w:val="20"/>
                <w:szCs w:val="20"/>
              </w:rPr>
            </w:pPr>
          </w:p>
        </w:tc>
      </w:tr>
      <w:tr w:rsidR="00C37B38" w:rsidRPr="00C37B38" w14:paraId="1C4E1B23" w14:textId="363CD1E3" w:rsidTr="007F34DD">
        <w:trPr>
          <w:trHeight w:val="316"/>
        </w:trPr>
        <w:tc>
          <w:tcPr>
            <w:tcW w:w="675" w:type="dxa"/>
            <w:noWrap/>
          </w:tcPr>
          <w:p w14:paraId="2FCEE9B0" w14:textId="45E2428F" w:rsidR="00C37B38" w:rsidRPr="00C37B38" w:rsidRDefault="00C37B38" w:rsidP="00AA7C42">
            <w:pPr>
              <w:adjustRightInd w:val="0"/>
              <w:snapToGrid w:val="0"/>
              <w:rPr>
                <w:sz w:val="20"/>
                <w:szCs w:val="20"/>
              </w:rPr>
            </w:pPr>
            <w:r w:rsidRPr="00C37B38">
              <w:rPr>
                <w:rFonts w:hint="eastAsia"/>
                <w:sz w:val="20"/>
                <w:szCs w:val="20"/>
              </w:rPr>
              <w:t>110</w:t>
            </w:r>
          </w:p>
        </w:tc>
        <w:tc>
          <w:tcPr>
            <w:tcW w:w="1816" w:type="dxa"/>
            <w:noWrap/>
          </w:tcPr>
          <w:p w14:paraId="2FE7DF74" w14:textId="1420331B"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6D7428CC" w14:textId="32554D67"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41604C7E" w14:textId="77777777" w:rsidR="00C37B38" w:rsidRPr="00C37B38" w:rsidRDefault="00C37B38" w:rsidP="00AA7C42">
            <w:pPr>
              <w:adjustRightInd w:val="0"/>
              <w:snapToGrid w:val="0"/>
              <w:rPr>
                <w:sz w:val="20"/>
                <w:szCs w:val="20"/>
              </w:rPr>
            </w:pPr>
          </w:p>
        </w:tc>
        <w:tc>
          <w:tcPr>
            <w:tcW w:w="1807" w:type="dxa"/>
          </w:tcPr>
          <w:p w14:paraId="3285B479" w14:textId="77777777" w:rsidR="00C37B38" w:rsidRPr="00C37B38" w:rsidRDefault="00C37B38" w:rsidP="00AA7C42">
            <w:pPr>
              <w:adjustRightInd w:val="0"/>
              <w:snapToGrid w:val="0"/>
              <w:rPr>
                <w:sz w:val="20"/>
                <w:szCs w:val="20"/>
              </w:rPr>
            </w:pPr>
          </w:p>
        </w:tc>
        <w:tc>
          <w:tcPr>
            <w:tcW w:w="2038" w:type="dxa"/>
          </w:tcPr>
          <w:p w14:paraId="564CC77B" w14:textId="77777777" w:rsidR="00C37B38" w:rsidRPr="00C37B38" w:rsidRDefault="00C37B38" w:rsidP="00AA7C42">
            <w:pPr>
              <w:adjustRightInd w:val="0"/>
              <w:snapToGrid w:val="0"/>
              <w:rPr>
                <w:sz w:val="20"/>
                <w:szCs w:val="20"/>
              </w:rPr>
            </w:pPr>
          </w:p>
        </w:tc>
      </w:tr>
      <w:tr w:rsidR="00C37B38" w:rsidRPr="00C37B38" w14:paraId="63973B11" w14:textId="5A8DA79A" w:rsidTr="007F34DD">
        <w:trPr>
          <w:trHeight w:val="316"/>
        </w:trPr>
        <w:tc>
          <w:tcPr>
            <w:tcW w:w="675" w:type="dxa"/>
            <w:noWrap/>
          </w:tcPr>
          <w:p w14:paraId="7B73DF4F" w14:textId="0D8743E9" w:rsidR="00C37B38" w:rsidRPr="00C37B38" w:rsidRDefault="00C37B38" w:rsidP="00AA7C42">
            <w:pPr>
              <w:adjustRightInd w:val="0"/>
              <w:snapToGrid w:val="0"/>
              <w:rPr>
                <w:sz w:val="20"/>
                <w:szCs w:val="20"/>
              </w:rPr>
            </w:pPr>
            <w:r w:rsidRPr="00C37B38">
              <w:rPr>
                <w:rFonts w:hint="eastAsia"/>
                <w:sz w:val="20"/>
                <w:szCs w:val="20"/>
              </w:rPr>
              <w:t>111</w:t>
            </w:r>
          </w:p>
        </w:tc>
        <w:tc>
          <w:tcPr>
            <w:tcW w:w="1816" w:type="dxa"/>
            <w:noWrap/>
          </w:tcPr>
          <w:p w14:paraId="274AD27C" w14:textId="1944ECCE"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7C79B164" w14:textId="043D664B"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4D9D82C4" w14:textId="77777777" w:rsidR="00C37B38" w:rsidRPr="00C37B38" w:rsidRDefault="00C37B38" w:rsidP="00AA7C42">
            <w:pPr>
              <w:adjustRightInd w:val="0"/>
              <w:snapToGrid w:val="0"/>
              <w:rPr>
                <w:sz w:val="20"/>
                <w:szCs w:val="20"/>
              </w:rPr>
            </w:pPr>
          </w:p>
        </w:tc>
        <w:tc>
          <w:tcPr>
            <w:tcW w:w="1807" w:type="dxa"/>
          </w:tcPr>
          <w:p w14:paraId="39EC1989" w14:textId="77777777" w:rsidR="00C37B38" w:rsidRPr="00C37B38" w:rsidRDefault="00C37B38" w:rsidP="00AA7C42">
            <w:pPr>
              <w:adjustRightInd w:val="0"/>
              <w:snapToGrid w:val="0"/>
              <w:rPr>
                <w:sz w:val="20"/>
                <w:szCs w:val="20"/>
              </w:rPr>
            </w:pPr>
          </w:p>
        </w:tc>
        <w:tc>
          <w:tcPr>
            <w:tcW w:w="2038" w:type="dxa"/>
          </w:tcPr>
          <w:p w14:paraId="0763AAB2" w14:textId="77777777" w:rsidR="00C37B38" w:rsidRPr="00C37B38" w:rsidRDefault="00C37B38" w:rsidP="00AA7C42">
            <w:pPr>
              <w:adjustRightInd w:val="0"/>
              <w:snapToGrid w:val="0"/>
              <w:rPr>
                <w:sz w:val="20"/>
                <w:szCs w:val="20"/>
              </w:rPr>
            </w:pPr>
          </w:p>
        </w:tc>
      </w:tr>
      <w:tr w:rsidR="00C37B38" w:rsidRPr="00C37B38" w14:paraId="032AB084" w14:textId="159829C9" w:rsidTr="007F34DD">
        <w:trPr>
          <w:trHeight w:val="316"/>
        </w:trPr>
        <w:tc>
          <w:tcPr>
            <w:tcW w:w="675" w:type="dxa"/>
            <w:noWrap/>
          </w:tcPr>
          <w:p w14:paraId="3BC1F10A" w14:textId="4289FB5A" w:rsidR="00C37B38" w:rsidRPr="00C37B38" w:rsidRDefault="00C37B38" w:rsidP="00AA7C42">
            <w:pPr>
              <w:adjustRightInd w:val="0"/>
              <w:snapToGrid w:val="0"/>
              <w:rPr>
                <w:sz w:val="20"/>
                <w:szCs w:val="20"/>
              </w:rPr>
            </w:pPr>
            <w:r w:rsidRPr="00C37B38">
              <w:rPr>
                <w:rFonts w:hint="eastAsia"/>
                <w:sz w:val="20"/>
                <w:szCs w:val="20"/>
              </w:rPr>
              <w:t>112</w:t>
            </w:r>
          </w:p>
        </w:tc>
        <w:tc>
          <w:tcPr>
            <w:tcW w:w="1816" w:type="dxa"/>
            <w:noWrap/>
          </w:tcPr>
          <w:p w14:paraId="1A48DBC2" w14:textId="427C76B3" w:rsidR="00C37B38" w:rsidRPr="00C37B38" w:rsidRDefault="00C37B38" w:rsidP="00AA7C42">
            <w:pPr>
              <w:adjustRightInd w:val="0"/>
              <w:snapToGrid w:val="0"/>
              <w:rPr>
                <w:i/>
                <w:sz w:val="20"/>
                <w:szCs w:val="20"/>
              </w:rPr>
            </w:pPr>
            <w:proofErr w:type="spellStart"/>
            <w:r w:rsidRPr="00C37B38">
              <w:rPr>
                <w:rFonts w:hint="eastAsia"/>
                <w:i/>
                <w:sz w:val="20"/>
                <w:szCs w:val="20"/>
              </w:rPr>
              <w:t>Verrucomicrobia</w:t>
            </w:r>
            <w:proofErr w:type="spellEnd"/>
          </w:p>
        </w:tc>
        <w:tc>
          <w:tcPr>
            <w:tcW w:w="2038" w:type="dxa"/>
            <w:noWrap/>
          </w:tcPr>
          <w:p w14:paraId="7823741F" w14:textId="3BE2840C" w:rsidR="00C37B38" w:rsidRPr="00C37B38" w:rsidRDefault="00C37B38" w:rsidP="00AA7C42">
            <w:pPr>
              <w:adjustRightInd w:val="0"/>
              <w:snapToGrid w:val="0"/>
              <w:rPr>
                <w:i/>
                <w:sz w:val="20"/>
                <w:szCs w:val="20"/>
              </w:rPr>
            </w:pPr>
            <w:proofErr w:type="spellStart"/>
            <w:r w:rsidRPr="00C37B38">
              <w:rPr>
                <w:rFonts w:hint="eastAsia"/>
                <w:i/>
                <w:sz w:val="20"/>
                <w:szCs w:val="20"/>
              </w:rPr>
              <w:t>Opitutae</w:t>
            </w:r>
            <w:proofErr w:type="spellEnd"/>
          </w:p>
        </w:tc>
        <w:tc>
          <w:tcPr>
            <w:tcW w:w="646" w:type="dxa"/>
          </w:tcPr>
          <w:p w14:paraId="7504A43A" w14:textId="77777777" w:rsidR="00C37B38" w:rsidRPr="00C37B38" w:rsidRDefault="00C37B38" w:rsidP="00AA7C42">
            <w:pPr>
              <w:adjustRightInd w:val="0"/>
              <w:snapToGrid w:val="0"/>
              <w:rPr>
                <w:sz w:val="20"/>
                <w:szCs w:val="20"/>
              </w:rPr>
            </w:pPr>
          </w:p>
        </w:tc>
        <w:tc>
          <w:tcPr>
            <w:tcW w:w="1807" w:type="dxa"/>
          </w:tcPr>
          <w:p w14:paraId="57FE0D2F" w14:textId="77777777" w:rsidR="00C37B38" w:rsidRPr="00C37B38" w:rsidRDefault="00C37B38" w:rsidP="00AA7C42">
            <w:pPr>
              <w:adjustRightInd w:val="0"/>
              <w:snapToGrid w:val="0"/>
              <w:rPr>
                <w:sz w:val="20"/>
                <w:szCs w:val="20"/>
              </w:rPr>
            </w:pPr>
          </w:p>
        </w:tc>
        <w:tc>
          <w:tcPr>
            <w:tcW w:w="2038" w:type="dxa"/>
          </w:tcPr>
          <w:p w14:paraId="0987C390" w14:textId="77777777" w:rsidR="00C37B38" w:rsidRPr="00C37B38" w:rsidRDefault="00C37B38" w:rsidP="00AA7C42">
            <w:pPr>
              <w:adjustRightInd w:val="0"/>
              <w:snapToGrid w:val="0"/>
              <w:rPr>
                <w:sz w:val="20"/>
                <w:szCs w:val="20"/>
              </w:rPr>
            </w:pPr>
          </w:p>
        </w:tc>
      </w:tr>
      <w:tr w:rsidR="00C37B38" w:rsidRPr="00C37B38" w14:paraId="63EBFC45" w14:textId="38661FFD" w:rsidTr="007F34DD">
        <w:trPr>
          <w:trHeight w:val="316"/>
        </w:trPr>
        <w:tc>
          <w:tcPr>
            <w:tcW w:w="675" w:type="dxa"/>
            <w:noWrap/>
          </w:tcPr>
          <w:p w14:paraId="17C276F8" w14:textId="7BF0A416" w:rsidR="00C37B38" w:rsidRPr="00C37B38" w:rsidRDefault="00C37B38" w:rsidP="00AA7C42">
            <w:pPr>
              <w:adjustRightInd w:val="0"/>
              <w:snapToGrid w:val="0"/>
              <w:rPr>
                <w:sz w:val="20"/>
                <w:szCs w:val="20"/>
              </w:rPr>
            </w:pPr>
            <w:r w:rsidRPr="00C37B38">
              <w:rPr>
                <w:rFonts w:hint="eastAsia"/>
                <w:sz w:val="20"/>
                <w:szCs w:val="20"/>
              </w:rPr>
              <w:t>113</w:t>
            </w:r>
          </w:p>
        </w:tc>
        <w:tc>
          <w:tcPr>
            <w:tcW w:w="1816" w:type="dxa"/>
            <w:noWrap/>
          </w:tcPr>
          <w:p w14:paraId="1A5AD8B9" w14:textId="59D3D720"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tcPr>
          <w:p w14:paraId="2A38E668" w14:textId="2EF0DF7C" w:rsidR="00C37B38" w:rsidRPr="00C37B38" w:rsidRDefault="00C37B38" w:rsidP="00AA7C42">
            <w:pPr>
              <w:adjustRightInd w:val="0"/>
              <w:snapToGrid w:val="0"/>
              <w:rPr>
                <w:i/>
                <w:sz w:val="20"/>
                <w:szCs w:val="20"/>
              </w:rPr>
            </w:pPr>
            <w:r w:rsidRPr="00C37B38">
              <w:rPr>
                <w:rFonts w:hint="eastAsia"/>
                <w:i/>
                <w:sz w:val="20"/>
                <w:szCs w:val="20"/>
              </w:rPr>
              <w:t>Clostridia</w:t>
            </w:r>
          </w:p>
        </w:tc>
        <w:tc>
          <w:tcPr>
            <w:tcW w:w="646" w:type="dxa"/>
          </w:tcPr>
          <w:p w14:paraId="51B59A18" w14:textId="77777777" w:rsidR="00C37B38" w:rsidRPr="00C37B38" w:rsidRDefault="00C37B38" w:rsidP="00AA7C42">
            <w:pPr>
              <w:adjustRightInd w:val="0"/>
              <w:snapToGrid w:val="0"/>
              <w:rPr>
                <w:sz w:val="20"/>
                <w:szCs w:val="20"/>
              </w:rPr>
            </w:pPr>
          </w:p>
        </w:tc>
        <w:tc>
          <w:tcPr>
            <w:tcW w:w="1807" w:type="dxa"/>
          </w:tcPr>
          <w:p w14:paraId="3DFF8F6E" w14:textId="77777777" w:rsidR="00C37B38" w:rsidRPr="00C37B38" w:rsidRDefault="00C37B38" w:rsidP="00AA7C42">
            <w:pPr>
              <w:adjustRightInd w:val="0"/>
              <w:snapToGrid w:val="0"/>
              <w:rPr>
                <w:sz w:val="20"/>
                <w:szCs w:val="20"/>
              </w:rPr>
            </w:pPr>
          </w:p>
        </w:tc>
        <w:tc>
          <w:tcPr>
            <w:tcW w:w="2038" w:type="dxa"/>
          </w:tcPr>
          <w:p w14:paraId="40E5FAFC" w14:textId="77777777" w:rsidR="00C37B38" w:rsidRPr="00C37B38" w:rsidRDefault="00C37B38" w:rsidP="00AA7C42">
            <w:pPr>
              <w:adjustRightInd w:val="0"/>
              <w:snapToGrid w:val="0"/>
              <w:rPr>
                <w:sz w:val="20"/>
                <w:szCs w:val="20"/>
              </w:rPr>
            </w:pPr>
          </w:p>
        </w:tc>
      </w:tr>
      <w:tr w:rsidR="00C37B38" w:rsidRPr="00C37B38" w14:paraId="1B1D11BD" w14:textId="51DA79BA" w:rsidTr="007F34DD">
        <w:trPr>
          <w:trHeight w:val="316"/>
        </w:trPr>
        <w:tc>
          <w:tcPr>
            <w:tcW w:w="675" w:type="dxa"/>
            <w:noWrap/>
          </w:tcPr>
          <w:p w14:paraId="6F39D0C2" w14:textId="69BA715C" w:rsidR="00C37B38" w:rsidRPr="00C37B38" w:rsidRDefault="00C37B38" w:rsidP="00AA7C42">
            <w:pPr>
              <w:adjustRightInd w:val="0"/>
              <w:snapToGrid w:val="0"/>
              <w:rPr>
                <w:sz w:val="20"/>
                <w:szCs w:val="20"/>
              </w:rPr>
            </w:pPr>
            <w:r w:rsidRPr="00C37B38">
              <w:rPr>
                <w:rFonts w:hint="eastAsia"/>
                <w:sz w:val="20"/>
                <w:szCs w:val="20"/>
              </w:rPr>
              <w:t>114</w:t>
            </w:r>
          </w:p>
        </w:tc>
        <w:tc>
          <w:tcPr>
            <w:tcW w:w="1816" w:type="dxa"/>
            <w:noWrap/>
          </w:tcPr>
          <w:p w14:paraId="180A9FAF" w14:textId="309BC40B" w:rsidR="00C37B38" w:rsidRPr="00C37B38" w:rsidRDefault="00C37B38" w:rsidP="00AA7C42">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tcPr>
          <w:p w14:paraId="6A9CC421" w14:textId="62BCA9DE" w:rsidR="00C37B38" w:rsidRPr="00C37B38" w:rsidRDefault="00C37B38" w:rsidP="00AA7C42">
            <w:pPr>
              <w:adjustRightInd w:val="0"/>
              <w:snapToGrid w:val="0"/>
              <w:rPr>
                <w:sz w:val="20"/>
                <w:szCs w:val="20"/>
              </w:rPr>
            </w:pPr>
            <w:r w:rsidRPr="00C37B38">
              <w:rPr>
                <w:rFonts w:hint="eastAsia"/>
                <w:sz w:val="20"/>
                <w:szCs w:val="20"/>
              </w:rPr>
              <w:t>SAR202</w:t>
            </w:r>
          </w:p>
        </w:tc>
        <w:tc>
          <w:tcPr>
            <w:tcW w:w="646" w:type="dxa"/>
          </w:tcPr>
          <w:p w14:paraId="04A54D37" w14:textId="77777777" w:rsidR="00C37B38" w:rsidRPr="00C37B38" w:rsidRDefault="00C37B38" w:rsidP="00AA7C42">
            <w:pPr>
              <w:adjustRightInd w:val="0"/>
              <w:snapToGrid w:val="0"/>
              <w:rPr>
                <w:sz w:val="20"/>
                <w:szCs w:val="20"/>
              </w:rPr>
            </w:pPr>
          </w:p>
        </w:tc>
        <w:tc>
          <w:tcPr>
            <w:tcW w:w="1807" w:type="dxa"/>
          </w:tcPr>
          <w:p w14:paraId="5B440B4A" w14:textId="77777777" w:rsidR="00C37B38" w:rsidRPr="00C37B38" w:rsidRDefault="00C37B38" w:rsidP="00AA7C42">
            <w:pPr>
              <w:adjustRightInd w:val="0"/>
              <w:snapToGrid w:val="0"/>
              <w:rPr>
                <w:sz w:val="20"/>
                <w:szCs w:val="20"/>
              </w:rPr>
            </w:pPr>
          </w:p>
        </w:tc>
        <w:tc>
          <w:tcPr>
            <w:tcW w:w="2038" w:type="dxa"/>
          </w:tcPr>
          <w:p w14:paraId="457CA8CA" w14:textId="77777777" w:rsidR="00C37B38" w:rsidRPr="00C37B38" w:rsidRDefault="00C37B38" w:rsidP="00AA7C42">
            <w:pPr>
              <w:adjustRightInd w:val="0"/>
              <w:snapToGrid w:val="0"/>
              <w:rPr>
                <w:sz w:val="20"/>
                <w:szCs w:val="20"/>
              </w:rPr>
            </w:pPr>
          </w:p>
        </w:tc>
      </w:tr>
      <w:tr w:rsidR="00C37B38" w:rsidRPr="00C37B38" w14:paraId="6298880A" w14:textId="5A642D84" w:rsidTr="007F34DD">
        <w:trPr>
          <w:trHeight w:val="316"/>
        </w:trPr>
        <w:tc>
          <w:tcPr>
            <w:tcW w:w="675" w:type="dxa"/>
            <w:noWrap/>
          </w:tcPr>
          <w:p w14:paraId="453E3AC7" w14:textId="7ACD9B9C" w:rsidR="00C37B38" w:rsidRPr="00C37B38" w:rsidRDefault="00C37B38" w:rsidP="00AA7C42">
            <w:pPr>
              <w:adjustRightInd w:val="0"/>
              <w:snapToGrid w:val="0"/>
              <w:rPr>
                <w:sz w:val="20"/>
                <w:szCs w:val="20"/>
              </w:rPr>
            </w:pPr>
            <w:r w:rsidRPr="00C37B38">
              <w:rPr>
                <w:rFonts w:hint="eastAsia"/>
                <w:sz w:val="20"/>
                <w:szCs w:val="20"/>
              </w:rPr>
              <w:t>115</w:t>
            </w:r>
          </w:p>
        </w:tc>
        <w:tc>
          <w:tcPr>
            <w:tcW w:w="1816" w:type="dxa"/>
            <w:noWrap/>
          </w:tcPr>
          <w:p w14:paraId="7F61CA31" w14:textId="3CD7BA71" w:rsidR="00C37B38" w:rsidRPr="00C37B38" w:rsidRDefault="00C37B38" w:rsidP="00AA7C42">
            <w:pPr>
              <w:adjustRightInd w:val="0"/>
              <w:snapToGrid w:val="0"/>
              <w:rPr>
                <w:i/>
                <w:sz w:val="20"/>
                <w:szCs w:val="20"/>
              </w:rPr>
            </w:pPr>
            <w:proofErr w:type="spellStart"/>
            <w:r w:rsidRPr="00C37B38">
              <w:rPr>
                <w:rFonts w:hint="eastAsia"/>
                <w:i/>
                <w:sz w:val="20"/>
                <w:szCs w:val="20"/>
              </w:rPr>
              <w:t>Chloroflexi</w:t>
            </w:r>
            <w:proofErr w:type="spellEnd"/>
          </w:p>
        </w:tc>
        <w:tc>
          <w:tcPr>
            <w:tcW w:w="2038" w:type="dxa"/>
            <w:noWrap/>
          </w:tcPr>
          <w:p w14:paraId="6596BB33" w14:textId="3B1843D0" w:rsidR="00C37B38" w:rsidRPr="00C37B38" w:rsidRDefault="00C37B38" w:rsidP="00AA7C42">
            <w:pPr>
              <w:adjustRightInd w:val="0"/>
              <w:snapToGrid w:val="0"/>
              <w:rPr>
                <w:i/>
                <w:sz w:val="20"/>
                <w:szCs w:val="20"/>
              </w:rPr>
            </w:pPr>
            <w:proofErr w:type="spellStart"/>
            <w:r w:rsidRPr="00C37B38">
              <w:rPr>
                <w:rFonts w:hint="eastAsia"/>
                <w:i/>
                <w:sz w:val="20"/>
                <w:szCs w:val="20"/>
              </w:rPr>
              <w:t>Anaerolineae</w:t>
            </w:r>
            <w:proofErr w:type="spellEnd"/>
          </w:p>
        </w:tc>
        <w:tc>
          <w:tcPr>
            <w:tcW w:w="646" w:type="dxa"/>
          </w:tcPr>
          <w:p w14:paraId="309DF69E" w14:textId="77777777" w:rsidR="00C37B38" w:rsidRPr="00C37B38" w:rsidRDefault="00C37B38" w:rsidP="00AA7C42">
            <w:pPr>
              <w:adjustRightInd w:val="0"/>
              <w:snapToGrid w:val="0"/>
              <w:rPr>
                <w:sz w:val="20"/>
                <w:szCs w:val="20"/>
              </w:rPr>
            </w:pPr>
          </w:p>
        </w:tc>
        <w:tc>
          <w:tcPr>
            <w:tcW w:w="1807" w:type="dxa"/>
          </w:tcPr>
          <w:p w14:paraId="1BB86A5A" w14:textId="77777777" w:rsidR="00C37B38" w:rsidRPr="00C37B38" w:rsidRDefault="00C37B38" w:rsidP="00AA7C42">
            <w:pPr>
              <w:adjustRightInd w:val="0"/>
              <w:snapToGrid w:val="0"/>
              <w:rPr>
                <w:sz w:val="20"/>
                <w:szCs w:val="20"/>
              </w:rPr>
            </w:pPr>
          </w:p>
        </w:tc>
        <w:tc>
          <w:tcPr>
            <w:tcW w:w="2038" w:type="dxa"/>
          </w:tcPr>
          <w:p w14:paraId="5032FC84" w14:textId="77777777" w:rsidR="00C37B38" w:rsidRPr="00C37B38" w:rsidRDefault="00C37B38" w:rsidP="00AA7C42">
            <w:pPr>
              <w:adjustRightInd w:val="0"/>
              <w:snapToGrid w:val="0"/>
              <w:rPr>
                <w:sz w:val="20"/>
                <w:szCs w:val="20"/>
              </w:rPr>
            </w:pPr>
          </w:p>
        </w:tc>
      </w:tr>
      <w:tr w:rsidR="00C37B38" w:rsidRPr="00C37B38" w14:paraId="5531E9CD" w14:textId="4F0E2C71" w:rsidTr="007F34DD">
        <w:trPr>
          <w:trHeight w:val="316"/>
        </w:trPr>
        <w:tc>
          <w:tcPr>
            <w:tcW w:w="675" w:type="dxa"/>
            <w:noWrap/>
          </w:tcPr>
          <w:p w14:paraId="10A7D2C9" w14:textId="2CEE5655" w:rsidR="00C37B38" w:rsidRPr="00C37B38" w:rsidRDefault="00C37B38" w:rsidP="00AA7C42">
            <w:pPr>
              <w:adjustRightInd w:val="0"/>
              <w:snapToGrid w:val="0"/>
              <w:rPr>
                <w:sz w:val="20"/>
                <w:szCs w:val="20"/>
              </w:rPr>
            </w:pPr>
            <w:r w:rsidRPr="00C37B38">
              <w:rPr>
                <w:rFonts w:hint="eastAsia"/>
                <w:sz w:val="20"/>
                <w:szCs w:val="20"/>
              </w:rPr>
              <w:t>116</w:t>
            </w:r>
          </w:p>
        </w:tc>
        <w:tc>
          <w:tcPr>
            <w:tcW w:w="1816" w:type="dxa"/>
            <w:noWrap/>
          </w:tcPr>
          <w:p w14:paraId="114E12C2" w14:textId="4E72D791"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7B32569E" w14:textId="26C4A39A" w:rsidR="00C37B38" w:rsidRPr="00C37B38" w:rsidRDefault="00C37B38" w:rsidP="00AA7C42">
            <w:pPr>
              <w:adjustRightInd w:val="0"/>
              <w:snapToGrid w:val="0"/>
              <w:rPr>
                <w:i/>
                <w:sz w:val="20"/>
                <w:szCs w:val="20"/>
              </w:rPr>
            </w:pPr>
            <w:proofErr w:type="spellStart"/>
            <w:r w:rsidRPr="00C37B38">
              <w:rPr>
                <w:rFonts w:hint="eastAsia"/>
                <w:i/>
                <w:sz w:val="20"/>
                <w:szCs w:val="20"/>
              </w:rPr>
              <w:t>Gammaproteobacteria</w:t>
            </w:r>
            <w:proofErr w:type="spellEnd"/>
          </w:p>
        </w:tc>
        <w:tc>
          <w:tcPr>
            <w:tcW w:w="646" w:type="dxa"/>
          </w:tcPr>
          <w:p w14:paraId="3468B09B" w14:textId="77777777" w:rsidR="00C37B38" w:rsidRPr="00C37B38" w:rsidRDefault="00C37B38" w:rsidP="00AA7C42">
            <w:pPr>
              <w:adjustRightInd w:val="0"/>
              <w:snapToGrid w:val="0"/>
              <w:rPr>
                <w:sz w:val="20"/>
                <w:szCs w:val="20"/>
              </w:rPr>
            </w:pPr>
          </w:p>
        </w:tc>
        <w:tc>
          <w:tcPr>
            <w:tcW w:w="1807" w:type="dxa"/>
          </w:tcPr>
          <w:p w14:paraId="5B2DC0D4" w14:textId="77777777" w:rsidR="00C37B38" w:rsidRPr="00C37B38" w:rsidRDefault="00C37B38" w:rsidP="00AA7C42">
            <w:pPr>
              <w:adjustRightInd w:val="0"/>
              <w:snapToGrid w:val="0"/>
              <w:rPr>
                <w:sz w:val="20"/>
                <w:szCs w:val="20"/>
              </w:rPr>
            </w:pPr>
          </w:p>
        </w:tc>
        <w:tc>
          <w:tcPr>
            <w:tcW w:w="2038" w:type="dxa"/>
          </w:tcPr>
          <w:p w14:paraId="6DCBD8BE" w14:textId="77777777" w:rsidR="00C37B38" w:rsidRPr="00C37B38" w:rsidRDefault="00C37B38" w:rsidP="00AA7C42">
            <w:pPr>
              <w:adjustRightInd w:val="0"/>
              <w:snapToGrid w:val="0"/>
              <w:rPr>
                <w:sz w:val="20"/>
                <w:szCs w:val="20"/>
              </w:rPr>
            </w:pPr>
          </w:p>
        </w:tc>
      </w:tr>
      <w:tr w:rsidR="00C37B38" w:rsidRPr="00C37B38" w14:paraId="5858BCC5" w14:textId="4046EE3B" w:rsidTr="007F34DD">
        <w:trPr>
          <w:trHeight w:val="316"/>
        </w:trPr>
        <w:tc>
          <w:tcPr>
            <w:tcW w:w="675" w:type="dxa"/>
            <w:noWrap/>
          </w:tcPr>
          <w:p w14:paraId="76E347CB" w14:textId="68E7FB5B" w:rsidR="00C37B38" w:rsidRPr="00C37B38" w:rsidRDefault="00C37B38" w:rsidP="00AA7C42">
            <w:pPr>
              <w:adjustRightInd w:val="0"/>
              <w:snapToGrid w:val="0"/>
              <w:rPr>
                <w:sz w:val="20"/>
                <w:szCs w:val="20"/>
              </w:rPr>
            </w:pPr>
            <w:r w:rsidRPr="00C37B38">
              <w:rPr>
                <w:rFonts w:hint="eastAsia"/>
                <w:sz w:val="20"/>
                <w:szCs w:val="20"/>
              </w:rPr>
              <w:t>117</w:t>
            </w:r>
          </w:p>
        </w:tc>
        <w:tc>
          <w:tcPr>
            <w:tcW w:w="1816" w:type="dxa"/>
            <w:noWrap/>
          </w:tcPr>
          <w:p w14:paraId="08462D49" w14:textId="26A2BF3B"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tcPr>
          <w:p w14:paraId="07440AA3" w14:textId="4C8F06DC" w:rsidR="00C37B38" w:rsidRPr="00C37B38" w:rsidRDefault="00C37B38" w:rsidP="00AA7C42">
            <w:pPr>
              <w:adjustRightInd w:val="0"/>
              <w:snapToGrid w:val="0"/>
              <w:rPr>
                <w:i/>
                <w:sz w:val="20"/>
                <w:szCs w:val="20"/>
              </w:rPr>
            </w:pPr>
            <w:r w:rsidRPr="00C37B38">
              <w:rPr>
                <w:rFonts w:hint="eastAsia"/>
                <w:i/>
                <w:sz w:val="20"/>
                <w:szCs w:val="20"/>
              </w:rPr>
              <w:t>Clostridia</w:t>
            </w:r>
          </w:p>
        </w:tc>
        <w:tc>
          <w:tcPr>
            <w:tcW w:w="646" w:type="dxa"/>
          </w:tcPr>
          <w:p w14:paraId="10792C4D" w14:textId="77777777" w:rsidR="00C37B38" w:rsidRPr="00C37B38" w:rsidRDefault="00C37B38" w:rsidP="00AA7C42">
            <w:pPr>
              <w:adjustRightInd w:val="0"/>
              <w:snapToGrid w:val="0"/>
              <w:rPr>
                <w:sz w:val="20"/>
                <w:szCs w:val="20"/>
              </w:rPr>
            </w:pPr>
          </w:p>
        </w:tc>
        <w:tc>
          <w:tcPr>
            <w:tcW w:w="1807" w:type="dxa"/>
          </w:tcPr>
          <w:p w14:paraId="3BF23626" w14:textId="77777777" w:rsidR="00C37B38" w:rsidRPr="00C37B38" w:rsidRDefault="00C37B38" w:rsidP="00AA7C42">
            <w:pPr>
              <w:adjustRightInd w:val="0"/>
              <w:snapToGrid w:val="0"/>
              <w:rPr>
                <w:sz w:val="20"/>
                <w:szCs w:val="20"/>
              </w:rPr>
            </w:pPr>
          </w:p>
        </w:tc>
        <w:tc>
          <w:tcPr>
            <w:tcW w:w="2038" w:type="dxa"/>
          </w:tcPr>
          <w:p w14:paraId="7C2E14FD" w14:textId="77777777" w:rsidR="00C37B38" w:rsidRPr="00C37B38" w:rsidRDefault="00C37B38" w:rsidP="00AA7C42">
            <w:pPr>
              <w:adjustRightInd w:val="0"/>
              <w:snapToGrid w:val="0"/>
              <w:rPr>
                <w:sz w:val="20"/>
                <w:szCs w:val="20"/>
              </w:rPr>
            </w:pPr>
          </w:p>
        </w:tc>
      </w:tr>
      <w:tr w:rsidR="00C37B38" w:rsidRPr="00C37B38" w14:paraId="321E020D" w14:textId="0EE819A9" w:rsidTr="007F34DD">
        <w:trPr>
          <w:trHeight w:val="316"/>
        </w:trPr>
        <w:tc>
          <w:tcPr>
            <w:tcW w:w="675" w:type="dxa"/>
            <w:noWrap/>
          </w:tcPr>
          <w:p w14:paraId="5F4EBC30" w14:textId="26070A41" w:rsidR="00C37B38" w:rsidRPr="00C37B38" w:rsidRDefault="00C37B38" w:rsidP="00AA7C42">
            <w:pPr>
              <w:adjustRightInd w:val="0"/>
              <w:snapToGrid w:val="0"/>
              <w:rPr>
                <w:sz w:val="20"/>
                <w:szCs w:val="20"/>
              </w:rPr>
            </w:pPr>
            <w:r w:rsidRPr="00C37B38">
              <w:rPr>
                <w:rFonts w:hint="eastAsia"/>
                <w:sz w:val="20"/>
                <w:szCs w:val="20"/>
              </w:rPr>
              <w:t>118</w:t>
            </w:r>
          </w:p>
        </w:tc>
        <w:tc>
          <w:tcPr>
            <w:tcW w:w="1816" w:type="dxa"/>
            <w:noWrap/>
          </w:tcPr>
          <w:p w14:paraId="6A96697B" w14:textId="77211B67" w:rsidR="00C37B38" w:rsidRPr="00C37B38" w:rsidRDefault="00C37B38" w:rsidP="00AA7C42">
            <w:pPr>
              <w:adjustRightInd w:val="0"/>
              <w:snapToGrid w:val="0"/>
              <w:rPr>
                <w:sz w:val="20"/>
                <w:szCs w:val="20"/>
              </w:rPr>
            </w:pPr>
            <w:r w:rsidRPr="00C37B38">
              <w:rPr>
                <w:rFonts w:hint="eastAsia"/>
                <w:sz w:val="20"/>
                <w:szCs w:val="20"/>
              </w:rPr>
              <w:t>NKB19</w:t>
            </w:r>
          </w:p>
        </w:tc>
        <w:tc>
          <w:tcPr>
            <w:tcW w:w="2038" w:type="dxa"/>
            <w:noWrap/>
          </w:tcPr>
          <w:p w14:paraId="2759910A" w14:textId="4C253CAC" w:rsidR="00C37B38" w:rsidRPr="00C37B38" w:rsidRDefault="00C37B38" w:rsidP="00AA7C42">
            <w:pPr>
              <w:adjustRightInd w:val="0"/>
              <w:snapToGrid w:val="0"/>
              <w:rPr>
                <w:sz w:val="20"/>
                <w:szCs w:val="20"/>
              </w:rPr>
            </w:pPr>
            <w:r w:rsidRPr="00C37B38">
              <w:rPr>
                <w:rFonts w:hint="eastAsia"/>
                <w:sz w:val="20"/>
                <w:szCs w:val="20"/>
              </w:rPr>
              <w:t>SHAB590</w:t>
            </w:r>
          </w:p>
        </w:tc>
        <w:tc>
          <w:tcPr>
            <w:tcW w:w="646" w:type="dxa"/>
          </w:tcPr>
          <w:p w14:paraId="463A8FB2" w14:textId="77777777" w:rsidR="00C37B38" w:rsidRPr="00C37B38" w:rsidRDefault="00C37B38" w:rsidP="00AA7C42">
            <w:pPr>
              <w:adjustRightInd w:val="0"/>
              <w:snapToGrid w:val="0"/>
              <w:rPr>
                <w:sz w:val="20"/>
                <w:szCs w:val="20"/>
              </w:rPr>
            </w:pPr>
          </w:p>
        </w:tc>
        <w:tc>
          <w:tcPr>
            <w:tcW w:w="1807" w:type="dxa"/>
          </w:tcPr>
          <w:p w14:paraId="5C01EDF8" w14:textId="77777777" w:rsidR="00C37B38" w:rsidRPr="00C37B38" w:rsidRDefault="00C37B38" w:rsidP="00AA7C42">
            <w:pPr>
              <w:adjustRightInd w:val="0"/>
              <w:snapToGrid w:val="0"/>
              <w:rPr>
                <w:sz w:val="20"/>
                <w:szCs w:val="20"/>
              </w:rPr>
            </w:pPr>
          </w:p>
        </w:tc>
        <w:tc>
          <w:tcPr>
            <w:tcW w:w="2038" w:type="dxa"/>
          </w:tcPr>
          <w:p w14:paraId="792D2383" w14:textId="77777777" w:rsidR="00C37B38" w:rsidRPr="00C37B38" w:rsidRDefault="00C37B38" w:rsidP="00AA7C42">
            <w:pPr>
              <w:adjustRightInd w:val="0"/>
              <w:snapToGrid w:val="0"/>
              <w:rPr>
                <w:sz w:val="20"/>
                <w:szCs w:val="20"/>
              </w:rPr>
            </w:pPr>
          </w:p>
        </w:tc>
      </w:tr>
      <w:tr w:rsidR="00C37B38" w:rsidRPr="00C37B38" w14:paraId="7C00A3B5" w14:textId="53B83E7E" w:rsidTr="007F34DD">
        <w:trPr>
          <w:trHeight w:val="316"/>
        </w:trPr>
        <w:tc>
          <w:tcPr>
            <w:tcW w:w="675" w:type="dxa"/>
            <w:noWrap/>
          </w:tcPr>
          <w:p w14:paraId="44418942" w14:textId="4B956EDF" w:rsidR="00C37B38" w:rsidRPr="00C37B38" w:rsidRDefault="00C37B38" w:rsidP="00AA7C42">
            <w:pPr>
              <w:adjustRightInd w:val="0"/>
              <w:snapToGrid w:val="0"/>
              <w:rPr>
                <w:sz w:val="20"/>
                <w:szCs w:val="20"/>
              </w:rPr>
            </w:pPr>
            <w:r w:rsidRPr="00C37B38">
              <w:rPr>
                <w:rFonts w:hint="eastAsia"/>
                <w:sz w:val="20"/>
                <w:szCs w:val="20"/>
              </w:rPr>
              <w:t>119</w:t>
            </w:r>
          </w:p>
        </w:tc>
        <w:tc>
          <w:tcPr>
            <w:tcW w:w="1816" w:type="dxa"/>
            <w:noWrap/>
          </w:tcPr>
          <w:p w14:paraId="213B8F55" w14:textId="3ECB396D" w:rsidR="00C37B38" w:rsidRPr="00C37B38" w:rsidRDefault="00C37B38" w:rsidP="00AA7C42">
            <w:pPr>
              <w:adjustRightInd w:val="0"/>
              <w:snapToGrid w:val="0"/>
              <w:rPr>
                <w:i/>
                <w:sz w:val="20"/>
                <w:szCs w:val="20"/>
              </w:rPr>
            </w:pPr>
            <w:proofErr w:type="spellStart"/>
            <w:r w:rsidRPr="00C37B38">
              <w:rPr>
                <w:rFonts w:hint="eastAsia"/>
                <w:i/>
                <w:sz w:val="20"/>
                <w:szCs w:val="20"/>
              </w:rPr>
              <w:t>Firmicutes</w:t>
            </w:r>
            <w:proofErr w:type="spellEnd"/>
          </w:p>
        </w:tc>
        <w:tc>
          <w:tcPr>
            <w:tcW w:w="2038" w:type="dxa"/>
            <w:noWrap/>
          </w:tcPr>
          <w:p w14:paraId="04F66801" w14:textId="1566F154" w:rsidR="00C37B38" w:rsidRPr="00C37B38" w:rsidRDefault="00C37B38" w:rsidP="00AA7C42">
            <w:pPr>
              <w:adjustRightInd w:val="0"/>
              <w:snapToGrid w:val="0"/>
              <w:rPr>
                <w:i/>
                <w:sz w:val="20"/>
                <w:szCs w:val="20"/>
              </w:rPr>
            </w:pPr>
            <w:r w:rsidRPr="00C37B38">
              <w:rPr>
                <w:rFonts w:hint="eastAsia"/>
                <w:i/>
                <w:sz w:val="20"/>
                <w:szCs w:val="20"/>
              </w:rPr>
              <w:t>Bacilli</w:t>
            </w:r>
          </w:p>
        </w:tc>
        <w:tc>
          <w:tcPr>
            <w:tcW w:w="646" w:type="dxa"/>
          </w:tcPr>
          <w:p w14:paraId="694BA03F" w14:textId="77777777" w:rsidR="00C37B38" w:rsidRPr="00C37B38" w:rsidRDefault="00C37B38" w:rsidP="00AA7C42">
            <w:pPr>
              <w:adjustRightInd w:val="0"/>
              <w:snapToGrid w:val="0"/>
              <w:rPr>
                <w:sz w:val="20"/>
                <w:szCs w:val="20"/>
              </w:rPr>
            </w:pPr>
          </w:p>
        </w:tc>
        <w:tc>
          <w:tcPr>
            <w:tcW w:w="1807" w:type="dxa"/>
          </w:tcPr>
          <w:p w14:paraId="676ED5CB" w14:textId="77777777" w:rsidR="00C37B38" w:rsidRPr="00C37B38" w:rsidRDefault="00C37B38" w:rsidP="00AA7C42">
            <w:pPr>
              <w:adjustRightInd w:val="0"/>
              <w:snapToGrid w:val="0"/>
              <w:rPr>
                <w:sz w:val="20"/>
                <w:szCs w:val="20"/>
              </w:rPr>
            </w:pPr>
          </w:p>
        </w:tc>
        <w:tc>
          <w:tcPr>
            <w:tcW w:w="2038" w:type="dxa"/>
          </w:tcPr>
          <w:p w14:paraId="5E4242CF" w14:textId="77777777" w:rsidR="00C37B38" w:rsidRPr="00C37B38" w:rsidRDefault="00C37B38" w:rsidP="00AA7C42">
            <w:pPr>
              <w:adjustRightInd w:val="0"/>
              <w:snapToGrid w:val="0"/>
              <w:rPr>
                <w:sz w:val="20"/>
                <w:szCs w:val="20"/>
              </w:rPr>
            </w:pPr>
          </w:p>
        </w:tc>
      </w:tr>
      <w:tr w:rsidR="00C37B38" w:rsidRPr="00C37B38" w14:paraId="00516258" w14:textId="2F09F3A4" w:rsidTr="007F34DD">
        <w:trPr>
          <w:trHeight w:val="316"/>
        </w:trPr>
        <w:tc>
          <w:tcPr>
            <w:tcW w:w="675" w:type="dxa"/>
            <w:noWrap/>
          </w:tcPr>
          <w:p w14:paraId="3F95638B" w14:textId="2944D81E" w:rsidR="00C37B38" w:rsidRPr="00C37B38" w:rsidRDefault="00C37B38" w:rsidP="00AA7C42">
            <w:pPr>
              <w:adjustRightInd w:val="0"/>
              <w:snapToGrid w:val="0"/>
              <w:rPr>
                <w:sz w:val="20"/>
                <w:szCs w:val="20"/>
              </w:rPr>
            </w:pPr>
            <w:r w:rsidRPr="00C37B38">
              <w:rPr>
                <w:rFonts w:hint="eastAsia"/>
                <w:sz w:val="20"/>
                <w:szCs w:val="20"/>
              </w:rPr>
              <w:t>120</w:t>
            </w:r>
          </w:p>
        </w:tc>
        <w:tc>
          <w:tcPr>
            <w:tcW w:w="1816" w:type="dxa"/>
            <w:noWrap/>
          </w:tcPr>
          <w:p w14:paraId="6118B106" w14:textId="5123BE01" w:rsidR="00C37B38" w:rsidRPr="00C37B38" w:rsidRDefault="00C37B38" w:rsidP="00AA7C42">
            <w:pPr>
              <w:adjustRightInd w:val="0"/>
              <w:snapToGrid w:val="0"/>
              <w:rPr>
                <w:i/>
                <w:sz w:val="20"/>
                <w:szCs w:val="20"/>
              </w:rPr>
            </w:pPr>
            <w:r w:rsidRPr="00C37B38">
              <w:rPr>
                <w:rFonts w:hint="eastAsia"/>
                <w:i/>
                <w:sz w:val="20"/>
                <w:szCs w:val="20"/>
              </w:rPr>
              <w:t>Proteobacteria</w:t>
            </w:r>
          </w:p>
        </w:tc>
        <w:tc>
          <w:tcPr>
            <w:tcW w:w="2038" w:type="dxa"/>
            <w:noWrap/>
          </w:tcPr>
          <w:p w14:paraId="0B4C11BE" w14:textId="633D14A9" w:rsidR="00C37B38" w:rsidRPr="00C37B38" w:rsidRDefault="00C37B38" w:rsidP="00AA7C42">
            <w:pPr>
              <w:adjustRightInd w:val="0"/>
              <w:snapToGrid w:val="0"/>
              <w:rPr>
                <w:i/>
                <w:sz w:val="20"/>
                <w:szCs w:val="20"/>
              </w:rPr>
            </w:pPr>
            <w:r w:rsidRPr="00C37B38">
              <w:rPr>
                <w:rFonts w:hint="eastAsia"/>
                <w:i/>
                <w:sz w:val="20"/>
                <w:szCs w:val="20"/>
              </w:rPr>
              <w:t>Deltaproteobacteria</w:t>
            </w:r>
          </w:p>
        </w:tc>
        <w:tc>
          <w:tcPr>
            <w:tcW w:w="646" w:type="dxa"/>
          </w:tcPr>
          <w:p w14:paraId="24987DE8" w14:textId="77777777" w:rsidR="00C37B38" w:rsidRPr="00C37B38" w:rsidRDefault="00C37B38" w:rsidP="00AA7C42">
            <w:pPr>
              <w:adjustRightInd w:val="0"/>
              <w:snapToGrid w:val="0"/>
              <w:rPr>
                <w:sz w:val="20"/>
                <w:szCs w:val="20"/>
              </w:rPr>
            </w:pPr>
          </w:p>
        </w:tc>
        <w:tc>
          <w:tcPr>
            <w:tcW w:w="1807" w:type="dxa"/>
          </w:tcPr>
          <w:p w14:paraId="5D145AFF" w14:textId="77777777" w:rsidR="00C37B38" w:rsidRPr="00C37B38" w:rsidRDefault="00C37B38" w:rsidP="00AA7C42">
            <w:pPr>
              <w:adjustRightInd w:val="0"/>
              <w:snapToGrid w:val="0"/>
              <w:rPr>
                <w:sz w:val="20"/>
                <w:szCs w:val="20"/>
              </w:rPr>
            </w:pPr>
          </w:p>
        </w:tc>
        <w:tc>
          <w:tcPr>
            <w:tcW w:w="2038" w:type="dxa"/>
          </w:tcPr>
          <w:p w14:paraId="2BD49865" w14:textId="77777777" w:rsidR="00C37B38" w:rsidRPr="00C37B38" w:rsidRDefault="00C37B38" w:rsidP="00AA7C42">
            <w:pPr>
              <w:adjustRightInd w:val="0"/>
              <w:snapToGrid w:val="0"/>
              <w:rPr>
                <w:sz w:val="20"/>
                <w:szCs w:val="20"/>
              </w:rPr>
            </w:pPr>
          </w:p>
        </w:tc>
      </w:tr>
    </w:tbl>
    <w:p w14:paraId="0E5F97AB" w14:textId="77777777" w:rsidR="00AA7C42" w:rsidRDefault="00AA7C42">
      <w:r>
        <w:br w:type="page"/>
      </w:r>
    </w:p>
    <w:p w14:paraId="6F7E1006" w14:textId="23F6FF12" w:rsidR="0025211B" w:rsidRPr="008C5A0C" w:rsidRDefault="0025211B" w:rsidP="00B478A0">
      <w:pPr>
        <w:snapToGrid w:val="0"/>
        <w:spacing w:line="480" w:lineRule="auto"/>
      </w:pPr>
      <w:r w:rsidRPr="008C5A0C">
        <w:lastRenderedPageBreak/>
        <w:t xml:space="preserve">Table </w:t>
      </w:r>
      <w:proofErr w:type="spellStart"/>
      <w:r w:rsidR="004F662D" w:rsidRPr="008C5A0C">
        <w:t>S</w:t>
      </w:r>
      <w:r w:rsidR="00563001">
        <w:rPr>
          <w:rFonts w:hint="eastAsia"/>
        </w:rPr>
        <w:t>4</w:t>
      </w:r>
      <w:proofErr w:type="spellEnd"/>
      <w:r w:rsidRPr="008C5A0C">
        <w:t xml:space="preserve">. Taxonomic distribution </w:t>
      </w:r>
      <w:r w:rsidR="009273FD" w:rsidRPr="008C5A0C">
        <w:t xml:space="preserve">at the </w:t>
      </w:r>
      <w:r w:rsidRPr="008C5A0C">
        <w:t>domain level of metagenome genes number</w:t>
      </w:r>
    </w:p>
    <w:tbl>
      <w:tblPr>
        <w:tblStyle w:val="a8"/>
        <w:tblW w:w="1006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951"/>
        <w:gridCol w:w="951"/>
        <w:gridCol w:w="951"/>
        <w:gridCol w:w="1084"/>
        <w:gridCol w:w="817"/>
        <w:gridCol w:w="951"/>
        <w:gridCol w:w="951"/>
        <w:gridCol w:w="951"/>
        <w:gridCol w:w="951"/>
      </w:tblGrid>
      <w:tr w:rsidR="0025211B" w:rsidRPr="008C5A0C" w14:paraId="08AB7350" w14:textId="77777777" w:rsidTr="00DD7C1C">
        <w:trPr>
          <w:jc w:val="center"/>
        </w:trPr>
        <w:tc>
          <w:tcPr>
            <w:tcW w:w="1510" w:type="dxa"/>
            <w:tcBorders>
              <w:top w:val="single" w:sz="4" w:space="0" w:color="auto"/>
              <w:bottom w:val="single" w:sz="4" w:space="0" w:color="auto"/>
            </w:tcBorders>
          </w:tcPr>
          <w:p w14:paraId="52399B8F" w14:textId="77777777" w:rsidR="0025211B" w:rsidRPr="008C5A0C" w:rsidRDefault="0025211B" w:rsidP="00B478A0">
            <w:pPr>
              <w:snapToGrid w:val="0"/>
              <w:spacing w:line="480" w:lineRule="auto"/>
              <w:rPr>
                <w:szCs w:val="24"/>
              </w:rPr>
            </w:pPr>
            <w:r w:rsidRPr="008C5A0C">
              <w:rPr>
                <w:szCs w:val="24"/>
              </w:rPr>
              <w:t xml:space="preserve">Coral colony </w:t>
            </w:r>
          </w:p>
        </w:tc>
        <w:tc>
          <w:tcPr>
            <w:tcW w:w="951" w:type="dxa"/>
            <w:tcBorders>
              <w:top w:val="single" w:sz="4" w:space="0" w:color="auto"/>
              <w:bottom w:val="single" w:sz="4" w:space="0" w:color="auto"/>
            </w:tcBorders>
          </w:tcPr>
          <w:p w14:paraId="07118DA7" w14:textId="77777777" w:rsidR="0025211B" w:rsidRPr="008C5A0C" w:rsidRDefault="0025211B" w:rsidP="00B478A0">
            <w:pPr>
              <w:snapToGrid w:val="0"/>
              <w:spacing w:line="480" w:lineRule="auto"/>
              <w:rPr>
                <w:szCs w:val="24"/>
              </w:rPr>
            </w:pPr>
            <w:r w:rsidRPr="008C5A0C">
              <w:rPr>
                <w:szCs w:val="24"/>
              </w:rPr>
              <w:t>A</w:t>
            </w:r>
          </w:p>
        </w:tc>
        <w:tc>
          <w:tcPr>
            <w:tcW w:w="951" w:type="dxa"/>
            <w:tcBorders>
              <w:top w:val="single" w:sz="4" w:space="0" w:color="auto"/>
              <w:bottom w:val="single" w:sz="4" w:space="0" w:color="auto"/>
            </w:tcBorders>
          </w:tcPr>
          <w:p w14:paraId="4773E4D5" w14:textId="77777777" w:rsidR="0025211B" w:rsidRPr="008C5A0C" w:rsidRDefault="0025211B" w:rsidP="00B478A0">
            <w:pPr>
              <w:snapToGrid w:val="0"/>
              <w:spacing w:line="480" w:lineRule="auto"/>
              <w:rPr>
                <w:szCs w:val="24"/>
              </w:rPr>
            </w:pPr>
            <w:r w:rsidRPr="008C5A0C">
              <w:rPr>
                <w:szCs w:val="24"/>
              </w:rPr>
              <w:t>B</w:t>
            </w:r>
          </w:p>
        </w:tc>
        <w:tc>
          <w:tcPr>
            <w:tcW w:w="951" w:type="dxa"/>
            <w:tcBorders>
              <w:top w:val="single" w:sz="4" w:space="0" w:color="auto"/>
              <w:bottom w:val="single" w:sz="4" w:space="0" w:color="auto"/>
            </w:tcBorders>
          </w:tcPr>
          <w:p w14:paraId="441E9CD1" w14:textId="77777777" w:rsidR="0025211B" w:rsidRPr="008C5A0C" w:rsidRDefault="0025211B" w:rsidP="00B478A0">
            <w:pPr>
              <w:snapToGrid w:val="0"/>
              <w:spacing w:line="480" w:lineRule="auto"/>
              <w:rPr>
                <w:szCs w:val="24"/>
              </w:rPr>
            </w:pPr>
            <w:r w:rsidRPr="008C5A0C">
              <w:rPr>
                <w:szCs w:val="24"/>
              </w:rPr>
              <w:t>C</w:t>
            </w:r>
          </w:p>
        </w:tc>
        <w:tc>
          <w:tcPr>
            <w:tcW w:w="1084" w:type="dxa"/>
            <w:tcBorders>
              <w:top w:val="single" w:sz="4" w:space="0" w:color="auto"/>
              <w:bottom w:val="single" w:sz="4" w:space="0" w:color="auto"/>
            </w:tcBorders>
          </w:tcPr>
          <w:p w14:paraId="6572C4CE" w14:textId="77777777" w:rsidR="0025211B" w:rsidRPr="008C5A0C" w:rsidRDefault="0025211B" w:rsidP="00B478A0">
            <w:pPr>
              <w:snapToGrid w:val="0"/>
              <w:spacing w:line="480" w:lineRule="auto"/>
              <w:rPr>
                <w:szCs w:val="24"/>
              </w:rPr>
            </w:pPr>
            <w:r w:rsidRPr="008C5A0C">
              <w:rPr>
                <w:szCs w:val="24"/>
              </w:rPr>
              <w:t>D</w:t>
            </w:r>
          </w:p>
        </w:tc>
        <w:tc>
          <w:tcPr>
            <w:tcW w:w="817" w:type="dxa"/>
            <w:tcBorders>
              <w:top w:val="single" w:sz="4" w:space="0" w:color="auto"/>
              <w:bottom w:val="single" w:sz="4" w:space="0" w:color="auto"/>
            </w:tcBorders>
          </w:tcPr>
          <w:p w14:paraId="7EF50C97" w14:textId="77777777" w:rsidR="0025211B" w:rsidRPr="008C5A0C" w:rsidRDefault="0025211B" w:rsidP="00B478A0">
            <w:pPr>
              <w:snapToGrid w:val="0"/>
              <w:spacing w:line="480" w:lineRule="auto"/>
              <w:rPr>
                <w:szCs w:val="24"/>
              </w:rPr>
            </w:pPr>
            <w:r w:rsidRPr="008C5A0C">
              <w:rPr>
                <w:szCs w:val="24"/>
              </w:rPr>
              <w:t>E</w:t>
            </w:r>
          </w:p>
        </w:tc>
        <w:tc>
          <w:tcPr>
            <w:tcW w:w="951" w:type="dxa"/>
            <w:tcBorders>
              <w:top w:val="single" w:sz="4" w:space="0" w:color="auto"/>
              <w:bottom w:val="single" w:sz="4" w:space="0" w:color="auto"/>
            </w:tcBorders>
          </w:tcPr>
          <w:p w14:paraId="19F1036E" w14:textId="77777777" w:rsidR="0025211B" w:rsidRPr="008C5A0C" w:rsidRDefault="0025211B" w:rsidP="00B478A0">
            <w:pPr>
              <w:snapToGrid w:val="0"/>
              <w:spacing w:line="480" w:lineRule="auto"/>
              <w:rPr>
                <w:szCs w:val="24"/>
              </w:rPr>
            </w:pPr>
            <w:r w:rsidRPr="008C5A0C">
              <w:rPr>
                <w:szCs w:val="24"/>
              </w:rPr>
              <w:t>F</w:t>
            </w:r>
          </w:p>
        </w:tc>
        <w:tc>
          <w:tcPr>
            <w:tcW w:w="951" w:type="dxa"/>
            <w:tcBorders>
              <w:top w:val="single" w:sz="4" w:space="0" w:color="auto"/>
              <w:bottom w:val="single" w:sz="4" w:space="0" w:color="auto"/>
            </w:tcBorders>
          </w:tcPr>
          <w:p w14:paraId="4E1D4F21" w14:textId="77777777" w:rsidR="0025211B" w:rsidRPr="008C5A0C" w:rsidRDefault="0025211B" w:rsidP="00B478A0">
            <w:pPr>
              <w:snapToGrid w:val="0"/>
              <w:spacing w:line="480" w:lineRule="auto"/>
              <w:rPr>
                <w:szCs w:val="24"/>
              </w:rPr>
            </w:pPr>
            <w:r w:rsidRPr="008C5A0C">
              <w:rPr>
                <w:szCs w:val="24"/>
              </w:rPr>
              <w:t>G</w:t>
            </w:r>
          </w:p>
        </w:tc>
        <w:tc>
          <w:tcPr>
            <w:tcW w:w="951" w:type="dxa"/>
            <w:tcBorders>
              <w:top w:val="single" w:sz="4" w:space="0" w:color="auto"/>
              <w:bottom w:val="single" w:sz="4" w:space="0" w:color="auto"/>
            </w:tcBorders>
          </w:tcPr>
          <w:p w14:paraId="5571795B" w14:textId="77777777" w:rsidR="0025211B" w:rsidRPr="008C5A0C" w:rsidRDefault="0025211B" w:rsidP="00B478A0">
            <w:pPr>
              <w:snapToGrid w:val="0"/>
              <w:spacing w:line="480" w:lineRule="auto"/>
              <w:rPr>
                <w:szCs w:val="24"/>
              </w:rPr>
            </w:pPr>
            <w:r w:rsidRPr="008C5A0C">
              <w:rPr>
                <w:szCs w:val="24"/>
              </w:rPr>
              <w:t>H</w:t>
            </w:r>
          </w:p>
        </w:tc>
        <w:tc>
          <w:tcPr>
            <w:tcW w:w="951" w:type="dxa"/>
            <w:tcBorders>
              <w:top w:val="single" w:sz="4" w:space="0" w:color="auto"/>
              <w:bottom w:val="single" w:sz="4" w:space="0" w:color="auto"/>
            </w:tcBorders>
          </w:tcPr>
          <w:p w14:paraId="7D498620" w14:textId="77777777" w:rsidR="0025211B" w:rsidRPr="008C5A0C" w:rsidRDefault="0025211B" w:rsidP="00B478A0">
            <w:pPr>
              <w:snapToGrid w:val="0"/>
              <w:spacing w:line="480" w:lineRule="auto"/>
              <w:rPr>
                <w:szCs w:val="24"/>
              </w:rPr>
            </w:pPr>
            <w:r w:rsidRPr="008C5A0C">
              <w:rPr>
                <w:szCs w:val="24"/>
              </w:rPr>
              <w:t>I</w:t>
            </w:r>
          </w:p>
        </w:tc>
      </w:tr>
      <w:tr w:rsidR="0025211B" w:rsidRPr="008C5A0C" w14:paraId="2932CB4C" w14:textId="77777777" w:rsidTr="00DD7C1C">
        <w:trPr>
          <w:jc w:val="center"/>
        </w:trPr>
        <w:tc>
          <w:tcPr>
            <w:tcW w:w="1510" w:type="dxa"/>
            <w:tcBorders>
              <w:top w:val="single" w:sz="4" w:space="0" w:color="auto"/>
            </w:tcBorders>
          </w:tcPr>
          <w:p w14:paraId="347376F1" w14:textId="77777777" w:rsidR="0025211B" w:rsidRPr="008C5A0C" w:rsidRDefault="0025211B" w:rsidP="00B478A0">
            <w:pPr>
              <w:snapToGrid w:val="0"/>
              <w:spacing w:line="480" w:lineRule="auto"/>
              <w:rPr>
                <w:szCs w:val="24"/>
              </w:rPr>
            </w:pPr>
            <w:r w:rsidRPr="008C5A0C">
              <w:rPr>
                <w:szCs w:val="24"/>
              </w:rPr>
              <w:t>Bacteria</w:t>
            </w:r>
          </w:p>
        </w:tc>
        <w:tc>
          <w:tcPr>
            <w:tcW w:w="951" w:type="dxa"/>
            <w:tcBorders>
              <w:top w:val="single" w:sz="4" w:space="0" w:color="auto"/>
            </w:tcBorders>
          </w:tcPr>
          <w:p w14:paraId="4CA6BBD7" w14:textId="77777777" w:rsidR="0025211B" w:rsidRPr="008C5A0C" w:rsidRDefault="0025211B" w:rsidP="00B478A0">
            <w:pPr>
              <w:snapToGrid w:val="0"/>
              <w:spacing w:line="480" w:lineRule="auto"/>
              <w:rPr>
                <w:szCs w:val="24"/>
              </w:rPr>
            </w:pPr>
            <w:r w:rsidRPr="008C5A0C">
              <w:rPr>
                <w:szCs w:val="24"/>
              </w:rPr>
              <w:t>8502</w:t>
            </w:r>
          </w:p>
        </w:tc>
        <w:tc>
          <w:tcPr>
            <w:tcW w:w="951" w:type="dxa"/>
            <w:tcBorders>
              <w:top w:val="single" w:sz="4" w:space="0" w:color="auto"/>
            </w:tcBorders>
          </w:tcPr>
          <w:p w14:paraId="3380FB1A" w14:textId="77777777" w:rsidR="0025211B" w:rsidRPr="008C5A0C" w:rsidRDefault="0025211B" w:rsidP="00B478A0">
            <w:pPr>
              <w:snapToGrid w:val="0"/>
              <w:spacing w:line="480" w:lineRule="auto"/>
              <w:rPr>
                <w:szCs w:val="24"/>
              </w:rPr>
            </w:pPr>
            <w:r w:rsidRPr="008C5A0C">
              <w:rPr>
                <w:szCs w:val="24"/>
              </w:rPr>
              <w:t>5154</w:t>
            </w:r>
          </w:p>
        </w:tc>
        <w:tc>
          <w:tcPr>
            <w:tcW w:w="951" w:type="dxa"/>
            <w:tcBorders>
              <w:top w:val="single" w:sz="4" w:space="0" w:color="auto"/>
            </w:tcBorders>
          </w:tcPr>
          <w:p w14:paraId="762DDFAC" w14:textId="77777777" w:rsidR="0025211B" w:rsidRPr="008C5A0C" w:rsidRDefault="0025211B" w:rsidP="00B478A0">
            <w:pPr>
              <w:snapToGrid w:val="0"/>
              <w:spacing w:line="480" w:lineRule="auto"/>
              <w:rPr>
                <w:szCs w:val="24"/>
              </w:rPr>
            </w:pPr>
            <w:r w:rsidRPr="008C5A0C">
              <w:rPr>
                <w:szCs w:val="24"/>
              </w:rPr>
              <w:t>1052</w:t>
            </w:r>
          </w:p>
        </w:tc>
        <w:tc>
          <w:tcPr>
            <w:tcW w:w="1084" w:type="dxa"/>
            <w:tcBorders>
              <w:top w:val="single" w:sz="4" w:space="0" w:color="auto"/>
            </w:tcBorders>
          </w:tcPr>
          <w:p w14:paraId="58EAB169" w14:textId="77777777" w:rsidR="0025211B" w:rsidRPr="008C5A0C" w:rsidRDefault="0025211B" w:rsidP="00B478A0">
            <w:pPr>
              <w:snapToGrid w:val="0"/>
              <w:spacing w:line="480" w:lineRule="auto"/>
              <w:rPr>
                <w:szCs w:val="24"/>
              </w:rPr>
            </w:pPr>
            <w:r w:rsidRPr="008C5A0C">
              <w:rPr>
                <w:szCs w:val="24"/>
              </w:rPr>
              <w:t>13387</w:t>
            </w:r>
          </w:p>
        </w:tc>
        <w:tc>
          <w:tcPr>
            <w:tcW w:w="817" w:type="dxa"/>
            <w:tcBorders>
              <w:top w:val="single" w:sz="4" w:space="0" w:color="auto"/>
            </w:tcBorders>
          </w:tcPr>
          <w:p w14:paraId="3EA4E096" w14:textId="77777777" w:rsidR="0025211B" w:rsidRPr="008C5A0C" w:rsidRDefault="0025211B" w:rsidP="00B478A0">
            <w:pPr>
              <w:snapToGrid w:val="0"/>
              <w:spacing w:line="480" w:lineRule="auto"/>
              <w:rPr>
                <w:szCs w:val="24"/>
              </w:rPr>
            </w:pPr>
            <w:r w:rsidRPr="008C5A0C">
              <w:rPr>
                <w:szCs w:val="24"/>
              </w:rPr>
              <w:t>171</w:t>
            </w:r>
          </w:p>
        </w:tc>
        <w:tc>
          <w:tcPr>
            <w:tcW w:w="951" w:type="dxa"/>
            <w:tcBorders>
              <w:top w:val="single" w:sz="4" w:space="0" w:color="auto"/>
            </w:tcBorders>
          </w:tcPr>
          <w:p w14:paraId="5648B35B" w14:textId="77777777" w:rsidR="0025211B" w:rsidRPr="008C5A0C" w:rsidRDefault="0025211B" w:rsidP="00B478A0">
            <w:pPr>
              <w:snapToGrid w:val="0"/>
              <w:spacing w:line="480" w:lineRule="auto"/>
              <w:rPr>
                <w:szCs w:val="24"/>
              </w:rPr>
            </w:pPr>
            <w:r w:rsidRPr="008C5A0C">
              <w:rPr>
                <w:szCs w:val="24"/>
              </w:rPr>
              <w:t>3251</w:t>
            </w:r>
          </w:p>
        </w:tc>
        <w:tc>
          <w:tcPr>
            <w:tcW w:w="951" w:type="dxa"/>
            <w:tcBorders>
              <w:top w:val="single" w:sz="4" w:space="0" w:color="auto"/>
            </w:tcBorders>
          </w:tcPr>
          <w:p w14:paraId="3E15943C" w14:textId="77777777" w:rsidR="0025211B" w:rsidRPr="008C5A0C" w:rsidRDefault="0025211B" w:rsidP="00B478A0">
            <w:pPr>
              <w:snapToGrid w:val="0"/>
              <w:spacing w:line="480" w:lineRule="auto"/>
              <w:rPr>
                <w:szCs w:val="24"/>
              </w:rPr>
            </w:pPr>
            <w:r w:rsidRPr="008C5A0C">
              <w:rPr>
                <w:szCs w:val="24"/>
              </w:rPr>
              <w:t>5228</w:t>
            </w:r>
          </w:p>
        </w:tc>
        <w:tc>
          <w:tcPr>
            <w:tcW w:w="951" w:type="dxa"/>
            <w:tcBorders>
              <w:top w:val="single" w:sz="4" w:space="0" w:color="auto"/>
            </w:tcBorders>
          </w:tcPr>
          <w:p w14:paraId="5CE48408" w14:textId="77777777" w:rsidR="0025211B" w:rsidRPr="008C5A0C" w:rsidRDefault="0025211B" w:rsidP="00B478A0">
            <w:pPr>
              <w:snapToGrid w:val="0"/>
              <w:spacing w:line="480" w:lineRule="auto"/>
              <w:rPr>
                <w:szCs w:val="24"/>
              </w:rPr>
            </w:pPr>
            <w:r w:rsidRPr="008C5A0C">
              <w:rPr>
                <w:szCs w:val="24"/>
              </w:rPr>
              <w:t>5745</w:t>
            </w:r>
          </w:p>
        </w:tc>
        <w:tc>
          <w:tcPr>
            <w:tcW w:w="951" w:type="dxa"/>
            <w:tcBorders>
              <w:top w:val="single" w:sz="4" w:space="0" w:color="auto"/>
            </w:tcBorders>
          </w:tcPr>
          <w:p w14:paraId="45AA16A0" w14:textId="77777777" w:rsidR="0025211B" w:rsidRPr="008C5A0C" w:rsidRDefault="0025211B" w:rsidP="00B478A0">
            <w:pPr>
              <w:snapToGrid w:val="0"/>
              <w:spacing w:line="480" w:lineRule="auto"/>
              <w:rPr>
                <w:szCs w:val="24"/>
              </w:rPr>
            </w:pPr>
            <w:r w:rsidRPr="008C5A0C">
              <w:rPr>
                <w:szCs w:val="24"/>
              </w:rPr>
              <w:t>8125</w:t>
            </w:r>
          </w:p>
        </w:tc>
      </w:tr>
      <w:tr w:rsidR="0025211B" w:rsidRPr="008C5A0C" w14:paraId="2AFF8BD1" w14:textId="77777777" w:rsidTr="00DD7C1C">
        <w:trPr>
          <w:jc w:val="center"/>
        </w:trPr>
        <w:tc>
          <w:tcPr>
            <w:tcW w:w="1510" w:type="dxa"/>
          </w:tcPr>
          <w:p w14:paraId="1CADEDEA" w14:textId="77777777" w:rsidR="0025211B" w:rsidRPr="008C5A0C" w:rsidRDefault="0025211B" w:rsidP="00B478A0">
            <w:pPr>
              <w:snapToGrid w:val="0"/>
              <w:spacing w:line="480" w:lineRule="auto"/>
              <w:rPr>
                <w:szCs w:val="24"/>
              </w:rPr>
            </w:pPr>
            <w:r w:rsidRPr="008C5A0C">
              <w:rPr>
                <w:szCs w:val="24"/>
              </w:rPr>
              <w:t>Archaea</w:t>
            </w:r>
          </w:p>
        </w:tc>
        <w:tc>
          <w:tcPr>
            <w:tcW w:w="951" w:type="dxa"/>
          </w:tcPr>
          <w:p w14:paraId="578CF28A" w14:textId="77777777" w:rsidR="0025211B" w:rsidRPr="008C5A0C" w:rsidRDefault="0025211B" w:rsidP="00B478A0">
            <w:pPr>
              <w:snapToGrid w:val="0"/>
              <w:spacing w:line="480" w:lineRule="auto"/>
              <w:rPr>
                <w:szCs w:val="24"/>
              </w:rPr>
            </w:pPr>
            <w:r w:rsidRPr="008C5A0C">
              <w:rPr>
                <w:szCs w:val="24"/>
              </w:rPr>
              <w:t>1818</w:t>
            </w:r>
          </w:p>
        </w:tc>
        <w:tc>
          <w:tcPr>
            <w:tcW w:w="951" w:type="dxa"/>
          </w:tcPr>
          <w:p w14:paraId="55416B61" w14:textId="77777777" w:rsidR="0025211B" w:rsidRPr="008C5A0C" w:rsidRDefault="0025211B" w:rsidP="00B478A0">
            <w:pPr>
              <w:snapToGrid w:val="0"/>
              <w:spacing w:line="480" w:lineRule="auto"/>
              <w:rPr>
                <w:szCs w:val="24"/>
              </w:rPr>
            </w:pPr>
            <w:r w:rsidRPr="008C5A0C">
              <w:rPr>
                <w:szCs w:val="24"/>
              </w:rPr>
              <w:t>34</w:t>
            </w:r>
          </w:p>
        </w:tc>
        <w:tc>
          <w:tcPr>
            <w:tcW w:w="951" w:type="dxa"/>
          </w:tcPr>
          <w:p w14:paraId="49C13A82" w14:textId="77777777" w:rsidR="0025211B" w:rsidRPr="008C5A0C" w:rsidRDefault="0025211B" w:rsidP="00B478A0">
            <w:pPr>
              <w:snapToGrid w:val="0"/>
              <w:spacing w:line="480" w:lineRule="auto"/>
              <w:rPr>
                <w:szCs w:val="24"/>
              </w:rPr>
            </w:pPr>
            <w:r w:rsidRPr="008C5A0C">
              <w:rPr>
                <w:szCs w:val="24"/>
              </w:rPr>
              <w:t>12</w:t>
            </w:r>
          </w:p>
        </w:tc>
        <w:tc>
          <w:tcPr>
            <w:tcW w:w="1084" w:type="dxa"/>
          </w:tcPr>
          <w:p w14:paraId="14EE7801" w14:textId="77777777" w:rsidR="0025211B" w:rsidRPr="008C5A0C" w:rsidRDefault="0025211B" w:rsidP="00B478A0">
            <w:pPr>
              <w:snapToGrid w:val="0"/>
              <w:spacing w:line="480" w:lineRule="auto"/>
              <w:rPr>
                <w:szCs w:val="24"/>
              </w:rPr>
            </w:pPr>
            <w:r w:rsidRPr="008C5A0C">
              <w:rPr>
                <w:szCs w:val="24"/>
              </w:rPr>
              <w:t>71</w:t>
            </w:r>
          </w:p>
        </w:tc>
        <w:tc>
          <w:tcPr>
            <w:tcW w:w="817" w:type="dxa"/>
          </w:tcPr>
          <w:p w14:paraId="1B7E6B9F" w14:textId="77777777" w:rsidR="0025211B" w:rsidRPr="008C5A0C" w:rsidRDefault="0025211B" w:rsidP="00B478A0">
            <w:pPr>
              <w:snapToGrid w:val="0"/>
              <w:spacing w:line="480" w:lineRule="auto"/>
              <w:rPr>
                <w:szCs w:val="24"/>
              </w:rPr>
            </w:pPr>
            <w:r w:rsidRPr="008C5A0C">
              <w:rPr>
                <w:szCs w:val="24"/>
              </w:rPr>
              <w:t>1</w:t>
            </w:r>
          </w:p>
        </w:tc>
        <w:tc>
          <w:tcPr>
            <w:tcW w:w="951" w:type="dxa"/>
          </w:tcPr>
          <w:p w14:paraId="5BF38183" w14:textId="77777777" w:rsidR="0025211B" w:rsidRPr="008C5A0C" w:rsidRDefault="0025211B" w:rsidP="00B478A0">
            <w:pPr>
              <w:snapToGrid w:val="0"/>
              <w:spacing w:line="480" w:lineRule="auto"/>
              <w:rPr>
                <w:szCs w:val="24"/>
              </w:rPr>
            </w:pPr>
            <w:r w:rsidRPr="008C5A0C">
              <w:rPr>
                <w:szCs w:val="24"/>
              </w:rPr>
              <w:t>49</w:t>
            </w:r>
          </w:p>
        </w:tc>
        <w:tc>
          <w:tcPr>
            <w:tcW w:w="951" w:type="dxa"/>
          </w:tcPr>
          <w:p w14:paraId="27BC54C2" w14:textId="77777777" w:rsidR="0025211B" w:rsidRPr="008C5A0C" w:rsidRDefault="0025211B" w:rsidP="00B478A0">
            <w:pPr>
              <w:snapToGrid w:val="0"/>
              <w:spacing w:line="480" w:lineRule="auto"/>
              <w:rPr>
                <w:szCs w:val="24"/>
              </w:rPr>
            </w:pPr>
            <w:r w:rsidRPr="008C5A0C">
              <w:rPr>
                <w:szCs w:val="24"/>
              </w:rPr>
              <w:t>35</w:t>
            </w:r>
          </w:p>
        </w:tc>
        <w:tc>
          <w:tcPr>
            <w:tcW w:w="951" w:type="dxa"/>
          </w:tcPr>
          <w:p w14:paraId="7F0C6BF7" w14:textId="77777777" w:rsidR="0025211B" w:rsidRPr="008C5A0C" w:rsidRDefault="0025211B" w:rsidP="00B478A0">
            <w:pPr>
              <w:snapToGrid w:val="0"/>
              <w:spacing w:line="480" w:lineRule="auto"/>
              <w:rPr>
                <w:szCs w:val="24"/>
              </w:rPr>
            </w:pPr>
            <w:r w:rsidRPr="008C5A0C">
              <w:rPr>
                <w:szCs w:val="24"/>
              </w:rPr>
              <w:t>61</w:t>
            </w:r>
          </w:p>
        </w:tc>
        <w:tc>
          <w:tcPr>
            <w:tcW w:w="951" w:type="dxa"/>
          </w:tcPr>
          <w:p w14:paraId="1A96EC9A" w14:textId="77777777" w:rsidR="0025211B" w:rsidRPr="008C5A0C" w:rsidRDefault="0025211B" w:rsidP="00B478A0">
            <w:pPr>
              <w:snapToGrid w:val="0"/>
              <w:spacing w:line="480" w:lineRule="auto"/>
              <w:rPr>
                <w:szCs w:val="24"/>
              </w:rPr>
            </w:pPr>
            <w:r w:rsidRPr="008C5A0C">
              <w:rPr>
                <w:szCs w:val="24"/>
              </w:rPr>
              <w:t>106</w:t>
            </w:r>
          </w:p>
        </w:tc>
      </w:tr>
      <w:tr w:rsidR="0025211B" w:rsidRPr="008C5A0C" w14:paraId="3EFAA97F" w14:textId="77777777" w:rsidTr="00DD7C1C">
        <w:trPr>
          <w:jc w:val="center"/>
        </w:trPr>
        <w:tc>
          <w:tcPr>
            <w:tcW w:w="1510" w:type="dxa"/>
          </w:tcPr>
          <w:p w14:paraId="28A3896C" w14:textId="66233FBD" w:rsidR="0025211B" w:rsidRPr="008C5A0C" w:rsidRDefault="00FC2CBE" w:rsidP="00B478A0">
            <w:pPr>
              <w:snapToGrid w:val="0"/>
              <w:spacing w:line="480" w:lineRule="auto"/>
              <w:rPr>
                <w:szCs w:val="24"/>
              </w:rPr>
            </w:pPr>
            <w:r>
              <w:rPr>
                <w:szCs w:val="24"/>
              </w:rPr>
              <w:t>Eukarya</w:t>
            </w:r>
          </w:p>
        </w:tc>
        <w:tc>
          <w:tcPr>
            <w:tcW w:w="951" w:type="dxa"/>
          </w:tcPr>
          <w:p w14:paraId="24DBCC6D" w14:textId="77777777" w:rsidR="0025211B" w:rsidRPr="008C5A0C" w:rsidRDefault="0025211B" w:rsidP="00B478A0">
            <w:pPr>
              <w:snapToGrid w:val="0"/>
              <w:spacing w:line="480" w:lineRule="auto"/>
              <w:rPr>
                <w:szCs w:val="24"/>
              </w:rPr>
            </w:pPr>
            <w:r w:rsidRPr="008C5A0C">
              <w:rPr>
                <w:szCs w:val="24"/>
              </w:rPr>
              <w:t>115</w:t>
            </w:r>
          </w:p>
        </w:tc>
        <w:tc>
          <w:tcPr>
            <w:tcW w:w="951" w:type="dxa"/>
          </w:tcPr>
          <w:p w14:paraId="1F3E436C" w14:textId="77777777" w:rsidR="0025211B" w:rsidRPr="008C5A0C" w:rsidRDefault="0025211B" w:rsidP="00B478A0">
            <w:pPr>
              <w:snapToGrid w:val="0"/>
              <w:spacing w:line="480" w:lineRule="auto"/>
              <w:rPr>
                <w:szCs w:val="24"/>
              </w:rPr>
            </w:pPr>
            <w:r w:rsidRPr="008C5A0C">
              <w:rPr>
                <w:szCs w:val="24"/>
              </w:rPr>
              <w:t>17</w:t>
            </w:r>
          </w:p>
        </w:tc>
        <w:tc>
          <w:tcPr>
            <w:tcW w:w="951" w:type="dxa"/>
          </w:tcPr>
          <w:p w14:paraId="32AD4733" w14:textId="77777777" w:rsidR="0025211B" w:rsidRPr="008C5A0C" w:rsidRDefault="0025211B" w:rsidP="00B478A0">
            <w:pPr>
              <w:snapToGrid w:val="0"/>
              <w:spacing w:line="480" w:lineRule="auto"/>
              <w:rPr>
                <w:szCs w:val="24"/>
              </w:rPr>
            </w:pPr>
            <w:r w:rsidRPr="008C5A0C">
              <w:rPr>
                <w:szCs w:val="24"/>
              </w:rPr>
              <w:t>113</w:t>
            </w:r>
          </w:p>
        </w:tc>
        <w:tc>
          <w:tcPr>
            <w:tcW w:w="1084" w:type="dxa"/>
          </w:tcPr>
          <w:p w14:paraId="3C913583" w14:textId="77777777" w:rsidR="0025211B" w:rsidRPr="008C5A0C" w:rsidRDefault="0025211B" w:rsidP="00B478A0">
            <w:pPr>
              <w:snapToGrid w:val="0"/>
              <w:spacing w:line="480" w:lineRule="auto"/>
              <w:rPr>
                <w:szCs w:val="24"/>
              </w:rPr>
            </w:pPr>
            <w:r w:rsidRPr="008C5A0C">
              <w:rPr>
                <w:szCs w:val="24"/>
              </w:rPr>
              <w:t>129</w:t>
            </w:r>
          </w:p>
        </w:tc>
        <w:tc>
          <w:tcPr>
            <w:tcW w:w="817" w:type="dxa"/>
          </w:tcPr>
          <w:p w14:paraId="29BEAF18" w14:textId="77777777" w:rsidR="0025211B" w:rsidRPr="008C5A0C" w:rsidRDefault="0025211B" w:rsidP="00B478A0">
            <w:pPr>
              <w:snapToGrid w:val="0"/>
              <w:spacing w:line="480" w:lineRule="auto"/>
              <w:rPr>
                <w:szCs w:val="24"/>
              </w:rPr>
            </w:pPr>
            <w:r w:rsidRPr="008C5A0C">
              <w:rPr>
                <w:szCs w:val="24"/>
              </w:rPr>
              <w:t>35</w:t>
            </w:r>
          </w:p>
        </w:tc>
        <w:tc>
          <w:tcPr>
            <w:tcW w:w="951" w:type="dxa"/>
          </w:tcPr>
          <w:p w14:paraId="134FF0A8" w14:textId="77777777" w:rsidR="0025211B" w:rsidRPr="008C5A0C" w:rsidRDefault="0025211B" w:rsidP="00B478A0">
            <w:pPr>
              <w:snapToGrid w:val="0"/>
              <w:spacing w:line="480" w:lineRule="auto"/>
              <w:rPr>
                <w:szCs w:val="24"/>
              </w:rPr>
            </w:pPr>
            <w:r w:rsidRPr="008C5A0C">
              <w:rPr>
                <w:szCs w:val="24"/>
              </w:rPr>
              <w:t>86</w:t>
            </w:r>
          </w:p>
        </w:tc>
        <w:tc>
          <w:tcPr>
            <w:tcW w:w="951" w:type="dxa"/>
          </w:tcPr>
          <w:p w14:paraId="7CD014B3" w14:textId="77777777" w:rsidR="0025211B" w:rsidRPr="008C5A0C" w:rsidRDefault="0025211B" w:rsidP="00B478A0">
            <w:pPr>
              <w:snapToGrid w:val="0"/>
              <w:spacing w:line="480" w:lineRule="auto"/>
              <w:rPr>
                <w:szCs w:val="24"/>
              </w:rPr>
            </w:pPr>
            <w:r w:rsidRPr="008C5A0C">
              <w:rPr>
                <w:szCs w:val="24"/>
              </w:rPr>
              <w:t>6</w:t>
            </w:r>
          </w:p>
        </w:tc>
        <w:tc>
          <w:tcPr>
            <w:tcW w:w="951" w:type="dxa"/>
          </w:tcPr>
          <w:p w14:paraId="55B715A8" w14:textId="77777777" w:rsidR="0025211B" w:rsidRPr="008C5A0C" w:rsidRDefault="0025211B" w:rsidP="00B478A0">
            <w:pPr>
              <w:snapToGrid w:val="0"/>
              <w:spacing w:line="480" w:lineRule="auto"/>
              <w:rPr>
                <w:szCs w:val="24"/>
              </w:rPr>
            </w:pPr>
            <w:r w:rsidRPr="008C5A0C">
              <w:rPr>
                <w:szCs w:val="24"/>
              </w:rPr>
              <w:t>73</w:t>
            </w:r>
          </w:p>
        </w:tc>
        <w:tc>
          <w:tcPr>
            <w:tcW w:w="951" w:type="dxa"/>
          </w:tcPr>
          <w:p w14:paraId="6BC6A6D2" w14:textId="77777777" w:rsidR="0025211B" w:rsidRPr="008C5A0C" w:rsidRDefault="0025211B" w:rsidP="00B478A0">
            <w:pPr>
              <w:snapToGrid w:val="0"/>
              <w:spacing w:line="480" w:lineRule="auto"/>
              <w:rPr>
                <w:szCs w:val="24"/>
              </w:rPr>
            </w:pPr>
            <w:r w:rsidRPr="008C5A0C">
              <w:rPr>
                <w:szCs w:val="24"/>
              </w:rPr>
              <w:t>22</w:t>
            </w:r>
          </w:p>
        </w:tc>
      </w:tr>
      <w:tr w:rsidR="0025211B" w:rsidRPr="008C5A0C" w14:paraId="23D44C77" w14:textId="77777777" w:rsidTr="00DD7C1C">
        <w:trPr>
          <w:jc w:val="center"/>
        </w:trPr>
        <w:tc>
          <w:tcPr>
            <w:tcW w:w="1510" w:type="dxa"/>
          </w:tcPr>
          <w:p w14:paraId="3145337F" w14:textId="77777777" w:rsidR="0025211B" w:rsidRPr="008C5A0C" w:rsidRDefault="0025211B" w:rsidP="00B478A0">
            <w:pPr>
              <w:snapToGrid w:val="0"/>
              <w:spacing w:line="480" w:lineRule="auto"/>
              <w:rPr>
                <w:szCs w:val="24"/>
              </w:rPr>
            </w:pPr>
            <w:r w:rsidRPr="008C5A0C">
              <w:rPr>
                <w:szCs w:val="24"/>
              </w:rPr>
              <w:t>Viruses</w:t>
            </w:r>
          </w:p>
        </w:tc>
        <w:tc>
          <w:tcPr>
            <w:tcW w:w="951" w:type="dxa"/>
          </w:tcPr>
          <w:p w14:paraId="46D5581E" w14:textId="77777777" w:rsidR="0025211B" w:rsidRPr="008C5A0C" w:rsidRDefault="0025211B" w:rsidP="00B478A0">
            <w:pPr>
              <w:snapToGrid w:val="0"/>
              <w:spacing w:line="480" w:lineRule="auto"/>
              <w:rPr>
                <w:szCs w:val="24"/>
              </w:rPr>
            </w:pPr>
            <w:r w:rsidRPr="008C5A0C">
              <w:rPr>
                <w:szCs w:val="24"/>
              </w:rPr>
              <w:t>62</w:t>
            </w:r>
          </w:p>
        </w:tc>
        <w:tc>
          <w:tcPr>
            <w:tcW w:w="951" w:type="dxa"/>
          </w:tcPr>
          <w:p w14:paraId="01A24D98" w14:textId="77777777" w:rsidR="0025211B" w:rsidRPr="008C5A0C" w:rsidRDefault="0025211B" w:rsidP="00B478A0">
            <w:pPr>
              <w:snapToGrid w:val="0"/>
              <w:spacing w:line="480" w:lineRule="auto"/>
              <w:rPr>
                <w:szCs w:val="24"/>
              </w:rPr>
            </w:pPr>
            <w:r w:rsidRPr="008C5A0C">
              <w:rPr>
                <w:szCs w:val="24"/>
              </w:rPr>
              <w:t>342</w:t>
            </w:r>
          </w:p>
        </w:tc>
        <w:tc>
          <w:tcPr>
            <w:tcW w:w="951" w:type="dxa"/>
          </w:tcPr>
          <w:p w14:paraId="4A8779C3" w14:textId="77777777" w:rsidR="0025211B" w:rsidRPr="008C5A0C" w:rsidRDefault="0025211B" w:rsidP="00B478A0">
            <w:pPr>
              <w:snapToGrid w:val="0"/>
              <w:spacing w:line="480" w:lineRule="auto"/>
              <w:rPr>
                <w:szCs w:val="24"/>
              </w:rPr>
            </w:pPr>
            <w:r w:rsidRPr="008C5A0C">
              <w:rPr>
                <w:szCs w:val="24"/>
              </w:rPr>
              <w:t>45</w:t>
            </w:r>
          </w:p>
        </w:tc>
        <w:tc>
          <w:tcPr>
            <w:tcW w:w="1084" w:type="dxa"/>
          </w:tcPr>
          <w:p w14:paraId="4A571ADD" w14:textId="77777777" w:rsidR="0025211B" w:rsidRPr="008C5A0C" w:rsidRDefault="0025211B" w:rsidP="00B478A0">
            <w:pPr>
              <w:snapToGrid w:val="0"/>
              <w:spacing w:line="480" w:lineRule="auto"/>
              <w:rPr>
                <w:szCs w:val="24"/>
              </w:rPr>
            </w:pPr>
            <w:r w:rsidRPr="008C5A0C">
              <w:rPr>
                <w:szCs w:val="24"/>
              </w:rPr>
              <w:t>35</w:t>
            </w:r>
          </w:p>
        </w:tc>
        <w:tc>
          <w:tcPr>
            <w:tcW w:w="817" w:type="dxa"/>
          </w:tcPr>
          <w:p w14:paraId="0AAE5A3E" w14:textId="77777777" w:rsidR="0025211B" w:rsidRPr="008C5A0C" w:rsidRDefault="0025211B" w:rsidP="00B478A0">
            <w:pPr>
              <w:snapToGrid w:val="0"/>
              <w:spacing w:line="480" w:lineRule="auto"/>
              <w:rPr>
                <w:szCs w:val="24"/>
              </w:rPr>
            </w:pPr>
            <w:r w:rsidRPr="008C5A0C">
              <w:rPr>
                <w:szCs w:val="24"/>
              </w:rPr>
              <w:t>31</w:t>
            </w:r>
          </w:p>
        </w:tc>
        <w:tc>
          <w:tcPr>
            <w:tcW w:w="951" w:type="dxa"/>
          </w:tcPr>
          <w:p w14:paraId="5DC8BAB6" w14:textId="77777777" w:rsidR="0025211B" w:rsidRPr="008C5A0C" w:rsidRDefault="0025211B" w:rsidP="00B478A0">
            <w:pPr>
              <w:snapToGrid w:val="0"/>
              <w:spacing w:line="480" w:lineRule="auto"/>
              <w:rPr>
                <w:szCs w:val="24"/>
              </w:rPr>
            </w:pPr>
            <w:r w:rsidRPr="008C5A0C">
              <w:rPr>
                <w:szCs w:val="24"/>
              </w:rPr>
              <w:t>136</w:t>
            </w:r>
          </w:p>
        </w:tc>
        <w:tc>
          <w:tcPr>
            <w:tcW w:w="951" w:type="dxa"/>
          </w:tcPr>
          <w:p w14:paraId="78AFCF2D" w14:textId="77777777" w:rsidR="0025211B" w:rsidRPr="008C5A0C" w:rsidRDefault="0025211B" w:rsidP="00B478A0">
            <w:pPr>
              <w:snapToGrid w:val="0"/>
              <w:spacing w:line="480" w:lineRule="auto"/>
              <w:rPr>
                <w:szCs w:val="24"/>
              </w:rPr>
            </w:pPr>
            <w:r w:rsidRPr="008C5A0C">
              <w:rPr>
                <w:szCs w:val="24"/>
              </w:rPr>
              <w:t>101</w:t>
            </w:r>
          </w:p>
        </w:tc>
        <w:tc>
          <w:tcPr>
            <w:tcW w:w="951" w:type="dxa"/>
          </w:tcPr>
          <w:p w14:paraId="0BABE33E" w14:textId="77777777" w:rsidR="0025211B" w:rsidRPr="008C5A0C" w:rsidRDefault="0025211B" w:rsidP="00B478A0">
            <w:pPr>
              <w:snapToGrid w:val="0"/>
              <w:spacing w:line="480" w:lineRule="auto"/>
              <w:rPr>
                <w:szCs w:val="24"/>
              </w:rPr>
            </w:pPr>
            <w:r w:rsidRPr="008C5A0C">
              <w:rPr>
                <w:szCs w:val="24"/>
              </w:rPr>
              <w:t>153</w:t>
            </w:r>
          </w:p>
        </w:tc>
        <w:tc>
          <w:tcPr>
            <w:tcW w:w="951" w:type="dxa"/>
          </w:tcPr>
          <w:p w14:paraId="5C397898" w14:textId="77777777" w:rsidR="0025211B" w:rsidRPr="008C5A0C" w:rsidRDefault="0025211B" w:rsidP="00B478A0">
            <w:pPr>
              <w:snapToGrid w:val="0"/>
              <w:spacing w:line="480" w:lineRule="auto"/>
              <w:rPr>
                <w:szCs w:val="24"/>
              </w:rPr>
            </w:pPr>
            <w:r w:rsidRPr="008C5A0C">
              <w:rPr>
                <w:szCs w:val="24"/>
              </w:rPr>
              <w:t>72</w:t>
            </w:r>
          </w:p>
        </w:tc>
      </w:tr>
      <w:tr w:rsidR="0025211B" w:rsidRPr="008C5A0C" w14:paraId="446A44B1" w14:textId="77777777" w:rsidTr="00DD7C1C">
        <w:trPr>
          <w:jc w:val="center"/>
        </w:trPr>
        <w:tc>
          <w:tcPr>
            <w:tcW w:w="1510" w:type="dxa"/>
          </w:tcPr>
          <w:p w14:paraId="228644A1" w14:textId="77777777" w:rsidR="0025211B" w:rsidRPr="008C5A0C" w:rsidRDefault="0025211B" w:rsidP="00B478A0">
            <w:pPr>
              <w:snapToGrid w:val="0"/>
              <w:spacing w:line="480" w:lineRule="auto"/>
              <w:rPr>
                <w:szCs w:val="24"/>
              </w:rPr>
            </w:pPr>
            <w:r w:rsidRPr="008C5A0C">
              <w:rPr>
                <w:szCs w:val="24"/>
              </w:rPr>
              <w:t>Unclassified</w:t>
            </w:r>
          </w:p>
        </w:tc>
        <w:tc>
          <w:tcPr>
            <w:tcW w:w="951" w:type="dxa"/>
          </w:tcPr>
          <w:p w14:paraId="14038E56" w14:textId="77777777" w:rsidR="0025211B" w:rsidRPr="008C5A0C" w:rsidRDefault="0025211B" w:rsidP="00B478A0">
            <w:pPr>
              <w:snapToGrid w:val="0"/>
              <w:spacing w:line="480" w:lineRule="auto"/>
              <w:rPr>
                <w:szCs w:val="24"/>
              </w:rPr>
            </w:pPr>
            <w:r w:rsidRPr="008C5A0C">
              <w:rPr>
                <w:szCs w:val="24"/>
              </w:rPr>
              <w:t>37</w:t>
            </w:r>
          </w:p>
        </w:tc>
        <w:tc>
          <w:tcPr>
            <w:tcW w:w="951" w:type="dxa"/>
          </w:tcPr>
          <w:p w14:paraId="67783568" w14:textId="77777777" w:rsidR="0025211B" w:rsidRPr="008C5A0C" w:rsidRDefault="0025211B" w:rsidP="00B478A0">
            <w:pPr>
              <w:snapToGrid w:val="0"/>
              <w:spacing w:line="480" w:lineRule="auto"/>
              <w:rPr>
                <w:szCs w:val="24"/>
              </w:rPr>
            </w:pPr>
            <w:r w:rsidRPr="008C5A0C">
              <w:rPr>
                <w:szCs w:val="24"/>
              </w:rPr>
              <w:t>8</w:t>
            </w:r>
          </w:p>
        </w:tc>
        <w:tc>
          <w:tcPr>
            <w:tcW w:w="951" w:type="dxa"/>
          </w:tcPr>
          <w:p w14:paraId="09A5D184" w14:textId="77777777" w:rsidR="0025211B" w:rsidRPr="008C5A0C" w:rsidRDefault="0025211B" w:rsidP="00B478A0">
            <w:pPr>
              <w:snapToGrid w:val="0"/>
              <w:spacing w:line="480" w:lineRule="auto"/>
              <w:rPr>
                <w:szCs w:val="24"/>
              </w:rPr>
            </w:pPr>
            <w:r w:rsidRPr="008C5A0C">
              <w:rPr>
                <w:szCs w:val="24"/>
              </w:rPr>
              <w:t>0</w:t>
            </w:r>
          </w:p>
        </w:tc>
        <w:tc>
          <w:tcPr>
            <w:tcW w:w="1084" w:type="dxa"/>
          </w:tcPr>
          <w:p w14:paraId="39637CA9" w14:textId="77777777" w:rsidR="0025211B" w:rsidRPr="008C5A0C" w:rsidRDefault="0025211B" w:rsidP="00B478A0">
            <w:pPr>
              <w:snapToGrid w:val="0"/>
              <w:spacing w:line="480" w:lineRule="auto"/>
              <w:rPr>
                <w:szCs w:val="24"/>
              </w:rPr>
            </w:pPr>
            <w:r w:rsidRPr="008C5A0C">
              <w:rPr>
                <w:szCs w:val="24"/>
              </w:rPr>
              <w:t>14</w:t>
            </w:r>
          </w:p>
        </w:tc>
        <w:tc>
          <w:tcPr>
            <w:tcW w:w="817" w:type="dxa"/>
          </w:tcPr>
          <w:p w14:paraId="38B232B7" w14:textId="77777777" w:rsidR="0025211B" w:rsidRPr="008C5A0C" w:rsidRDefault="0025211B" w:rsidP="00B478A0">
            <w:pPr>
              <w:snapToGrid w:val="0"/>
              <w:spacing w:line="480" w:lineRule="auto"/>
              <w:rPr>
                <w:szCs w:val="24"/>
              </w:rPr>
            </w:pPr>
            <w:r w:rsidRPr="008C5A0C">
              <w:rPr>
                <w:szCs w:val="24"/>
              </w:rPr>
              <w:t>1</w:t>
            </w:r>
          </w:p>
        </w:tc>
        <w:tc>
          <w:tcPr>
            <w:tcW w:w="951" w:type="dxa"/>
          </w:tcPr>
          <w:p w14:paraId="27506FB9" w14:textId="77777777" w:rsidR="0025211B" w:rsidRPr="008C5A0C" w:rsidRDefault="0025211B" w:rsidP="00B478A0">
            <w:pPr>
              <w:snapToGrid w:val="0"/>
              <w:spacing w:line="480" w:lineRule="auto"/>
              <w:rPr>
                <w:szCs w:val="24"/>
              </w:rPr>
            </w:pPr>
            <w:r w:rsidRPr="008C5A0C">
              <w:rPr>
                <w:szCs w:val="24"/>
              </w:rPr>
              <w:t>6</w:t>
            </w:r>
          </w:p>
        </w:tc>
        <w:tc>
          <w:tcPr>
            <w:tcW w:w="951" w:type="dxa"/>
          </w:tcPr>
          <w:p w14:paraId="53DACC7F" w14:textId="77777777" w:rsidR="0025211B" w:rsidRPr="008C5A0C" w:rsidRDefault="0025211B" w:rsidP="00B478A0">
            <w:pPr>
              <w:snapToGrid w:val="0"/>
              <w:spacing w:line="480" w:lineRule="auto"/>
              <w:rPr>
                <w:szCs w:val="24"/>
              </w:rPr>
            </w:pPr>
            <w:r w:rsidRPr="008C5A0C">
              <w:rPr>
                <w:szCs w:val="24"/>
              </w:rPr>
              <w:t>3</w:t>
            </w:r>
          </w:p>
        </w:tc>
        <w:tc>
          <w:tcPr>
            <w:tcW w:w="951" w:type="dxa"/>
          </w:tcPr>
          <w:p w14:paraId="0BE3F823" w14:textId="77777777" w:rsidR="0025211B" w:rsidRPr="008C5A0C" w:rsidRDefault="0025211B" w:rsidP="00B478A0">
            <w:pPr>
              <w:snapToGrid w:val="0"/>
              <w:spacing w:line="480" w:lineRule="auto"/>
              <w:rPr>
                <w:szCs w:val="24"/>
              </w:rPr>
            </w:pPr>
            <w:r w:rsidRPr="008C5A0C">
              <w:rPr>
                <w:szCs w:val="24"/>
              </w:rPr>
              <w:t>5</w:t>
            </w:r>
          </w:p>
        </w:tc>
        <w:tc>
          <w:tcPr>
            <w:tcW w:w="951" w:type="dxa"/>
          </w:tcPr>
          <w:p w14:paraId="43B2FB94" w14:textId="77777777" w:rsidR="0025211B" w:rsidRPr="008C5A0C" w:rsidRDefault="0025211B" w:rsidP="00B478A0">
            <w:pPr>
              <w:snapToGrid w:val="0"/>
              <w:spacing w:line="480" w:lineRule="auto"/>
              <w:rPr>
                <w:szCs w:val="24"/>
              </w:rPr>
            </w:pPr>
            <w:r w:rsidRPr="008C5A0C">
              <w:rPr>
                <w:szCs w:val="24"/>
              </w:rPr>
              <w:t>2</w:t>
            </w:r>
          </w:p>
        </w:tc>
      </w:tr>
    </w:tbl>
    <w:p w14:paraId="3BDA11AB" w14:textId="77777777" w:rsidR="0025211B" w:rsidRPr="008C5A0C" w:rsidRDefault="0025211B" w:rsidP="00B478A0">
      <w:pPr>
        <w:snapToGrid w:val="0"/>
        <w:spacing w:line="480" w:lineRule="auto"/>
      </w:pPr>
    </w:p>
    <w:p w14:paraId="23E8B8F1" w14:textId="77777777" w:rsidR="003D3224" w:rsidRPr="008C5A0C" w:rsidRDefault="003D3224" w:rsidP="00B478A0">
      <w:pPr>
        <w:snapToGrid w:val="0"/>
        <w:spacing w:line="480" w:lineRule="auto"/>
      </w:pPr>
    </w:p>
    <w:p w14:paraId="6DDC9D39" w14:textId="24E46611" w:rsidR="003D3224" w:rsidRPr="008C5A0C" w:rsidRDefault="003D3224" w:rsidP="00B478A0">
      <w:pPr>
        <w:snapToGrid w:val="0"/>
        <w:spacing w:line="480" w:lineRule="auto"/>
      </w:pPr>
      <w:r w:rsidRPr="008C5A0C">
        <w:tab/>
      </w:r>
    </w:p>
    <w:p w14:paraId="4388939C" w14:textId="3E909065" w:rsidR="003D3224" w:rsidRPr="008C5A0C" w:rsidRDefault="003D3224" w:rsidP="00B478A0">
      <w:pPr>
        <w:snapToGrid w:val="0"/>
        <w:spacing w:line="480" w:lineRule="auto"/>
      </w:pPr>
      <w:r w:rsidRPr="008C5A0C">
        <w:tab/>
      </w:r>
    </w:p>
    <w:p w14:paraId="6993A3E8" w14:textId="23671C92" w:rsidR="003D3224" w:rsidRPr="008C5A0C" w:rsidRDefault="003D3224" w:rsidP="00B478A0">
      <w:pPr>
        <w:snapToGrid w:val="0"/>
        <w:spacing w:line="480" w:lineRule="auto"/>
      </w:pPr>
      <w:r w:rsidRPr="008C5A0C">
        <w:tab/>
      </w:r>
    </w:p>
    <w:p w14:paraId="6003EC1F" w14:textId="01363662" w:rsidR="003D3224" w:rsidRPr="008C5A0C" w:rsidRDefault="003D3224" w:rsidP="00B478A0">
      <w:pPr>
        <w:snapToGrid w:val="0"/>
        <w:spacing w:line="480" w:lineRule="auto"/>
      </w:pPr>
      <w:r w:rsidRPr="008C5A0C">
        <w:tab/>
      </w:r>
    </w:p>
    <w:p w14:paraId="1186503C" w14:textId="0ABBF211" w:rsidR="003D3224" w:rsidRPr="008C5A0C" w:rsidRDefault="003D3224" w:rsidP="00B478A0">
      <w:pPr>
        <w:snapToGrid w:val="0"/>
        <w:spacing w:line="480" w:lineRule="auto"/>
      </w:pPr>
      <w:r w:rsidRPr="008C5A0C">
        <w:tab/>
      </w:r>
    </w:p>
    <w:p w14:paraId="68C0C1A5" w14:textId="2BC2CC15" w:rsidR="003D3224" w:rsidRPr="008C5A0C" w:rsidRDefault="003D3224" w:rsidP="00B478A0">
      <w:pPr>
        <w:snapToGrid w:val="0"/>
        <w:spacing w:line="480" w:lineRule="auto"/>
      </w:pPr>
      <w:r w:rsidRPr="008C5A0C">
        <w:tab/>
      </w:r>
    </w:p>
    <w:p w14:paraId="45D1CB74" w14:textId="3BEB94A5" w:rsidR="003D3224" w:rsidRPr="008C5A0C" w:rsidRDefault="003D3224" w:rsidP="00B478A0">
      <w:pPr>
        <w:snapToGrid w:val="0"/>
        <w:spacing w:line="480" w:lineRule="auto"/>
      </w:pPr>
      <w:r w:rsidRPr="008C5A0C">
        <w:tab/>
      </w:r>
    </w:p>
    <w:p w14:paraId="1C770C4A" w14:textId="38DDC3D7" w:rsidR="003D3224" w:rsidRPr="008C5A0C" w:rsidRDefault="003D3224" w:rsidP="00B478A0">
      <w:pPr>
        <w:snapToGrid w:val="0"/>
        <w:spacing w:line="480" w:lineRule="auto"/>
      </w:pPr>
      <w:r w:rsidRPr="008C5A0C">
        <w:tab/>
      </w:r>
    </w:p>
    <w:p w14:paraId="7D043BFF" w14:textId="5A2CCA3C" w:rsidR="00E82E12" w:rsidRPr="008C5A0C" w:rsidRDefault="003D3224" w:rsidP="00B478A0">
      <w:pPr>
        <w:snapToGrid w:val="0"/>
        <w:spacing w:line="480" w:lineRule="auto"/>
      </w:pPr>
      <w:r w:rsidRPr="008C5A0C">
        <w:tab/>
      </w:r>
    </w:p>
    <w:p w14:paraId="03575776" w14:textId="77777777" w:rsidR="00E82E12" w:rsidRPr="008C5A0C" w:rsidRDefault="00E82E12" w:rsidP="00B478A0">
      <w:pPr>
        <w:snapToGrid w:val="0"/>
        <w:spacing w:line="480" w:lineRule="auto"/>
      </w:pPr>
      <w:r w:rsidRPr="008C5A0C">
        <w:br w:type="page"/>
      </w:r>
    </w:p>
    <w:p w14:paraId="662FF584" w14:textId="0702B471" w:rsidR="000B0D78" w:rsidRDefault="000B0D78" w:rsidP="00B478A0">
      <w:pPr>
        <w:snapToGrid w:val="0"/>
        <w:spacing w:line="480" w:lineRule="auto"/>
      </w:pPr>
      <w:proofErr w:type="gramStart"/>
      <w:r>
        <w:rPr>
          <w:rFonts w:hint="eastAsia"/>
        </w:rPr>
        <w:lastRenderedPageBreak/>
        <w:t xml:space="preserve">Table </w:t>
      </w:r>
      <w:proofErr w:type="spellStart"/>
      <w:r>
        <w:rPr>
          <w:rFonts w:hint="eastAsia"/>
        </w:rPr>
        <w:t>S</w:t>
      </w:r>
      <w:r w:rsidR="00563001">
        <w:rPr>
          <w:rFonts w:hint="eastAsia"/>
        </w:rPr>
        <w:t>5</w:t>
      </w:r>
      <w:proofErr w:type="spellEnd"/>
      <w:r>
        <w:rPr>
          <w:rFonts w:hint="eastAsia"/>
        </w:rPr>
        <w:t xml:space="preserve"> </w:t>
      </w:r>
      <w:r w:rsidR="00773517">
        <w:rPr>
          <w:rFonts w:hint="eastAsia"/>
        </w:rPr>
        <w:t>R</w:t>
      </w:r>
      <w:r w:rsidR="00FD0790">
        <w:rPr>
          <w:rFonts w:hint="eastAsia"/>
        </w:rPr>
        <w:t>atio</w:t>
      </w:r>
      <w:r w:rsidR="0093122D" w:rsidRPr="0093122D">
        <w:t xml:space="preserve"> of </w:t>
      </w:r>
      <w:proofErr w:type="spellStart"/>
      <w:r w:rsidR="00116812" w:rsidRPr="00C54FE0">
        <w:rPr>
          <w:rFonts w:hint="eastAsia"/>
          <w:i/>
        </w:rPr>
        <w:t>dsrA</w:t>
      </w:r>
      <w:proofErr w:type="spellEnd"/>
      <w:r w:rsidR="00116812">
        <w:rPr>
          <w:rFonts w:hint="eastAsia"/>
        </w:rPr>
        <w:t xml:space="preserve"> </w:t>
      </w:r>
      <w:r w:rsidR="0093122D">
        <w:rPr>
          <w:rFonts w:hint="eastAsia"/>
        </w:rPr>
        <w:t xml:space="preserve">gene to </w:t>
      </w:r>
      <w:proofErr w:type="spellStart"/>
      <w:r w:rsidR="0093122D" w:rsidRPr="0093122D">
        <w:t>16S</w:t>
      </w:r>
      <w:proofErr w:type="spellEnd"/>
      <w:r w:rsidR="0093122D" w:rsidRPr="0093122D">
        <w:t xml:space="preserve"> </w:t>
      </w:r>
      <w:r w:rsidR="0093122D">
        <w:rPr>
          <w:rFonts w:hint="eastAsia"/>
        </w:rPr>
        <w:t xml:space="preserve">gene </w:t>
      </w:r>
      <w:r w:rsidR="0093122D" w:rsidRPr="0093122D">
        <w:t xml:space="preserve">in </w:t>
      </w:r>
      <w:r w:rsidR="0093122D">
        <w:rPr>
          <w:rFonts w:hint="eastAsia"/>
        </w:rPr>
        <w:t xml:space="preserve">the N2 culture </w:t>
      </w:r>
      <w:r w:rsidR="0093122D">
        <w:t>and</w:t>
      </w:r>
      <w:r w:rsidR="0093122D">
        <w:rPr>
          <w:rFonts w:hint="eastAsia"/>
        </w:rPr>
        <w:t xml:space="preserve"> samples of the green layer</w:t>
      </w:r>
      <w:r w:rsidR="0059171B">
        <w:rPr>
          <w:rFonts w:hint="eastAsia"/>
        </w:rPr>
        <w:t xml:space="preserve"> of </w:t>
      </w:r>
      <w:r w:rsidR="0059171B" w:rsidRPr="0059171B">
        <w:rPr>
          <w:rFonts w:hint="eastAsia"/>
          <w:i/>
        </w:rPr>
        <w:t xml:space="preserve">I. </w:t>
      </w:r>
      <w:proofErr w:type="spellStart"/>
      <w:r w:rsidR="0059171B" w:rsidRPr="0059171B">
        <w:rPr>
          <w:rFonts w:hint="eastAsia"/>
          <w:i/>
        </w:rPr>
        <w:t>palifera</w:t>
      </w:r>
      <w:proofErr w:type="spellEnd"/>
      <w:r w:rsidR="0093122D" w:rsidRPr="0093122D">
        <w:t>.</w:t>
      </w:r>
      <w:proofErr w:type="gramEnd"/>
    </w:p>
    <w:tbl>
      <w:tblPr>
        <w:tblStyle w:val="a8"/>
        <w:tblW w:w="8046"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609"/>
        <w:gridCol w:w="1609"/>
        <w:gridCol w:w="1609"/>
        <w:gridCol w:w="1609"/>
        <w:gridCol w:w="1610"/>
      </w:tblGrid>
      <w:tr w:rsidR="003A47A6" w:rsidRPr="008C5A0C" w14:paraId="74F08600" w14:textId="77777777" w:rsidTr="0059171B">
        <w:trPr>
          <w:trHeight w:val="454"/>
        </w:trPr>
        <w:tc>
          <w:tcPr>
            <w:tcW w:w="1609" w:type="dxa"/>
            <w:tcBorders>
              <w:top w:val="single" w:sz="4" w:space="0" w:color="auto"/>
              <w:bottom w:val="single" w:sz="4" w:space="0" w:color="auto"/>
            </w:tcBorders>
            <w:vAlign w:val="center"/>
          </w:tcPr>
          <w:p w14:paraId="4F5AA465" w14:textId="2C943C6F" w:rsidR="003A47A6" w:rsidRDefault="003A47A6" w:rsidP="0093122D">
            <w:pPr>
              <w:widowControl w:val="0"/>
              <w:snapToGrid w:val="0"/>
              <w:spacing w:line="480" w:lineRule="auto"/>
              <w:jc w:val="both"/>
              <w:rPr>
                <w:rFonts w:eastAsia="新細明體"/>
                <w:bCs/>
                <w:color w:val="000000" w:themeColor="text1"/>
                <w:kern w:val="24"/>
              </w:rPr>
            </w:pPr>
            <w:r>
              <w:rPr>
                <w:rFonts w:eastAsia="新細明體" w:hint="eastAsia"/>
                <w:bCs/>
                <w:color w:val="000000" w:themeColor="text1"/>
                <w:kern w:val="24"/>
                <w:szCs w:val="24"/>
              </w:rPr>
              <w:t>Sample</w:t>
            </w:r>
          </w:p>
        </w:tc>
        <w:tc>
          <w:tcPr>
            <w:tcW w:w="1609" w:type="dxa"/>
            <w:tcBorders>
              <w:top w:val="single" w:sz="4" w:space="0" w:color="auto"/>
              <w:bottom w:val="single" w:sz="4" w:space="0" w:color="auto"/>
            </w:tcBorders>
            <w:vAlign w:val="center"/>
            <w:hideMark/>
          </w:tcPr>
          <w:p w14:paraId="4F6CA0CF" w14:textId="7DE4D8B5" w:rsidR="003A47A6" w:rsidRPr="008C5A0C" w:rsidRDefault="003A47A6" w:rsidP="0093122D">
            <w:pPr>
              <w:widowControl w:val="0"/>
              <w:snapToGrid w:val="0"/>
              <w:spacing w:line="480" w:lineRule="auto"/>
              <w:jc w:val="both"/>
              <w:rPr>
                <w:rFonts w:eastAsia="新細明體"/>
                <w:color w:val="000000" w:themeColor="text1"/>
                <w:szCs w:val="24"/>
              </w:rPr>
            </w:pPr>
            <w:proofErr w:type="spellStart"/>
            <w:r>
              <w:rPr>
                <w:rFonts w:eastAsia="新細明體" w:hint="eastAsia"/>
                <w:bCs/>
                <w:color w:val="000000" w:themeColor="text1"/>
                <w:kern w:val="24"/>
                <w:szCs w:val="24"/>
              </w:rPr>
              <w:t>dsr</w:t>
            </w:r>
            <w:proofErr w:type="spellEnd"/>
            <w:r>
              <w:rPr>
                <w:rFonts w:eastAsia="新細明體" w:hint="eastAsia"/>
                <w:bCs/>
                <w:color w:val="000000" w:themeColor="text1"/>
                <w:kern w:val="24"/>
                <w:szCs w:val="24"/>
              </w:rPr>
              <w:t xml:space="preserve"> </w:t>
            </w:r>
            <w:proofErr w:type="spellStart"/>
            <w:r w:rsidRPr="003A47A6">
              <w:rPr>
                <w:rFonts w:eastAsia="新細明體"/>
                <w:bCs/>
                <w:color w:val="000000" w:themeColor="text1"/>
                <w:kern w:val="24"/>
                <w:szCs w:val="24"/>
              </w:rPr>
              <w:t>Cт</w:t>
            </w:r>
            <w:proofErr w:type="spellEnd"/>
          </w:p>
        </w:tc>
        <w:tc>
          <w:tcPr>
            <w:tcW w:w="1609" w:type="dxa"/>
            <w:tcBorders>
              <w:top w:val="single" w:sz="4" w:space="0" w:color="auto"/>
              <w:bottom w:val="single" w:sz="4" w:space="0" w:color="auto"/>
            </w:tcBorders>
            <w:vAlign w:val="center"/>
          </w:tcPr>
          <w:p w14:paraId="6C598A9A" w14:textId="7BDEA9DE" w:rsidR="003A47A6" w:rsidRPr="003A47A6" w:rsidRDefault="003A47A6" w:rsidP="0093122D">
            <w:pPr>
              <w:widowControl w:val="0"/>
              <w:snapToGrid w:val="0"/>
              <w:spacing w:line="480" w:lineRule="auto"/>
              <w:jc w:val="both"/>
              <w:rPr>
                <w:rFonts w:eastAsia="新細明體"/>
                <w:bCs/>
                <w:color w:val="000000" w:themeColor="text1"/>
                <w:kern w:val="24"/>
              </w:rPr>
            </w:pPr>
            <w:proofErr w:type="spellStart"/>
            <w:r w:rsidRPr="003A47A6">
              <w:rPr>
                <w:rFonts w:eastAsia="新細明體"/>
                <w:bCs/>
                <w:color w:val="000000" w:themeColor="text1"/>
                <w:kern w:val="24"/>
              </w:rPr>
              <w:t>16S</w:t>
            </w:r>
            <w:proofErr w:type="spellEnd"/>
            <w:r w:rsidRPr="003A47A6">
              <w:rPr>
                <w:rFonts w:eastAsia="新細明體"/>
                <w:bCs/>
                <w:color w:val="000000" w:themeColor="text1"/>
                <w:kern w:val="24"/>
              </w:rPr>
              <w:t xml:space="preserve"> </w:t>
            </w:r>
            <w:proofErr w:type="spellStart"/>
            <w:r w:rsidRPr="0059171B">
              <w:rPr>
                <w:rFonts w:eastAsia="新細明體"/>
                <w:szCs w:val="24"/>
              </w:rPr>
              <w:t>Cт</w:t>
            </w:r>
            <w:proofErr w:type="spellEnd"/>
          </w:p>
        </w:tc>
        <w:tc>
          <w:tcPr>
            <w:tcW w:w="1609" w:type="dxa"/>
            <w:tcBorders>
              <w:top w:val="single" w:sz="4" w:space="0" w:color="auto"/>
              <w:bottom w:val="single" w:sz="4" w:space="0" w:color="auto"/>
            </w:tcBorders>
            <w:vAlign w:val="center"/>
          </w:tcPr>
          <w:p w14:paraId="16ADC043" w14:textId="2E5A458B" w:rsidR="003A47A6" w:rsidRPr="003A47A6" w:rsidRDefault="003A47A6" w:rsidP="0093122D">
            <w:pPr>
              <w:widowControl w:val="0"/>
              <w:snapToGrid w:val="0"/>
              <w:spacing w:line="480" w:lineRule="auto"/>
              <w:jc w:val="both"/>
              <w:rPr>
                <w:rFonts w:eastAsia="新細明體"/>
                <w:szCs w:val="24"/>
              </w:rPr>
            </w:pPr>
            <w:proofErr w:type="spellStart"/>
            <w:r w:rsidRPr="003A47A6">
              <w:rPr>
                <w:rFonts w:eastAsia="新細明體"/>
                <w:szCs w:val="24"/>
              </w:rPr>
              <w:t>ΔCт</w:t>
            </w:r>
            <w:r w:rsidR="0059171B" w:rsidRPr="0059171B">
              <w:rPr>
                <w:rFonts w:eastAsia="新細明體" w:hint="eastAsia"/>
                <w:szCs w:val="24"/>
                <w:vertAlign w:val="superscript"/>
              </w:rPr>
              <w:t>b</w:t>
            </w:r>
            <w:proofErr w:type="spellEnd"/>
          </w:p>
        </w:tc>
        <w:tc>
          <w:tcPr>
            <w:tcW w:w="1610" w:type="dxa"/>
            <w:tcBorders>
              <w:top w:val="single" w:sz="4" w:space="0" w:color="auto"/>
              <w:bottom w:val="single" w:sz="4" w:space="0" w:color="auto"/>
            </w:tcBorders>
            <w:vAlign w:val="center"/>
            <w:hideMark/>
          </w:tcPr>
          <w:p w14:paraId="42273386" w14:textId="0DD1125E" w:rsidR="003A47A6" w:rsidRPr="008C5A0C" w:rsidRDefault="003A47A6" w:rsidP="0059171B">
            <w:pPr>
              <w:widowControl w:val="0"/>
              <w:snapToGrid w:val="0"/>
              <w:spacing w:line="480" w:lineRule="auto"/>
              <w:rPr>
                <w:rFonts w:eastAsia="新細明體"/>
                <w:color w:val="000000" w:themeColor="text1"/>
                <w:szCs w:val="24"/>
              </w:rPr>
            </w:pPr>
            <w:proofErr w:type="spellStart"/>
            <w:r w:rsidRPr="003A47A6">
              <w:rPr>
                <w:rFonts w:eastAsia="新細明體" w:cs="Arial"/>
                <w:szCs w:val="24"/>
              </w:rPr>
              <w:t>Ratio</w:t>
            </w:r>
            <w:r w:rsidR="0059171B" w:rsidRPr="0059171B">
              <w:rPr>
                <w:rFonts w:eastAsia="新細明體" w:cs="Arial" w:hint="eastAsia"/>
                <w:szCs w:val="24"/>
                <w:vertAlign w:val="superscript"/>
              </w:rPr>
              <w:t>c</w:t>
            </w:r>
            <w:proofErr w:type="spellEnd"/>
            <w:r w:rsidRPr="003A47A6">
              <w:rPr>
                <w:rFonts w:eastAsia="新細明體" w:cs="Arial"/>
                <w:szCs w:val="24"/>
              </w:rPr>
              <w:t xml:space="preserve"> </w:t>
            </w:r>
          </w:p>
        </w:tc>
      </w:tr>
      <w:tr w:rsidR="003A47A6" w:rsidRPr="008C5A0C" w14:paraId="138DEC8E" w14:textId="77777777" w:rsidTr="0059171B">
        <w:trPr>
          <w:trHeight w:val="454"/>
        </w:trPr>
        <w:tc>
          <w:tcPr>
            <w:tcW w:w="1609" w:type="dxa"/>
            <w:tcBorders>
              <w:top w:val="single" w:sz="4" w:space="0" w:color="auto"/>
            </w:tcBorders>
            <w:vAlign w:val="center"/>
          </w:tcPr>
          <w:p w14:paraId="309C46F6" w14:textId="6FC04822" w:rsidR="003A47A6"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szCs w:val="24"/>
              </w:rPr>
              <w:t xml:space="preserve">N2 </w:t>
            </w:r>
          </w:p>
        </w:tc>
        <w:tc>
          <w:tcPr>
            <w:tcW w:w="1609" w:type="dxa"/>
            <w:tcBorders>
              <w:top w:val="single" w:sz="4" w:space="0" w:color="auto"/>
            </w:tcBorders>
            <w:vAlign w:val="center"/>
          </w:tcPr>
          <w:p w14:paraId="3922033F" w14:textId="63618E48" w:rsidR="003A47A6" w:rsidRPr="008C5A0C" w:rsidRDefault="003A47A6" w:rsidP="0093122D">
            <w:pPr>
              <w:widowControl w:val="0"/>
              <w:snapToGrid w:val="0"/>
              <w:spacing w:line="480" w:lineRule="auto"/>
              <w:jc w:val="both"/>
              <w:rPr>
                <w:rFonts w:eastAsia="新細明體"/>
                <w:color w:val="000000" w:themeColor="text1"/>
                <w:szCs w:val="24"/>
              </w:rPr>
            </w:pPr>
            <w:r>
              <w:rPr>
                <w:rFonts w:eastAsia="新細明體" w:hint="eastAsia"/>
                <w:color w:val="000000" w:themeColor="text1"/>
                <w:kern w:val="24"/>
              </w:rPr>
              <w:t>17.727</w:t>
            </w:r>
          </w:p>
        </w:tc>
        <w:tc>
          <w:tcPr>
            <w:tcW w:w="1609" w:type="dxa"/>
            <w:tcBorders>
              <w:top w:val="single" w:sz="4" w:space="0" w:color="auto"/>
            </w:tcBorders>
            <w:vAlign w:val="center"/>
          </w:tcPr>
          <w:p w14:paraId="68E35BCE" w14:textId="4FC2E3AF" w:rsidR="003A47A6" w:rsidRPr="008C5A0C"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13.288</w:t>
            </w:r>
          </w:p>
        </w:tc>
        <w:tc>
          <w:tcPr>
            <w:tcW w:w="1609" w:type="dxa"/>
            <w:tcBorders>
              <w:top w:val="single" w:sz="4" w:space="0" w:color="auto"/>
            </w:tcBorders>
            <w:vAlign w:val="center"/>
          </w:tcPr>
          <w:p w14:paraId="280D2813" w14:textId="02A59AC0" w:rsidR="003A47A6" w:rsidRPr="008C5A0C" w:rsidRDefault="003A47A6" w:rsidP="0093122D">
            <w:pPr>
              <w:widowControl w:val="0"/>
              <w:snapToGrid w:val="0"/>
              <w:spacing w:line="480" w:lineRule="auto"/>
              <w:rPr>
                <w:rFonts w:eastAsia="新細明體"/>
                <w:color w:val="000000" w:themeColor="text1"/>
              </w:rPr>
            </w:pPr>
            <w:r>
              <w:rPr>
                <w:rFonts w:eastAsia="新細明體" w:hint="eastAsia"/>
                <w:color w:val="000000" w:themeColor="text1"/>
              </w:rPr>
              <w:t>4.439</w:t>
            </w:r>
          </w:p>
        </w:tc>
        <w:tc>
          <w:tcPr>
            <w:tcW w:w="1610" w:type="dxa"/>
            <w:tcBorders>
              <w:top w:val="single" w:sz="4" w:space="0" w:color="auto"/>
            </w:tcBorders>
            <w:vAlign w:val="center"/>
          </w:tcPr>
          <w:p w14:paraId="7545D875" w14:textId="262E79FD" w:rsidR="003A47A6" w:rsidRPr="008C5A0C" w:rsidRDefault="003A47A6" w:rsidP="0093122D">
            <w:pPr>
              <w:widowControl w:val="0"/>
              <w:snapToGrid w:val="0"/>
              <w:spacing w:line="480" w:lineRule="auto"/>
              <w:jc w:val="both"/>
              <w:rPr>
                <w:rFonts w:eastAsia="新細明體"/>
                <w:color w:val="000000" w:themeColor="text1"/>
                <w:szCs w:val="24"/>
              </w:rPr>
            </w:pPr>
            <w:r>
              <w:rPr>
                <w:rFonts w:eastAsia="新細明體" w:hint="eastAsia"/>
                <w:color w:val="000000" w:themeColor="text1"/>
                <w:szCs w:val="24"/>
              </w:rPr>
              <w:t>0.0461</w:t>
            </w:r>
          </w:p>
        </w:tc>
      </w:tr>
      <w:tr w:rsidR="003A47A6" w:rsidRPr="008C5A0C" w14:paraId="1CE93ABE" w14:textId="77777777" w:rsidTr="0059171B">
        <w:trPr>
          <w:trHeight w:val="454"/>
        </w:trPr>
        <w:tc>
          <w:tcPr>
            <w:tcW w:w="1609" w:type="dxa"/>
            <w:vAlign w:val="center"/>
          </w:tcPr>
          <w:p w14:paraId="1D25E82D" w14:textId="4E9FD565" w:rsidR="003A47A6" w:rsidRPr="008C5A0C" w:rsidRDefault="003A47A6" w:rsidP="0093122D">
            <w:pPr>
              <w:widowControl w:val="0"/>
              <w:snapToGrid w:val="0"/>
              <w:spacing w:line="480" w:lineRule="auto"/>
              <w:jc w:val="both"/>
              <w:rPr>
                <w:rFonts w:eastAsia="新細明體"/>
                <w:color w:val="000000" w:themeColor="text1"/>
              </w:rPr>
            </w:pPr>
            <w:r>
              <w:rPr>
                <w:rFonts w:eastAsia="新細明體" w:hint="eastAsia"/>
                <w:iCs/>
                <w:color w:val="000000" w:themeColor="text1"/>
                <w:kern w:val="24"/>
              </w:rPr>
              <w:t>GN2-1</w:t>
            </w:r>
            <w:r w:rsidR="0059171B" w:rsidRPr="0059171B">
              <w:rPr>
                <w:rFonts w:hint="eastAsia"/>
                <w:vertAlign w:val="superscript"/>
              </w:rPr>
              <w:t>a</w:t>
            </w:r>
          </w:p>
        </w:tc>
        <w:tc>
          <w:tcPr>
            <w:tcW w:w="1609" w:type="dxa"/>
            <w:vAlign w:val="center"/>
          </w:tcPr>
          <w:p w14:paraId="36E67766" w14:textId="3E9C219C" w:rsidR="003A47A6" w:rsidRPr="008C5A0C" w:rsidRDefault="003A47A6" w:rsidP="0093122D">
            <w:pPr>
              <w:widowControl w:val="0"/>
              <w:snapToGrid w:val="0"/>
              <w:spacing w:line="480" w:lineRule="auto"/>
              <w:jc w:val="both"/>
              <w:rPr>
                <w:rFonts w:eastAsia="新細明體"/>
                <w:color w:val="000000" w:themeColor="text1"/>
                <w:szCs w:val="24"/>
              </w:rPr>
            </w:pPr>
            <w:r>
              <w:rPr>
                <w:rFonts w:eastAsia="新細明體" w:hint="eastAsia"/>
                <w:color w:val="000000" w:themeColor="text1"/>
                <w:szCs w:val="24"/>
              </w:rPr>
              <w:t>34.129</w:t>
            </w:r>
          </w:p>
        </w:tc>
        <w:tc>
          <w:tcPr>
            <w:tcW w:w="1609" w:type="dxa"/>
            <w:vAlign w:val="center"/>
          </w:tcPr>
          <w:p w14:paraId="427F6097" w14:textId="06C22EAC" w:rsidR="003A47A6" w:rsidRPr="008C5A0C"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23.428</w:t>
            </w:r>
          </w:p>
        </w:tc>
        <w:tc>
          <w:tcPr>
            <w:tcW w:w="1609" w:type="dxa"/>
            <w:vAlign w:val="center"/>
          </w:tcPr>
          <w:p w14:paraId="40B5EFC7" w14:textId="62853D85" w:rsidR="003A47A6" w:rsidRPr="008C5A0C" w:rsidRDefault="003A47A6" w:rsidP="0093122D">
            <w:pPr>
              <w:widowControl w:val="0"/>
              <w:snapToGrid w:val="0"/>
              <w:spacing w:line="480" w:lineRule="auto"/>
              <w:jc w:val="both"/>
              <w:rPr>
                <w:rFonts w:eastAsia="新細明體"/>
                <w:color w:val="000000" w:themeColor="text1"/>
              </w:rPr>
            </w:pPr>
            <w:r>
              <w:rPr>
                <w:rFonts w:eastAsia="新細明體" w:hint="eastAsia"/>
                <w:color w:val="000000" w:themeColor="text1"/>
              </w:rPr>
              <w:t>10.701</w:t>
            </w:r>
          </w:p>
        </w:tc>
        <w:tc>
          <w:tcPr>
            <w:tcW w:w="1610" w:type="dxa"/>
            <w:vAlign w:val="center"/>
          </w:tcPr>
          <w:p w14:paraId="2BA96736" w14:textId="4393FC4C" w:rsidR="003A47A6" w:rsidRPr="008C5A0C" w:rsidRDefault="003A47A6" w:rsidP="0093122D">
            <w:pPr>
              <w:widowControl w:val="0"/>
              <w:snapToGrid w:val="0"/>
              <w:spacing w:line="480" w:lineRule="auto"/>
              <w:jc w:val="both"/>
              <w:rPr>
                <w:rFonts w:eastAsia="新細明體"/>
                <w:color w:val="000000" w:themeColor="text1"/>
                <w:szCs w:val="24"/>
              </w:rPr>
            </w:pPr>
            <w:r>
              <w:rPr>
                <w:rFonts w:eastAsia="新細明體" w:hint="eastAsia"/>
                <w:color w:val="000000" w:themeColor="text1"/>
                <w:szCs w:val="24"/>
              </w:rPr>
              <w:t>0.0006</w:t>
            </w:r>
          </w:p>
        </w:tc>
      </w:tr>
      <w:tr w:rsidR="003A47A6" w:rsidRPr="008C5A0C" w14:paraId="4A10DD6C" w14:textId="77777777" w:rsidTr="0059171B">
        <w:trPr>
          <w:trHeight w:val="454"/>
        </w:trPr>
        <w:tc>
          <w:tcPr>
            <w:tcW w:w="1609" w:type="dxa"/>
            <w:vAlign w:val="center"/>
          </w:tcPr>
          <w:p w14:paraId="4D46CBB8" w14:textId="4489A406" w:rsidR="003A47A6" w:rsidRPr="008C5A0C"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szCs w:val="24"/>
              </w:rPr>
              <w:t>GN3-1</w:t>
            </w:r>
            <w:r w:rsidR="0059171B" w:rsidRPr="0059171B">
              <w:rPr>
                <w:rFonts w:hint="eastAsia"/>
                <w:vertAlign w:val="superscript"/>
              </w:rPr>
              <w:t>a</w:t>
            </w:r>
          </w:p>
        </w:tc>
        <w:tc>
          <w:tcPr>
            <w:tcW w:w="1609" w:type="dxa"/>
            <w:vAlign w:val="center"/>
          </w:tcPr>
          <w:p w14:paraId="3ED562F0" w14:textId="5ED4B652" w:rsidR="003A47A6" w:rsidRPr="008C5A0C"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31.750</w:t>
            </w:r>
          </w:p>
        </w:tc>
        <w:tc>
          <w:tcPr>
            <w:tcW w:w="1609" w:type="dxa"/>
            <w:vAlign w:val="center"/>
          </w:tcPr>
          <w:p w14:paraId="1B4176A5" w14:textId="216351D1" w:rsidR="003A47A6" w:rsidRPr="008C5A0C"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22.152</w:t>
            </w:r>
          </w:p>
        </w:tc>
        <w:tc>
          <w:tcPr>
            <w:tcW w:w="1609" w:type="dxa"/>
            <w:vAlign w:val="center"/>
          </w:tcPr>
          <w:p w14:paraId="42D01138" w14:textId="7A467339" w:rsidR="003A47A6" w:rsidRPr="008C5A0C"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9.599</w:t>
            </w:r>
          </w:p>
        </w:tc>
        <w:tc>
          <w:tcPr>
            <w:tcW w:w="1610" w:type="dxa"/>
            <w:vAlign w:val="center"/>
          </w:tcPr>
          <w:p w14:paraId="3971492C" w14:textId="1F42B778" w:rsidR="003A47A6" w:rsidRPr="008C5A0C" w:rsidRDefault="003A47A6" w:rsidP="0093122D">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0.0013</w:t>
            </w:r>
          </w:p>
        </w:tc>
      </w:tr>
    </w:tbl>
    <w:p w14:paraId="4DC18643" w14:textId="43BD94F9" w:rsidR="003A47A6" w:rsidRDefault="0059171B">
      <w:pPr>
        <w:snapToGrid w:val="0"/>
        <w:spacing w:line="480" w:lineRule="auto"/>
      </w:pPr>
      <w:proofErr w:type="spellStart"/>
      <w:r w:rsidRPr="0059171B">
        <w:rPr>
          <w:rFonts w:hint="eastAsia"/>
          <w:vertAlign w:val="superscript"/>
        </w:rPr>
        <w:t>a</w:t>
      </w:r>
      <w:r w:rsidR="0093122D">
        <w:rPr>
          <w:rFonts w:hint="eastAsia"/>
        </w:rPr>
        <w:t>samples</w:t>
      </w:r>
      <w:proofErr w:type="spellEnd"/>
      <w:r w:rsidR="0093122D">
        <w:rPr>
          <w:rFonts w:hint="eastAsia"/>
        </w:rPr>
        <w:t xml:space="preserve"> from the green layer of </w:t>
      </w:r>
      <w:r w:rsidR="0093122D" w:rsidRPr="0093122D">
        <w:rPr>
          <w:rFonts w:hint="eastAsia"/>
          <w:i/>
        </w:rPr>
        <w:t xml:space="preserve">I. </w:t>
      </w:r>
      <w:proofErr w:type="spellStart"/>
      <w:r w:rsidR="0093122D" w:rsidRPr="0093122D">
        <w:rPr>
          <w:rFonts w:hint="eastAsia"/>
          <w:i/>
        </w:rPr>
        <w:t>palifera</w:t>
      </w:r>
      <w:proofErr w:type="spellEnd"/>
    </w:p>
    <w:p w14:paraId="5B08DD5C" w14:textId="4926BE67" w:rsidR="0059171B" w:rsidRDefault="0059171B">
      <w:pPr>
        <w:snapToGrid w:val="0"/>
        <w:spacing w:line="480" w:lineRule="auto"/>
        <w:rPr>
          <w:rFonts w:eastAsia="新細明體"/>
          <w:bCs/>
          <w:color w:val="000000" w:themeColor="text1"/>
          <w:kern w:val="24"/>
        </w:rPr>
      </w:pPr>
      <w:proofErr w:type="spellStart"/>
      <w:r w:rsidRPr="0059171B">
        <w:rPr>
          <w:rFonts w:hint="eastAsia"/>
          <w:vertAlign w:val="superscript"/>
        </w:rPr>
        <w:t>b</w:t>
      </w:r>
      <w:r w:rsidRPr="0059171B">
        <w:rPr>
          <w:rFonts w:eastAsia="新細明體"/>
        </w:rPr>
        <w:t>ΔCт</w:t>
      </w:r>
      <w:proofErr w:type="spellEnd"/>
      <w:r w:rsidRPr="0059171B">
        <w:rPr>
          <w:rFonts w:eastAsia="新細明體" w:hint="eastAsia"/>
        </w:rPr>
        <w:t xml:space="preserve"> = </w:t>
      </w:r>
      <w:proofErr w:type="spellStart"/>
      <w:r w:rsidRPr="0059171B">
        <w:rPr>
          <w:rFonts w:eastAsia="新細明體"/>
          <w:bCs/>
          <w:color w:val="000000" w:themeColor="text1"/>
          <w:kern w:val="24"/>
        </w:rPr>
        <w:t>16S</w:t>
      </w:r>
      <w:proofErr w:type="spellEnd"/>
      <w:r w:rsidRPr="0059171B">
        <w:rPr>
          <w:rFonts w:eastAsia="新細明體"/>
          <w:bCs/>
          <w:color w:val="000000" w:themeColor="text1"/>
          <w:kern w:val="24"/>
        </w:rPr>
        <w:t xml:space="preserve"> </w:t>
      </w:r>
      <w:proofErr w:type="spellStart"/>
      <w:r w:rsidRPr="0059171B">
        <w:rPr>
          <w:rFonts w:eastAsia="新細明體"/>
        </w:rPr>
        <w:t>Cт</w:t>
      </w:r>
      <w:proofErr w:type="spellEnd"/>
      <w:r w:rsidRPr="0059171B">
        <w:rPr>
          <w:rFonts w:eastAsia="新細明體" w:hint="eastAsia"/>
        </w:rPr>
        <w:t xml:space="preserve"> - </w:t>
      </w:r>
      <w:proofErr w:type="spellStart"/>
      <w:r w:rsidRPr="0059171B">
        <w:rPr>
          <w:rFonts w:eastAsia="新細明體" w:hint="eastAsia"/>
          <w:bCs/>
          <w:color w:val="000000" w:themeColor="text1"/>
          <w:kern w:val="24"/>
        </w:rPr>
        <w:t>dsr</w:t>
      </w:r>
      <w:proofErr w:type="spellEnd"/>
      <w:r w:rsidRPr="0059171B">
        <w:rPr>
          <w:rFonts w:eastAsia="新細明體" w:hint="eastAsia"/>
          <w:bCs/>
          <w:color w:val="000000" w:themeColor="text1"/>
          <w:kern w:val="24"/>
        </w:rPr>
        <w:t xml:space="preserve"> </w:t>
      </w:r>
      <w:proofErr w:type="spellStart"/>
      <w:r w:rsidRPr="0059171B">
        <w:rPr>
          <w:rFonts w:eastAsia="新細明體"/>
          <w:bCs/>
          <w:color w:val="000000" w:themeColor="text1"/>
          <w:kern w:val="24"/>
        </w:rPr>
        <w:t>Cт</w:t>
      </w:r>
      <w:proofErr w:type="spellEnd"/>
    </w:p>
    <w:p w14:paraId="2E0900D7" w14:textId="6D7895D4" w:rsidR="0059171B" w:rsidRDefault="0059171B">
      <w:pPr>
        <w:snapToGrid w:val="0"/>
        <w:spacing w:line="480" w:lineRule="auto"/>
        <w:rPr>
          <w:rStyle w:val="af3"/>
          <w:rFonts w:cs="Arial"/>
          <w:color w:val="auto"/>
          <w:vertAlign w:val="superscript"/>
        </w:rPr>
      </w:pPr>
      <w:proofErr w:type="spellStart"/>
      <w:r w:rsidRPr="0059171B">
        <w:rPr>
          <w:rFonts w:eastAsia="新細明體" w:cs="Arial" w:hint="eastAsia"/>
          <w:vertAlign w:val="superscript"/>
        </w:rPr>
        <w:t>c</w:t>
      </w:r>
      <w:r w:rsidRPr="003A47A6">
        <w:rPr>
          <w:rStyle w:val="st1"/>
          <w:rFonts w:cs="Arial"/>
        </w:rPr>
        <w:t>R</w:t>
      </w:r>
      <w:proofErr w:type="spellEnd"/>
      <w:r w:rsidRPr="003A47A6">
        <w:rPr>
          <w:rStyle w:val="st1"/>
          <w:rFonts w:cs="Arial"/>
        </w:rPr>
        <w:t xml:space="preserve"> = </w:t>
      </w:r>
      <w:r w:rsidRPr="003A47A6">
        <w:rPr>
          <w:rStyle w:val="af3"/>
          <w:rFonts w:cs="Arial"/>
          <w:color w:val="auto"/>
        </w:rPr>
        <w:t>2</w:t>
      </w:r>
      <w:r w:rsidRPr="003A47A6">
        <w:rPr>
          <w:rStyle w:val="st1"/>
          <w:rFonts w:cs="Arial"/>
          <w:vertAlign w:val="superscript"/>
        </w:rPr>
        <w:t>–</w:t>
      </w:r>
      <w:proofErr w:type="spellStart"/>
      <w:r w:rsidRPr="003A47A6">
        <w:rPr>
          <w:rStyle w:val="af3"/>
          <w:rFonts w:cs="Arial"/>
          <w:color w:val="auto"/>
          <w:vertAlign w:val="superscript"/>
        </w:rPr>
        <w:t>ΔCт</w:t>
      </w:r>
      <w:proofErr w:type="spellEnd"/>
    </w:p>
    <w:p w14:paraId="413CA702" w14:textId="77777777" w:rsidR="0059171B" w:rsidRPr="0020778E" w:rsidRDefault="0059171B">
      <w:pPr>
        <w:snapToGrid w:val="0"/>
        <w:spacing w:line="480" w:lineRule="auto"/>
        <w:rPr>
          <w:rStyle w:val="af3"/>
          <w:rFonts w:cs="Arial"/>
          <w:color w:val="auto"/>
        </w:rPr>
      </w:pPr>
    </w:p>
    <w:p w14:paraId="4EDFD83C" w14:textId="77777777" w:rsidR="0059171B" w:rsidRDefault="0059171B">
      <w:pPr>
        <w:snapToGrid w:val="0"/>
        <w:spacing w:line="480" w:lineRule="auto"/>
        <w:rPr>
          <w:rStyle w:val="af3"/>
          <w:rFonts w:cs="Arial"/>
          <w:color w:val="auto"/>
        </w:rPr>
      </w:pPr>
    </w:p>
    <w:p w14:paraId="7C774DD6" w14:textId="7D99AFA6" w:rsidR="0059171B" w:rsidRDefault="0059171B">
      <w:pPr>
        <w:rPr>
          <w:rStyle w:val="af3"/>
          <w:rFonts w:cs="Arial"/>
          <w:color w:val="auto"/>
        </w:rPr>
      </w:pPr>
      <w:r>
        <w:rPr>
          <w:rStyle w:val="af3"/>
          <w:rFonts w:cs="Arial"/>
          <w:color w:val="auto"/>
        </w:rPr>
        <w:br w:type="page"/>
      </w:r>
    </w:p>
    <w:p w14:paraId="0BF470AA" w14:textId="28BA6648" w:rsidR="0059171B" w:rsidRDefault="0059171B">
      <w:pPr>
        <w:snapToGrid w:val="0"/>
        <w:spacing w:line="480" w:lineRule="auto"/>
      </w:pPr>
      <w:r>
        <w:rPr>
          <w:rFonts w:hint="eastAsia"/>
        </w:rPr>
        <w:lastRenderedPageBreak/>
        <w:t xml:space="preserve">Table </w:t>
      </w:r>
      <w:proofErr w:type="spellStart"/>
      <w:r>
        <w:rPr>
          <w:rFonts w:hint="eastAsia"/>
        </w:rPr>
        <w:t>S</w:t>
      </w:r>
      <w:r w:rsidR="00563001">
        <w:rPr>
          <w:rFonts w:hint="eastAsia"/>
        </w:rPr>
        <w:t>6</w:t>
      </w:r>
      <w:proofErr w:type="spellEnd"/>
      <w:r>
        <w:rPr>
          <w:rFonts w:hint="eastAsia"/>
        </w:rPr>
        <w:t xml:space="preserve"> Production of </w:t>
      </w:r>
      <w:proofErr w:type="spellStart"/>
      <w:r>
        <w:rPr>
          <w:rFonts w:hint="eastAsia"/>
        </w:rPr>
        <w:t>H</w:t>
      </w:r>
      <w:r w:rsidRPr="0059171B">
        <w:rPr>
          <w:rFonts w:hint="eastAsia"/>
          <w:vertAlign w:val="subscript"/>
        </w:rPr>
        <w:t>2</w:t>
      </w:r>
      <w:r>
        <w:rPr>
          <w:rFonts w:hint="eastAsia"/>
        </w:rPr>
        <w:t>S</w:t>
      </w:r>
      <w:proofErr w:type="spellEnd"/>
      <w:r>
        <w:rPr>
          <w:rFonts w:hint="eastAsia"/>
        </w:rPr>
        <w:t xml:space="preserve"> of the N2 culture</w:t>
      </w:r>
    </w:p>
    <w:tbl>
      <w:tblPr>
        <w:tblStyle w:val="a8"/>
        <w:tblW w:w="4827"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609"/>
        <w:gridCol w:w="1609"/>
        <w:gridCol w:w="1609"/>
      </w:tblGrid>
      <w:tr w:rsidR="002A614A" w:rsidRPr="008C5A0C" w14:paraId="25283B75" w14:textId="77777777" w:rsidTr="002A614A">
        <w:trPr>
          <w:trHeight w:val="454"/>
        </w:trPr>
        <w:tc>
          <w:tcPr>
            <w:tcW w:w="1609" w:type="dxa"/>
            <w:tcBorders>
              <w:top w:val="single" w:sz="4" w:space="0" w:color="auto"/>
              <w:bottom w:val="single" w:sz="4" w:space="0" w:color="auto"/>
            </w:tcBorders>
            <w:vAlign w:val="center"/>
          </w:tcPr>
          <w:p w14:paraId="59326864" w14:textId="77777777" w:rsidR="002A614A" w:rsidRDefault="002A614A" w:rsidP="00BE4FC3">
            <w:pPr>
              <w:widowControl w:val="0"/>
              <w:snapToGrid w:val="0"/>
              <w:spacing w:line="480" w:lineRule="auto"/>
              <w:jc w:val="both"/>
              <w:rPr>
                <w:rFonts w:eastAsia="新細明體"/>
                <w:bCs/>
                <w:color w:val="000000" w:themeColor="text1"/>
                <w:kern w:val="24"/>
              </w:rPr>
            </w:pPr>
            <w:r>
              <w:rPr>
                <w:rFonts w:eastAsia="新細明體" w:hint="eastAsia"/>
                <w:bCs/>
                <w:color w:val="000000" w:themeColor="text1"/>
                <w:kern w:val="24"/>
                <w:szCs w:val="24"/>
              </w:rPr>
              <w:t>Sample</w:t>
            </w:r>
          </w:p>
        </w:tc>
        <w:tc>
          <w:tcPr>
            <w:tcW w:w="1609" w:type="dxa"/>
            <w:tcBorders>
              <w:top w:val="single" w:sz="4" w:space="0" w:color="auto"/>
              <w:bottom w:val="single" w:sz="4" w:space="0" w:color="auto"/>
            </w:tcBorders>
            <w:vAlign w:val="center"/>
            <w:hideMark/>
          </w:tcPr>
          <w:p w14:paraId="7DDBA402" w14:textId="28A09C40" w:rsidR="002A614A" w:rsidRPr="008C5A0C" w:rsidRDefault="002A614A" w:rsidP="00BE4FC3">
            <w:pPr>
              <w:widowControl w:val="0"/>
              <w:snapToGrid w:val="0"/>
              <w:spacing w:line="480" w:lineRule="auto"/>
              <w:jc w:val="both"/>
              <w:rPr>
                <w:rFonts w:eastAsia="新細明體"/>
                <w:color w:val="000000" w:themeColor="text1"/>
                <w:szCs w:val="24"/>
              </w:rPr>
            </w:pPr>
            <w:r>
              <w:rPr>
                <w:rFonts w:eastAsia="新細明體" w:hint="eastAsia"/>
                <w:bCs/>
                <w:color w:val="000000" w:themeColor="text1"/>
                <w:kern w:val="24"/>
                <w:szCs w:val="24"/>
              </w:rPr>
              <w:t>OD 600</w:t>
            </w:r>
            <w:r w:rsidR="00442ABE" w:rsidRPr="0059171B">
              <w:rPr>
                <w:rFonts w:hint="eastAsia"/>
                <w:vertAlign w:val="superscript"/>
              </w:rPr>
              <w:t>a</w:t>
            </w:r>
          </w:p>
        </w:tc>
        <w:tc>
          <w:tcPr>
            <w:tcW w:w="1609" w:type="dxa"/>
            <w:tcBorders>
              <w:top w:val="single" w:sz="4" w:space="0" w:color="auto"/>
              <w:bottom w:val="single" w:sz="4" w:space="0" w:color="auto"/>
            </w:tcBorders>
            <w:vAlign w:val="center"/>
          </w:tcPr>
          <w:p w14:paraId="6E2FDF34" w14:textId="3A4406A6" w:rsidR="002A614A" w:rsidRPr="003A47A6" w:rsidRDefault="002A614A" w:rsidP="00BE4FC3">
            <w:pPr>
              <w:widowControl w:val="0"/>
              <w:snapToGrid w:val="0"/>
              <w:spacing w:line="480" w:lineRule="auto"/>
              <w:jc w:val="both"/>
              <w:rPr>
                <w:rFonts w:eastAsia="新細明體"/>
                <w:bCs/>
                <w:color w:val="000000" w:themeColor="text1"/>
                <w:kern w:val="24"/>
              </w:rPr>
            </w:pPr>
            <w:r>
              <w:rPr>
                <w:rFonts w:eastAsia="新細明體" w:hint="eastAsia"/>
                <w:bCs/>
                <w:color w:val="000000" w:themeColor="text1"/>
                <w:kern w:val="24"/>
              </w:rPr>
              <w:t>H</w:t>
            </w:r>
            <w:r w:rsidRPr="002A614A">
              <w:rPr>
                <w:rFonts w:eastAsia="新細明體" w:hint="eastAsia"/>
                <w:bCs/>
                <w:color w:val="000000" w:themeColor="text1"/>
                <w:kern w:val="24"/>
                <w:vertAlign w:val="subscript"/>
              </w:rPr>
              <w:t>2</w:t>
            </w:r>
            <w:r>
              <w:rPr>
                <w:rFonts w:eastAsia="新細明體" w:hint="eastAsia"/>
                <w:bCs/>
                <w:color w:val="000000" w:themeColor="text1"/>
                <w:kern w:val="24"/>
              </w:rPr>
              <w:t>S (ppm)</w:t>
            </w:r>
          </w:p>
        </w:tc>
      </w:tr>
      <w:tr w:rsidR="002A614A" w:rsidRPr="008C5A0C" w14:paraId="5616C6E0" w14:textId="77777777" w:rsidTr="002A614A">
        <w:trPr>
          <w:trHeight w:val="454"/>
        </w:trPr>
        <w:tc>
          <w:tcPr>
            <w:tcW w:w="1609" w:type="dxa"/>
            <w:tcBorders>
              <w:top w:val="single" w:sz="4" w:space="0" w:color="auto"/>
            </w:tcBorders>
            <w:vAlign w:val="center"/>
          </w:tcPr>
          <w:p w14:paraId="137DC369" w14:textId="78DDEAAE" w:rsidR="002A614A" w:rsidRDefault="002A614A" w:rsidP="00BE4FC3">
            <w:pPr>
              <w:widowControl w:val="0"/>
              <w:snapToGrid w:val="0"/>
              <w:spacing w:line="480" w:lineRule="auto"/>
              <w:jc w:val="both"/>
              <w:rPr>
                <w:rFonts w:eastAsia="新細明體"/>
                <w:color w:val="000000" w:themeColor="text1"/>
                <w:kern w:val="24"/>
              </w:rPr>
            </w:pPr>
            <w:r>
              <w:rPr>
                <w:rFonts w:eastAsia="新細明體" w:hint="eastAsia"/>
                <w:color w:val="000000" w:themeColor="text1"/>
                <w:szCs w:val="24"/>
              </w:rPr>
              <w:t>N2-1</w:t>
            </w:r>
          </w:p>
        </w:tc>
        <w:tc>
          <w:tcPr>
            <w:tcW w:w="1609" w:type="dxa"/>
            <w:tcBorders>
              <w:top w:val="single" w:sz="4" w:space="0" w:color="auto"/>
            </w:tcBorders>
            <w:vAlign w:val="center"/>
          </w:tcPr>
          <w:p w14:paraId="5ABE46B2" w14:textId="11DB2B4B" w:rsidR="002A614A" w:rsidRPr="008C5A0C" w:rsidRDefault="002A614A" w:rsidP="00BE4FC3">
            <w:pPr>
              <w:widowControl w:val="0"/>
              <w:snapToGrid w:val="0"/>
              <w:spacing w:line="480" w:lineRule="auto"/>
              <w:jc w:val="both"/>
              <w:rPr>
                <w:rFonts w:eastAsia="新細明體"/>
                <w:color w:val="000000" w:themeColor="text1"/>
                <w:szCs w:val="24"/>
              </w:rPr>
            </w:pPr>
            <w:r>
              <w:rPr>
                <w:rFonts w:eastAsia="新細明體" w:hint="eastAsia"/>
                <w:color w:val="000000" w:themeColor="text1"/>
                <w:kern w:val="24"/>
              </w:rPr>
              <w:t>0.654</w:t>
            </w:r>
          </w:p>
        </w:tc>
        <w:tc>
          <w:tcPr>
            <w:tcW w:w="1609" w:type="dxa"/>
            <w:tcBorders>
              <w:top w:val="single" w:sz="4" w:space="0" w:color="auto"/>
            </w:tcBorders>
            <w:vAlign w:val="center"/>
          </w:tcPr>
          <w:p w14:paraId="50AAF34E" w14:textId="060E9E3D" w:rsidR="002A614A" w:rsidRPr="008C5A0C" w:rsidRDefault="002A614A" w:rsidP="00BE4FC3">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1.431</w:t>
            </w:r>
          </w:p>
        </w:tc>
      </w:tr>
      <w:tr w:rsidR="002A614A" w:rsidRPr="008C5A0C" w14:paraId="720BC42A" w14:textId="77777777" w:rsidTr="002A614A">
        <w:trPr>
          <w:trHeight w:val="454"/>
        </w:trPr>
        <w:tc>
          <w:tcPr>
            <w:tcW w:w="1609" w:type="dxa"/>
            <w:vAlign w:val="center"/>
          </w:tcPr>
          <w:p w14:paraId="42D85D1C" w14:textId="6B8986CE" w:rsidR="002A614A" w:rsidRPr="008C5A0C" w:rsidRDefault="002A614A" w:rsidP="00BE4FC3">
            <w:pPr>
              <w:widowControl w:val="0"/>
              <w:snapToGrid w:val="0"/>
              <w:spacing w:line="480" w:lineRule="auto"/>
              <w:jc w:val="both"/>
              <w:rPr>
                <w:rFonts w:eastAsia="新細明體"/>
                <w:color w:val="000000" w:themeColor="text1"/>
              </w:rPr>
            </w:pPr>
            <w:r>
              <w:rPr>
                <w:rFonts w:eastAsia="新細明體" w:hint="eastAsia"/>
                <w:color w:val="000000" w:themeColor="text1"/>
              </w:rPr>
              <w:t>N2-2</w:t>
            </w:r>
          </w:p>
        </w:tc>
        <w:tc>
          <w:tcPr>
            <w:tcW w:w="1609" w:type="dxa"/>
            <w:vAlign w:val="center"/>
          </w:tcPr>
          <w:p w14:paraId="0178DDEE" w14:textId="0F19CEF4" w:rsidR="002A614A" w:rsidRPr="008C5A0C" w:rsidRDefault="002A614A" w:rsidP="00BE4FC3">
            <w:pPr>
              <w:widowControl w:val="0"/>
              <w:snapToGrid w:val="0"/>
              <w:spacing w:line="480" w:lineRule="auto"/>
              <w:jc w:val="both"/>
              <w:rPr>
                <w:rFonts w:eastAsia="新細明體"/>
                <w:color w:val="000000" w:themeColor="text1"/>
                <w:szCs w:val="24"/>
              </w:rPr>
            </w:pPr>
            <w:r>
              <w:rPr>
                <w:rFonts w:eastAsia="新細明體" w:hint="eastAsia"/>
                <w:color w:val="000000" w:themeColor="text1"/>
                <w:szCs w:val="24"/>
              </w:rPr>
              <w:t>0.648</w:t>
            </w:r>
          </w:p>
        </w:tc>
        <w:tc>
          <w:tcPr>
            <w:tcW w:w="1609" w:type="dxa"/>
            <w:vAlign w:val="center"/>
          </w:tcPr>
          <w:p w14:paraId="14E6B660" w14:textId="79D934F1" w:rsidR="002A614A" w:rsidRPr="008C5A0C" w:rsidRDefault="002A614A" w:rsidP="00BE4FC3">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1.555</w:t>
            </w:r>
          </w:p>
        </w:tc>
      </w:tr>
      <w:tr w:rsidR="002A614A" w:rsidRPr="008C5A0C" w14:paraId="71A82054" w14:textId="77777777" w:rsidTr="002A614A">
        <w:trPr>
          <w:trHeight w:val="454"/>
        </w:trPr>
        <w:tc>
          <w:tcPr>
            <w:tcW w:w="1609" w:type="dxa"/>
            <w:vAlign w:val="center"/>
          </w:tcPr>
          <w:p w14:paraId="487184EF" w14:textId="16056F98" w:rsidR="002A614A" w:rsidRPr="008C5A0C" w:rsidRDefault="002A614A" w:rsidP="00BE4FC3">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N2-3</w:t>
            </w:r>
          </w:p>
        </w:tc>
        <w:tc>
          <w:tcPr>
            <w:tcW w:w="1609" w:type="dxa"/>
            <w:vAlign w:val="center"/>
          </w:tcPr>
          <w:p w14:paraId="46059107" w14:textId="6C2527AD" w:rsidR="002A614A" w:rsidRPr="008C5A0C" w:rsidRDefault="002A614A" w:rsidP="00BE4FC3">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0.645</w:t>
            </w:r>
          </w:p>
        </w:tc>
        <w:tc>
          <w:tcPr>
            <w:tcW w:w="1609" w:type="dxa"/>
            <w:vAlign w:val="center"/>
          </w:tcPr>
          <w:p w14:paraId="5E9988F7" w14:textId="1CD0F6E4" w:rsidR="002A614A" w:rsidRPr="008C5A0C" w:rsidRDefault="002A614A" w:rsidP="00BE4FC3">
            <w:pPr>
              <w:widowControl w:val="0"/>
              <w:snapToGrid w:val="0"/>
              <w:spacing w:line="480" w:lineRule="auto"/>
              <w:jc w:val="both"/>
              <w:rPr>
                <w:rFonts w:eastAsia="新細明體"/>
                <w:color w:val="000000" w:themeColor="text1"/>
                <w:kern w:val="24"/>
              </w:rPr>
            </w:pPr>
            <w:r>
              <w:rPr>
                <w:rFonts w:eastAsia="新細明體" w:hint="eastAsia"/>
                <w:color w:val="000000" w:themeColor="text1"/>
                <w:kern w:val="24"/>
              </w:rPr>
              <w:t>1.033</w:t>
            </w:r>
          </w:p>
        </w:tc>
      </w:tr>
    </w:tbl>
    <w:p w14:paraId="73673392" w14:textId="349717B2" w:rsidR="0059171B" w:rsidRDefault="00442ABE">
      <w:pPr>
        <w:snapToGrid w:val="0"/>
        <w:spacing w:line="480" w:lineRule="auto"/>
      </w:pPr>
      <w:proofErr w:type="spellStart"/>
      <w:r w:rsidRPr="0059171B">
        <w:rPr>
          <w:rFonts w:hint="eastAsia"/>
          <w:vertAlign w:val="superscript"/>
        </w:rPr>
        <w:t>a</w:t>
      </w:r>
      <w:r w:rsidRPr="00442ABE">
        <w:t>sample</w:t>
      </w:r>
      <w:proofErr w:type="spellEnd"/>
      <w:r w:rsidRPr="00442ABE">
        <w:t xml:space="preserve"> measured at a wavelength of 600 nm</w:t>
      </w:r>
    </w:p>
    <w:p w14:paraId="09F01999" w14:textId="77777777" w:rsidR="00515087" w:rsidRDefault="00515087">
      <w:pPr>
        <w:snapToGrid w:val="0"/>
        <w:spacing w:line="480" w:lineRule="auto"/>
      </w:pPr>
    </w:p>
    <w:p w14:paraId="5B12C63E" w14:textId="7A4C132F" w:rsidR="00515087" w:rsidRDefault="00515087">
      <w:r>
        <w:br w:type="page"/>
      </w:r>
    </w:p>
    <w:p w14:paraId="46872DC4" w14:textId="11F2B299" w:rsidR="00515087" w:rsidRPr="008C5A0C" w:rsidRDefault="00515087" w:rsidP="00515087">
      <w:pPr>
        <w:snapToGrid w:val="0"/>
        <w:spacing w:line="480" w:lineRule="auto"/>
      </w:pPr>
      <w:r w:rsidRPr="008C5A0C">
        <w:lastRenderedPageBreak/>
        <w:t xml:space="preserve">Table </w:t>
      </w:r>
      <w:proofErr w:type="spellStart"/>
      <w:r w:rsidRPr="008C5A0C">
        <w:t>S</w:t>
      </w:r>
      <w:r w:rsidR="00563001">
        <w:rPr>
          <w:rFonts w:hint="eastAsia"/>
        </w:rPr>
        <w:t>7</w:t>
      </w:r>
      <w:proofErr w:type="spellEnd"/>
      <w:r w:rsidRPr="008C5A0C">
        <w:t>. Skeleton density of different corals</w:t>
      </w:r>
    </w:p>
    <w:tbl>
      <w:tblPr>
        <w:tblStyle w:val="a8"/>
        <w:tblW w:w="8931" w:type="dxa"/>
        <w:tblInd w:w="-318"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970"/>
        <w:gridCol w:w="1559"/>
        <w:gridCol w:w="1134"/>
        <w:gridCol w:w="2268"/>
      </w:tblGrid>
      <w:tr w:rsidR="00515087" w:rsidRPr="008C5A0C" w14:paraId="33C868D8" w14:textId="77777777" w:rsidTr="0038704E">
        <w:trPr>
          <w:trHeight w:val="454"/>
        </w:trPr>
        <w:tc>
          <w:tcPr>
            <w:tcW w:w="3970" w:type="dxa"/>
            <w:tcBorders>
              <w:top w:val="single" w:sz="4" w:space="0" w:color="auto"/>
              <w:bottom w:val="single" w:sz="4" w:space="0" w:color="auto"/>
            </w:tcBorders>
            <w:vAlign w:val="center"/>
            <w:hideMark/>
          </w:tcPr>
          <w:p w14:paraId="4AF39184"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bCs/>
                <w:color w:val="000000" w:themeColor="text1"/>
                <w:kern w:val="24"/>
                <w:szCs w:val="24"/>
              </w:rPr>
              <w:t>Species</w:t>
            </w:r>
          </w:p>
        </w:tc>
        <w:tc>
          <w:tcPr>
            <w:tcW w:w="1559" w:type="dxa"/>
            <w:tcBorders>
              <w:top w:val="single" w:sz="4" w:space="0" w:color="auto"/>
              <w:bottom w:val="single" w:sz="4" w:space="0" w:color="auto"/>
            </w:tcBorders>
            <w:vAlign w:val="center"/>
            <w:hideMark/>
          </w:tcPr>
          <w:p w14:paraId="7D226292"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bCs/>
                <w:color w:val="000000" w:themeColor="text1"/>
                <w:kern w:val="24"/>
                <w:szCs w:val="24"/>
              </w:rPr>
              <w:t>Density range (g cm</w:t>
            </w:r>
            <w:r w:rsidRPr="008C5A0C">
              <w:rPr>
                <w:rFonts w:eastAsia="新細明體"/>
                <w:bCs/>
                <w:color w:val="000000" w:themeColor="text1"/>
                <w:kern w:val="24"/>
                <w:szCs w:val="24"/>
                <w:vertAlign w:val="superscript"/>
              </w:rPr>
              <w:t>-3</w:t>
            </w:r>
            <w:r w:rsidRPr="008C5A0C">
              <w:rPr>
                <w:rFonts w:eastAsia="新細明體"/>
                <w:bCs/>
                <w:color w:val="000000" w:themeColor="text1"/>
                <w:kern w:val="24"/>
                <w:szCs w:val="24"/>
              </w:rPr>
              <w:t>)</w:t>
            </w:r>
          </w:p>
        </w:tc>
        <w:tc>
          <w:tcPr>
            <w:tcW w:w="1134" w:type="dxa"/>
            <w:tcBorders>
              <w:top w:val="single" w:sz="4" w:space="0" w:color="auto"/>
              <w:bottom w:val="single" w:sz="4" w:space="0" w:color="auto"/>
            </w:tcBorders>
            <w:vAlign w:val="center"/>
          </w:tcPr>
          <w:p w14:paraId="2B2C7147" w14:textId="77777777" w:rsidR="00515087" w:rsidRPr="008C5A0C" w:rsidRDefault="00515087" w:rsidP="0038704E">
            <w:pPr>
              <w:widowControl w:val="0"/>
              <w:snapToGrid w:val="0"/>
              <w:spacing w:line="480" w:lineRule="auto"/>
              <w:rPr>
                <w:rFonts w:eastAsia="新細明體"/>
                <w:bCs/>
                <w:color w:val="000000" w:themeColor="text1"/>
                <w:kern w:val="24"/>
              </w:rPr>
            </w:pPr>
            <w:r w:rsidRPr="008C5A0C">
              <w:rPr>
                <w:rFonts w:eastAsia="新細明體"/>
                <w:bCs/>
                <w:color w:val="000000" w:themeColor="text1"/>
                <w:kern w:val="24"/>
              </w:rPr>
              <w:t>Average</w:t>
            </w:r>
          </w:p>
          <w:p w14:paraId="63027C65" w14:textId="77777777" w:rsidR="00515087" w:rsidRPr="008C5A0C" w:rsidRDefault="00515087" w:rsidP="0038704E">
            <w:pPr>
              <w:widowControl w:val="0"/>
              <w:snapToGrid w:val="0"/>
              <w:spacing w:line="480" w:lineRule="auto"/>
              <w:rPr>
                <w:rFonts w:eastAsia="新細明體"/>
                <w:bCs/>
                <w:color w:val="000000" w:themeColor="text1"/>
                <w:kern w:val="24"/>
              </w:rPr>
            </w:pPr>
            <w:r w:rsidRPr="008C5A0C">
              <w:rPr>
                <w:rFonts w:eastAsia="新細明體"/>
                <w:bCs/>
                <w:color w:val="000000" w:themeColor="text1"/>
                <w:kern w:val="24"/>
                <w:szCs w:val="24"/>
              </w:rPr>
              <w:t>(g cm</w:t>
            </w:r>
            <w:r w:rsidRPr="008C5A0C">
              <w:rPr>
                <w:rFonts w:eastAsia="新細明體"/>
                <w:bCs/>
                <w:color w:val="000000" w:themeColor="text1"/>
                <w:kern w:val="24"/>
                <w:szCs w:val="24"/>
                <w:vertAlign w:val="superscript"/>
              </w:rPr>
              <w:t>-3</w:t>
            </w:r>
            <w:r w:rsidRPr="008C5A0C">
              <w:rPr>
                <w:rFonts w:eastAsia="新細明體"/>
                <w:bCs/>
                <w:color w:val="000000" w:themeColor="text1"/>
                <w:kern w:val="24"/>
                <w:szCs w:val="24"/>
              </w:rPr>
              <w:t>)</w:t>
            </w:r>
          </w:p>
        </w:tc>
        <w:tc>
          <w:tcPr>
            <w:tcW w:w="2268" w:type="dxa"/>
            <w:tcBorders>
              <w:top w:val="single" w:sz="4" w:space="0" w:color="auto"/>
              <w:bottom w:val="single" w:sz="4" w:space="0" w:color="auto"/>
            </w:tcBorders>
            <w:vAlign w:val="center"/>
            <w:hideMark/>
          </w:tcPr>
          <w:p w14:paraId="716B1318"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bCs/>
                <w:color w:val="000000" w:themeColor="text1"/>
                <w:kern w:val="24"/>
                <w:szCs w:val="24"/>
              </w:rPr>
              <w:t>Source</w:t>
            </w:r>
          </w:p>
        </w:tc>
      </w:tr>
      <w:tr w:rsidR="00515087" w:rsidRPr="008C5A0C" w14:paraId="55EC0AAC" w14:textId="77777777" w:rsidTr="0038704E">
        <w:trPr>
          <w:trHeight w:val="454"/>
        </w:trPr>
        <w:tc>
          <w:tcPr>
            <w:tcW w:w="3970" w:type="dxa"/>
            <w:tcBorders>
              <w:top w:val="single" w:sz="4" w:space="0" w:color="auto"/>
            </w:tcBorders>
            <w:vAlign w:val="center"/>
            <w:hideMark/>
          </w:tcPr>
          <w:p w14:paraId="2A6AFA51" w14:textId="77777777" w:rsidR="00515087" w:rsidRPr="008C5A0C" w:rsidRDefault="00515087" w:rsidP="0038704E">
            <w:pPr>
              <w:widowControl w:val="0"/>
              <w:snapToGrid w:val="0"/>
              <w:spacing w:line="480" w:lineRule="auto"/>
              <w:rPr>
                <w:rFonts w:eastAsia="新細明體"/>
                <w:color w:val="000000" w:themeColor="text1"/>
                <w:szCs w:val="24"/>
              </w:rPr>
            </w:pPr>
            <w:proofErr w:type="spellStart"/>
            <w:r w:rsidRPr="008C5A0C">
              <w:rPr>
                <w:rFonts w:eastAsia="新細明體"/>
                <w:i/>
                <w:iCs/>
                <w:color w:val="000000" w:themeColor="text1"/>
                <w:kern w:val="24"/>
                <w:szCs w:val="24"/>
              </w:rPr>
              <w:t>Isopora</w:t>
            </w:r>
            <w:proofErr w:type="spellEnd"/>
            <w:r w:rsidRPr="008C5A0C">
              <w:rPr>
                <w:rFonts w:eastAsia="新細明體"/>
                <w:i/>
                <w:iCs/>
                <w:color w:val="000000" w:themeColor="text1"/>
                <w:kern w:val="24"/>
                <w:szCs w:val="24"/>
              </w:rPr>
              <w:t xml:space="preserve"> </w:t>
            </w:r>
            <w:proofErr w:type="spellStart"/>
            <w:r w:rsidRPr="008C5A0C">
              <w:rPr>
                <w:rFonts w:eastAsia="新細明體"/>
                <w:i/>
                <w:iCs/>
                <w:color w:val="000000" w:themeColor="text1"/>
                <w:kern w:val="24"/>
                <w:szCs w:val="24"/>
              </w:rPr>
              <w:t>palifera</w:t>
            </w:r>
            <w:proofErr w:type="spellEnd"/>
            <w:r w:rsidRPr="008C5A0C">
              <w:rPr>
                <w:rFonts w:eastAsia="新細明體"/>
                <w:iCs/>
                <w:color w:val="000000" w:themeColor="text1"/>
                <w:kern w:val="24"/>
                <w:szCs w:val="24"/>
              </w:rPr>
              <w:t xml:space="preserve"> </w:t>
            </w:r>
            <w:r w:rsidRPr="008C5A0C">
              <w:rPr>
                <w:rFonts w:eastAsia="新細明體"/>
                <w:color w:val="000000" w:themeColor="text1"/>
                <w:kern w:val="24"/>
                <w:szCs w:val="24"/>
              </w:rPr>
              <w:t>(n=9)</w:t>
            </w:r>
          </w:p>
        </w:tc>
        <w:tc>
          <w:tcPr>
            <w:tcW w:w="1559" w:type="dxa"/>
            <w:tcBorders>
              <w:top w:val="single" w:sz="4" w:space="0" w:color="auto"/>
            </w:tcBorders>
            <w:vAlign w:val="center"/>
            <w:hideMark/>
          </w:tcPr>
          <w:p w14:paraId="6511B2B7"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szCs w:val="24"/>
              </w:rPr>
              <w:t>1.49-1.78</w:t>
            </w:r>
          </w:p>
        </w:tc>
        <w:tc>
          <w:tcPr>
            <w:tcW w:w="1134" w:type="dxa"/>
            <w:tcBorders>
              <w:top w:val="single" w:sz="4" w:space="0" w:color="auto"/>
            </w:tcBorders>
            <w:vAlign w:val="center"/>
          </w:tcPr>
          <w:p w14:paraId="730206A5"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rPr>
              <w:t>1.65</w:t>
            </w:r>
          </w:p>
        </w:tc>
        <w:tc>
          <w:tcPr>
            <w:tcW w:w="2268" w:type="dxa"/>
            <w:tcBorders>
              <w:top w:val="single" w:sz="4" w:space="0" w:color="auto"/>
            </w:tcBorders>
            <w:vAlign w:val="center"/>
            <w:hideMark/>
          </w:tcPr>
          <w:p w14:paraId="2FC5E4EC"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szCs w:val="24"/>
              </w:rPr>
              <w:t>This study</w:t>
            </w:r>
          </w:p>
        </w:tc>
      </w:tr>
      <w:tr w:rsidR="00515087" w:rsidRPr="008C5A0C" w14:paraId="0D817D38" w14:textId="77777777" w:rsidTr="0038704E">
        <w:trPr>
          <w:trHeight w:val="454"/>
        </w:trPr>
        <w:tc>
          <w:tcPr>
            <w:tcW w:w="3970" w:type="dxa"/>
            <w:vAlign w:val="center"/>
            <w:hideMark/>
          </w:tcPr>
          <w:p w14:paraId="5B6259A0" w14:textId="77777777" w:rsidR="00515087" w:rsidRPr="008C5A0C" w:rsidRDefault="00515087" w:rsidP="0038704E">
            <w:pPr>
              <w:widowControl w:val="0"/>
              <w:snapToGrid w:val="0"/>
              <w:spacing w:line="480" w:lineRule="auto"/>
              <w:rPr>
                <w:rFonts w:eastAsia="新細明體"/>
                <w:color w:val="000000" w:themeColor="text1"/>
                <w:szCs w:val="24"/>
              </w:rPr>
            </w:pPr>
            <w:proofErr w:type="spellStart"/>
            <w:r w:rsidRPr="008C5A0C">
              <w:rPr>
                <w:rFonts w:eastAsia="新細明體"/>
                <w:i/>
                <w:iCs/>
                <w:color w:val="000000" w:themeColor="text1"/>
                <w:kern w:val="24"/>
                <w:szCs w:val="24"/>
              </w:rPr>
              <w:t>Isopora</w:t>
            </w:r>
            <w:proofErr w:type="spellEnd"/>
            <w:r w:rsidRPr="008C5A0C">
              <w:rPr>
                <w:rFonts w:eastAsia="新細明體"/>
                <w:i/>
                <w:iCs/>
                <w:color w:val="000000" w:themeColor="text1"/>
                <w:kern w:val="24"/>
                <w:szCs w:val="24"/>
              </w:rPr>
              <w:t xml:space="preserve"> </w:t>
            </w:r>
            <w:proofErr w:type="spellStart"/>
            <w:r w:rsidRPr="008C5A0C">
              <w:rPr>
                <w:rFonts w:eastAsia="新細明體"/>
                <w:i/>
                <w:iCs/>
                <w:color w:val="000000" w:themeColor="text1"/>
                <w:kern w:val="24"/>
                <w:szCs w:val="24"/>
              </w:rPr>
              <w:t>palifera</w:t>
            </w:r>
            <w:proofErr w:type="spellEnd"/>
            <w:r w:rsidRPr="008C5A0C">
              <w:rPr>
                <w:rFonts w:eastAsia="新細明體"/>
                <w:iCs/>
                <w:color w:val="000000" w:themeColor="text1"/>
                <w:kern w:val="24"/>
                <w:szCs w:val="24"/>
              </w:rPr>
              <w:t xml:space="preserve"> </w:t>
            </w:r>
            <w:r w:rsidRPr="008C5A0C">
              <w:rPr>
                <w:rFonts w:eastAsia="新細明體"/>
                <w:color w:val="000000" w:themeColor="text1"/>
                <w:kern w:val="24"/>
                <w:szCs w:val="24"/>
              </w:rPr>
              <w:t>(n=6)</w:t>
            </w:r>
          </w:p>
        </w:tc>
        <w:tc>
          <w:tcPr>
            <w:tcW w:w="1559" w:type="dxa"/>
            <w:vAlign w:val="center"/>
            <w:hideMark/>
          </w:tcPr>
          <w:p w14:paraId="6715339A"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rPr>
              <w:t>ND</w:t>
            </w:r>
          </w:p>
        </w:tc>
        <w:tc>
          <w:tcPr>
            <w:tcW w:w="1134" w:type="dxa"/>
            <w:vAlign w:val="center"/>
          </w:tcPr>
          <w:p w14:paraId="33698B0A"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szCs w:val="24"/>
              </w:rPr>
              <w:t>1.52</w:t>
            </w:r>
          </w:p>
        </w:tc>
        <w:tc>
          <w:tcPr>
            <w:tcW w:w="2268" w:type="dxa"/>
            <w:vAlign w:val="center"/>
            <w:hideMark/>
          </w:tcPr>
          <w:p w14:paraId="7307CE47"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szCs w:val="24"/>
              </w:rPr>
              <w:t>Coral trait database</w:t>
            </w:r>
            <w:r w:rsidRPr="0093122D">
              <w:rPr>
                <w:rFonts w:eastAsia="新細明體"/>
                <w:kern w:val="24"/>
                <w:szCs w:val="24"/>
              </w:rPr>
              <w:t>*</w:t>
            </w:r>
          </w:p>
        </w:tc>
      </w:tr>
      <w:tr w:rsidR="00515087" w:rsidRPr="008C5A0C" w14:paraId="4750670E" w14:textId="77777777" w:rsidTr="0038704E">
        <w:trPr>
          <w:trHeight w:val="454"/>
        </w:trPr>
        <w:tc>
          <w:tcPr>
            <w:tcW w:w="3970" w:type="dxa"/>
            <w:vAlign w:val="center"/>
          </w:tcPr>
          <w:p w14:paraId="3BAD97C0" w14:textId="77777777" w:rsidR="00515087" w:rsidRPr="008C5A0C" w:rsidRDefault="00515087" w:rsidP="0038704E">
            <w:pPr>
              <w:widowControl w:val="0"/>
              <w:snapToGrid w:val="0"/>
              <w:spacing w:line="480" w:lineRule="auto"/>
              <w:rPr>
                <w:rFonts w:eastAsia="新細明體"/>
                <w:iCs/>
                <w:color w:val="000000" w:themeColor="text1"/>
                <w:kern w:val="24"/>
              </w:rPr>
            </w:pPr>
            <w:proofErr w:type="spellStart"/>
            <w:r w:rsidRPr="008C5A0C">
              <w:rPr>
                <w:rFonts w:eastAsia="新細明體"/>
                <w:i/>
                <w:iCs/>
                <w:color w:val="000000" w:themeColor="text1"/>
                <w:kern w:val="24"/>
                <w:szCs w:val="24"/>
              </w:rPr>
              <w:t>Isopora</w:t>
            </w:r>
            <w:proofErr w:type="spellEnd"/>
            <w:r w:rsidRPr="008C5A0C">
              <w:rPr>
                <w:rFonts w:eastAsia="新細明體"/>
                <w:i/>
                <w:iCs/>
                <w:color w:val="000000" w:themeColor="text1"/>
                <w:kern w:val="24"/>
                <w:szCs w:val="24"/>
              </w:rPr>
              <w:t xml:space="preserve"> </w:t>
            </w:r>
            <w:proofErr w:type="spellStart"/>
            <w:r w:rsidRPr="008C5A0C">
              <w:rPr>
                <w:rFonts w:eastAsia="新細明體"/>
                <w:i/>
                <w:iCs/>
                <w:color w:val="000000" w:themeColor="text1"/>
                <w:kern w:val="24"/>
                <w:szCs w:val="24"/>
              </w:rPr>
              <w:t>palifera</w:t>
            </w:r>
            <w:proofErr w:type="spellEnd"/>
            <w:r w:rsidRPr="008C5A0C">
              <w:rPr>
                <w:rFonts w:eastAsia="新細明體"/>
                <w:iCs/>
                <w:color w:val="000000" w:themeColor="text1"/>
                <w:kern w:val="24"/>
                <w:szCs w:val="24"/>
              </w:rPr>
              <w:t xml:space="preserve"> </w:t>
            </w:r>
            <w:r w:rsidRPr="008C5A0C">
              <w:rPr>
                <w:rFonts w:eastAsia="新細明體"/>
                <w:color w:val="000000" w:themeColor="text1"/>
                <w:kern w:val="24"/>
                <w:szCs w:val="24"/>
              </w:rPr>
              <w:t>(n=27)</w:t>
            </w:r>
          </w:p>
        </w:tc>
        <w:tc>
          <w:tcPr>
            <w:tcW w:w="1559" w:type="dxa"/>
            <w:vAlign w:val="center"/>
          </w:tcPr>
          <w:p w14:paraId="0DA36264"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rPr>
              <w:t>ND</w:t>
            </w:r>
          </w:p>
        </w:tc>
        <w:tc>
          <w:tcPr>
            <w:tcW w:w="1134" w:type="dxa"/>
            <w:vAlign w:val="center"/>
          </w:tcPr>
          <w:p w14:paraId="50024E4D"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rPr>
              <w:t>1.62</w:t>
            </w:r>
          </w:p>
        </w:tc>
        <w:tc>
          <w:tcPr>
            <w:tcW w:w="2268" w:type="dxa"/>
            <w:vAlign w:val="center"/>
          </w:tcPr>
          <w:p w14:paraId="0382ADC1"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szCs w:val="24"/>
              </w:rPr>
              <w:t>Anderson et al. 2017</w:t>
            </w:r>
          </w:p>
        </w:tc>
      </w:tr>
      <w:tr w:rsidR="00515087" w:rsidRPr="008C5A0C" w14:paraId="09D9BE96" w14:textId="77777777" w:rsidTr="0038704E">
        <w:trPr>
          <w:trHeight w:val="454"/>
        </w:trPr>
        <w:tc>
          <w:tcPr>
            <w:tcW w:w="3970" w:type="dxa"/>
            <w:vAlign w:val="center"/>
          </w:tcPr>
          <w:p w14:paraId="728E68C9"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i/>
                <w:iCs/>
                <w:color w:val="000000" w:themeColor="text1"/>
                <w:kern w:val="24"/>
                <w:szCs w:val="24"/>
              </w:rPr>
              <w:t xml:space="preserve">Porites </w:t>
            </w:r>
            <w:proofErr w:type="spellStart"/>
            <w:r w:rsidRPr="008C5A0C">
              <w:rPr>
                <w:rFonts w:eastAsia="新細明體"/>
                <w:i/>
                <w:iCs/>
                <w:color w:val="000000" w:themeColor="text1"/>
                <w:kern w:val="24"/>
                <w:szCs w:val="24"/>
              </w:rPr>
              <w:t>lobata</w:t>
            </w:r>
            <w:proofErr w:type="spellEnd"/>
            <w:r w:rsidRPr="008C5A0C">
              <w:rPr>
                <w:rFonts w:eastAsia="新細明體"/>
                <w:iCs/>
                <w:color w:val="000000" w:themeColor="text1"/>
                <w:kern w:val="24"/>
                <w:szCs w:val="24"/>
              </w:rPr>
              <w:t xml:space="preserve"> </w:t>
            </w:r>
            <w:r w:rsidRPr="008C5A0C">
              <w:rPr>
                <w:rFonts w:eastAsia="新細明體"/>
                <w:color w:val="000000" w:themeColor="text1"/>
                <w:kern w:val="24"/>
                <w:szCs w:val="24"/>
              </w:rPr>
              <w:t>(data=46)</w:t>
            </w:r>
          </w:p>
        </w:tc>
        <w:tc>
          <w:tcPr>
            <w:tcW w:w="1559" w:type="dxa"/>
            <w:vAlign w:val="center"/>
          </w:tcPr>
          <w:p w14:paraId="5C56EC04"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szCs w:val="24"/>
              </w:rPr>
              <w:t>1.05-1.62</w:t>
            </w:r>
          </w:p>
        </w:tc>
        <w:tc>
          <w:tcPr>
            <w:tcW w:w="1134" w:type="dxa"/>
            <w:vAlign w:val="center"/>
          </w:tcPr>
          <w:p w14:paraId="0DA93F2E"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rPr>
              <w:t>1.38</w:t>
            </w:r>
          </w:p>
        </w:tc>
        <w:tc>
          <w:tcPr>
            <w:tcW w:w="2268" w:type="dxa"/>
            <w:vAlign w:val="center"/>
          </w:tcPr>
          <w:p w14:paraId="30E98681"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szCs w:val="24"/>
              </w:rPr>
              <w:t>Coral trait database</w:t>
            </w:r>
          </w:p>
        </w:tc>
      </w:tr>
      <w:tr w:rsidR="00515087" w:rsidRPr="008C5A0C" w14:paraId="019F1358" w14:textId="77777777" w:rsidTr="0038704E">
        <w:trPr>
          <w:trHeight w:val="454"/>
        </w:trPr>
        <w:tc>
          <w:tcPr>
            <w:tcW w:w="3970" w:type="dxa"/>
            <w:vAlign w:val="center"/>
          </w:tcPr>
          <w:p w14:paraId="01712B0E" w14:textId="77777777" w:rsidR="00515087" w:rsidRPr="008C5A0C" w:rsidRDefault="00515087" w:rsidP="0038704E">
            <w:pPr>
              <w:widowControl w:val="0"/>
              <w:snapToGrid w:val="0"/>
              <w:spacing w:line="480" w:lineRule="auto"/>
              <w:rPr>
                <w:rFonts w:eastAsia="新細明體"/>
                <w:i/>
                <w:iCs/>
                <w:color w:val="000000" w:themeColor="text1"/>
                <w:kern w:val="24"/>
              </w:rPr>
            </w:pPr>
            <w:r w:rsidRPr="008C5A0C">
              <w:rPr>
                <w:rFonts w:eastAsia="新細明體"/>
                <w:i/>
                <w:iCs/>
                <w:color w:val="000000" w:themeColor="text1"/>
                <w:kern w:val="24"/>
                <w:szCs w:val="24"/>
              </w:rPr>
              <w:t xml:space="preserve">Porites </w:t>
            </w:r>
            <w:proofErr w:type="spellStart"/>
            <w:r w:rsidRPr="008C5A0C">
              <w:rPr>
                <w:rFonts w:eastAsia="新細明體"/>
                <w:i/>
                <w:iCs/>
                <w:color w:val="000000" w:themeColor="text1"/>
                <w:kern w:val="24"/>
                <w:szCs w:val="24"/>
              </w:rPr>
              <w:t>lutea</w:t>
            </w:r>
            <w:proofErr w:type="spellEnd"/>
            <w:r w:rsidRPr="008C5A0C">
              <w:rPr>
                <w:rFonts w:eastAsia="新細明體"/>
                <w:i/>
                <w:iCs/>
                <w:color w:val="000000" w:themeColor="text1"/>
                <w:kern w:val="24"/>
                <w:szCs w:val="24"/>
              </w:rPr>
              <w:t xml:space="preserve"> </w:t>
            </w:r>
            <w:r w:rsidRPr="008C5A0C">
              <w:rPr>
                <w:rFonts w:eastAsia="新細明體"/>
                <w:color w:val="000000" w:themeColor="text1"/>
                <w:kern w:val="24"/>
                <w:szCs w:val="24"/>
              </w:rPr>
              <w:t>(data=41)</w:t>
            </w:r>
          </w:p>
        </w:tc>
        <w:tc>
          <w:tcPr>
            <w:tcW w:w="1559" w:type="dxa"/>
            <w:vAlign w:val="center"/>
          </w:tcPr>
          <w:p w14:paraId="6D8D7227"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szCs w:val="24"/>
              </w:rPr>
              <w:t>1.03-1.87</w:t>
            </w:r>
            <w:r w:rsidRPr="008C5A0C">
              <w:rPr>
                <w:rFonts w:eastAsia="新細明體"/>
                <w:color w:val="000000" w:themeColor="text1"/>
                <w:kern w:val="24"/>
                <w:szCs w:val="24"/>
                <w:vertAlign w:val="superscript"/>
              </w:rPr>
              <w:t xml:space="preserve"> </w:t>
            </w:r>
          </w:p>
        </w:tc>
        <w:tc>
          <w:tcPr>
            <w:tcW w:w="1134" w:type="dxa"/>
            <w:vAlign w:val="center"/>
          </w:tcPr>
          <w:p w14:paraId="6661399A"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rPr>
              <w:t>1.28</w:t>
            </w:r>
          </w:p>
        </w:tc>
        <w:tc>
          <w:tcPr>
            <w:tcW w:w="2268" w:type="dxa"/>
            <w:vAlign w:val="center"/>
          </w:tcPr>
          <w:p w14:paraId="3AEBC2DB"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szCs w:val="24"/>
              </w:rPr>
              <w:t>Coral trait database</w:t>
            </w:r>
          </w:p>
        </w:tc>
      </w:tr>
      <w:tr w:rsidR="00515087" w:rsidRPr="008C5A0C" w14:paraId="4E4CC941" w14:textId="77777777" w:rsidTr="0038704E">
        <w:trPr>
          <w:trHeight w:val="454"/>
        </w:trPr>
        <w:tc>
          <w:tcPr>
            <w:tcW w:w="3970" w:type="dxa"/>
            <w:vAlign w:val="center"/>
          </w:tcPr>
          <w:p w14:paraId="4EB5CAE5" w14:textId="77777777" w:rsidR="00515087" w:rsidRPr="008C5A0C" w:rsidRDefault="00515087" w:rsidP="0038704E">
            <w:pPr>
              <w:widowControl w:val="0"/>
              <w:snapToGrid w:val="0"/>
              <w:spacing w:line="480" w:lineRule="auto"/>
              <w:rPr>
                <w:rFonts w:eastAsia="新細明體"/>
                <w:i/>
                <w:iCs/>
                <w:color w:val="000000" w:themeColor="text1"/>
                <w:kern w:val="24"/>
              </w:rPr>
            </w:pPr>
            <w:proofErr w:type="spellStart"/>
            <w:r w:rsidRPr="008C5A0C">
              <w:rPr>
                <w:rFonts w:eastAsia="新細明體"/>
                <w:i/>
                <w:iCs/>
                <w:color w:val="000000" w:themeColor="text1"/>
                <w:kern w:val="24"/>
                <w:szCs w:val="24"/>
              </w:rPr>
              <w:t>Dipsastraea</w:t>
            </w:r>
            <w:proofErr w:type="spellEnd"/>
            <w:r w:rsidRPr="008C5A0C">
              <w:rPr>
                <w:rFonts w:eastAsia="新細明體"/>
                <w:i/>
                <w:iCs/>
                <w:color w:val="000000" w:themeColor="text1"/>
                <w:kern w:val="24"/>
                <w:szCs w:val="24"/>
              </w:rPr>
              <w:t xml:space="preserve"> pallida</w:t>
            </w:r>
            <w:r w:rsidRPr="008C5A0C">
              <w:rPr>
                <w:rFonts w:eastAsia="新細明體"/>
                <w:iCs/>
                <w:color w:val="000000" w:themeColor="text1"/>
                <w:kern w:val="24"/>
                <w:szCs w:val="24"/>
              </w:rPr>
              <w:t xml:space="preserve"> </w:t>
            </w:r>
            <w:r w:rsidRPr="008C5A0C">
              <w:rPr>
                <w:rFonts w:eastAsia="新細明體"/>
                <w:color w:val="000000" w:themeColor="text1"/>
                <w:kern w:val="24"/>
                <w:szCs w:val="24"/>
              </w:rPr>
              <w:t>(data=1, n=90)</w:t>
            </w:r>
          </w:p>
        </w:tc>
        <w:tc>
          <w:tcPr>
            <w:tcW w:w="1559" w:type="dxa"/>
            <w:vAlign w:val="center"/>
          </w:tcPr>
          <w:p w14:paraId="2F358850"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rPr>
              <w:t>ND</w:t>
            </w:r>
          </w:p>
        </w:tc>
        <w:tc>
          <w:tcPr>
            <w:tcW w:w="1134" w:type="dxa"/>
            <w:vAlign w:val="center"/>
          </w:tcPr>
          <w:p w14:paraId="33BB3131"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szCs w:val="24"/>
              </w:rPr>
              <w:t>1.43</w:t>
            </w:r>
          </w:p>
        </w:tc>
        <w:tc>
          <w:tcPr>
            <w:tcW w:w="2268" w:type="dxa"/>
            <w:vAlign w:val="center"/>
          </w:tcPr>
          <w:p w14:paraId="2F5AED42"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szCs w:val="24"/>
              </w:rPr>
              <w:t>Coral trait database</w:t>
            </w:r>
          </w:p>
        </w:tc>
      </w:tr>
      <w:tr w:rsidR="00515087" w:rsidRPr="008C5A0C" w14:paraId="2B03E260" w14:textId="77777777" w:rsidTr="0038704E">
        <w:trPr>
          <w:trHeight w:val="454"/>
        </w:trPr>
        <w:tc>
          <w:tcPr>
            <w:tcW w:w="3970" w:type="dxa"/>
            <w:vAlign w:val="center"/>
            <w:hideMark/>
          </w:tcPr>
          <w:p w14:paraId="72D19901" w14:textId="77777777" w:rsidR="00515087" w:rsidRPr="008C5A0C" w:rsidRDefault="00515087" w:rsidP="0038704E">
            <w:pPr>
              <w:widowControl w:val="0"/>
              <w:snapToGrid w:val="0"/>
              <w:spacing w:line="480" w:lineRule="auto"/>
              <w:rPr>
                <w:rFonts w:eastAsia="新細明體"/>
                <w:color w:val="000000" w:themeColor="text1"/>
                <w:szCs w:val="24"/>
              </w:rPr>
            </w:pPr>
            <w:proofErr w:type="spellStart"/>
            <w:r w:rsidRPr="008C5A0C">
              <w:rPr>
                <w:rFonts w:eastAsia="新細明體"/>
                <w:i/>
                <w:iCs/>
                <w:color w:val="000000" w:themeColor="text1"/>
                <w:kern w:val="24"/>
                <w:szCs w:val="24"/>
              </w:rPr>
              <w:t>Goniastrea</w:t>
            </w:r>
            <w:proofErr w:type="spellEnd"/>
            <w:r w:rsidRPr="008C5A0C">
              <w:rPr>
                <w:rFonts w:eastAsia="新細明體"/>
                <w:i/>
                <w:iCs/>
                <w:color w:val="000000" w:themeColor="text1"/>
                <w:kern w:val="24"/>
                <w:szCs w:val="24"/>
              </w:rPr>
              <w:t xml:space="preserve"> </w:t>
            </w:r>
            <w:proofErr w:type="spellStart"/>
            <w:r w:rsidRPr="008C5A0C">
              <w:rPr>
                <w:rFonts w:eastAsia="新細明體"/>
                <w:i/>
                <w:iCs/>
                <w:color w:val="000000" w:themeColor="text1"/>
                <w:kern w:val="24"/>
                <w:szCs w:val="24"/>
              </w:rPr>
              <w:t>retiformis</w:t>
            </w:r>
            <w:proofErr w:type="spellEnd"/>
            <w:r w:rsidRPr="008C5A0C">
              <w:rPr>
                <w:rFonts w:eastAsia="新細明體"/>
                <w:iCs/>
                <w:color w:val="000000" w:themeColor="text1"/>
                <w:kern w:val="24"/>
                <w:szCs w:val="24"/>
              </w:rPr>
              <w:t xml:space="preserve"> </w:t>
            </w:r>
            <w:r w:rsidRPr="008C5A0C">
              <w:rPr>
                <w:rFonts w:eastAsia="新細明體"/>
                <w:color w:val="000000" w:themeColor="text1"/>
                <w:kern w:val="24"/>
                <w:szCs w:val="24"/>
              </w:rPr>
              <w:t>(data=1, n=10)</w:t>
            </w:r>
          </w:p>
        </w:tc>
        <w:tc>
          <w:tcPr>
            <w:tcW w:w="1559" w:type="dxa"/>
            <w:vAlign w:val="center"/>
            <w:hideMark/>
          </w:tcPr>
          <w:p w14:paraId="6DE7A5C2"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rPr>
              <w:t>ND</w:t>
            </w:r>
          </w:p>
        </w:tc>
        <w:tc>
          <w:tcPr>
            <w:tcW w:w="1134" w:type="dxa"/>
            <w:vAlign w:val="center"/>
          </w:tcPr>
          <w:p w14:paraId="6ACF00FB"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szCs w:val="24"/>
              </w:rPr>
              <w:t>1.7</w:t>
            </w:r>
          </w:p>
        </w:tc>
        <w:tc>
          <w:tcPr>
            <w:tcW w:w="2268" w:type="dxa"/>
            <w:vAlign w:val="center"/>
            <w:hideMark/>
          </w:tcPr>
          <w:p w14:paraId="2265809E"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szCs w:val="24"/>
              </w:rPr>
              <w:t>Coral trait database</w:t>
            </w:r>
          </w:p>
        </w:tc>
      </w:tr>
      <w:tr w:rsidR="00515087" w:rsidRPr="008C5A0C" w14:paraId="6954DE82" w14:textId="77777777" w:rsidTr="0038704E">
        <w:trPr>
          <w:trHeight w:val="454"/>
        </w:trPr>
        <w:tc>
          <w:tcPr>
            <w:tcW w:w="3970" w:type="dxa"/>
            <w:vAlign w:val="center"/>
          </w:tcPr>
          <w:p w14:paraId="4F104076" w14:textId="77777777" w:rsidR="00515087" w:rsidRPr="008C5A0C" w:rsidRDefault="00515087" w:rsidP="0038704E">
            <w:pPr>
              <w:widowControl w:val="0"/>
              <w:snapToGrid w:val="0"/>
              <w:spacing w:line="480" w:lineRule="auto"/>
              <w:rPr>
                <w:rFonts w:eastAsia="新細明體"/>
                <w:color w:val="000000" w:themeColor="text1"/>
                <w:szCs w:val="24"/>
              </w:rPr>
            </w:pPr>
            <w:proofErr w:type="spellStart"/>
            <w:r w:rsidRPr="008C5A0C">
              <w:rPr>
                <w:rFonts w:eastAsia="新細明體"/>
                <w:i/>
                <w:iCs/>
                <w:color w:val="000000" w:themeColor="text1"/>
                <w:kern w:val="24"/>
                <w:szCs w:val="24"/>
              </w:rPr>
              <w:t>Pocillopora</w:t>
            </w:r>
            <w:proofErr w:type="spellEnd"/>
            <w:r w:rsidRPr="008C5A0C">
              <w:rPr>
                <w:rFonts w:eastAsia="新細明體"/>
                <w:i/>
                <w:iCs/>
                <w:color w:val="000000" w:themeColor="text1"/>
                <w:kern w:val="24"/>
                <w:szCs w:val="24"/>
              </w:rPr>
              <w:t xml:space="preserve"> </w:t>
            </w:r>
            <w:proofErr w:type="spellStart"/>
            <w:r w:rsidRPr="008C5A0C">
              <w:rPr>
                <w:rFonts w:eastAsia="新細明體"/>
                <w:i/>
                <w:iCs/>
                <w:color w:val="000000" w:themeColor="text1"/>
                <w:kern w:val="24"/>
                <w:szCs w:val="24"/>
              </w:rPr>
              <w:t>damicornis</w:t>
            </w:r>
            <w:proofErr w:type="spellEnd"/>
            <w:r w:rsidRPr="008C5A0C">
              <w:rPr>
                <w:rFonts w:eastAsia="新細明體"/>
                <w:iCs/>
                <w:color w:val="000000" w:themeColor="text1"/>
                <w:kern w:val="24"/>
                <w:szCs w:val="24"/>
              </w:rPr>
              <w:t xml:space="preserve"> (n=108)</w:t>
            </w:r>
          </w:p>
        </w:tc>
        <w:tc>
          <w:tcPr>
            <w:tcW w:w="1559" w:type="dxa"/>
            <w:vAlign w:val="center"/>
          </w:tcPr>
          <w:p w14:paraId="3D85C290"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rPr>
              <w:t>ND</w:t>
            </w:r>
          </w:p>
        </w:tc>
        <w:tc>
          <w:tcPr>
            <w:tcW w:w="1134" w:type="dxa"/>
            <w:vAlign w:val="center"/>
          </w:tcPr>
          <w:p w14:paraId="4F85E408" w14:textId="77777777" w:rsidR="00515087" w:rsidRPr="008C5A0C" w:rsidRDefault="00515087" w:rsidP="0038704E">
            <w:pPr>
              <w:widowControl w:val="0"/>
              <w:snapToGrid w:val="0"/>
              <w:spacing w:line="480" w:lineRule="auto"/>
              <w:rPr>
                <w:rFonts w:eastAsia="新細明體"/>
                <w:color w:val="000000" w:themeColor="text1"/>
                <w:kern w:val="24"/>
              </w:rPr>
            </w:pPr>
            <w:r w:rsidRPr="008C5A0C">
              <w:rPr>
                <w:rFonts w:eastAsia="新細明體"/>
                <w:color w:val="000000" w:themeColor="text1"/>
                <w:kern w:val="24"/>
              </w:rPr>
              <w:t>1.21</w:t>
            </w:r>
          </w:p>
        </w:tc>
        <w:tc>
          <w:tcPr>
            <w:tcW w:w="2268" w:type="dxa"/>
            <w:vAlign w:val="center"/>
          </w:tcPr>
          <w:p w14:paraId="5E89D8F4" w14:textId="77777777" w:rsidR="00515087" w:rsidRPr="008C5A0C" w:rsidRDefault="00515087" w:rsidP="0038704E">
            <w:pPr>
              <w:widowControl w:val="0"/>
              <w:snapToGrid w:val="0"/>
              <w:spacing w:line="480" w:lineRule="auto"/>
              <w:rPr>
                <w:rFonts w:eastAsia="新細明體"/>
                <w:color w:val="000000" w:themeColor="text1"/>
                <w:szCs w:val="24"/>
              </w:rPr>
            </w:pPr>
            <w:r w:rsidRPr="008C5A0C">
              <w:rPr>
                <w:rFonts w:eastAsia="新細明體"/>
                <w:color w:val="000000" w:themeColor="text1"/>
                <w:kern w:val="24"/>
                <w:szCs w:val="24"/>
              </w:rPr>
              <w:t>Anderson et al. 2017</w:t>
            </w:r>
          </w:p>
        </w:tc>
      </w:tr>
    </w:tbl>
    <w:p w14:paraId="77E90135" w14:textId="77777777" w:rsidR="00515087" w:rsidRDefault="00515087" w:rsidP="00515087">
      <w:pPr>
        <w:snapToGrid w:val="0"/>
        <w:spacing w:line="480" w:lineRule="auto"/>
        <w:rPr>
          <w:rFonts w:eastAsia="新細明體"/>
          <w:color w:val="000000" w:themeColor="text1"/>
          <w:kern w:val="24"/>
        </w:rPr>
      </w:pPr>
      <w:r w:rsidRPr="0093122D">
        <w:t>*</w:t>
      </w:r>
      <w:r w:rsidRPr="008C5A0C">
        <w:rPr>
          <w:rFonts w:eastAsia="新細明體"/>
          <w:color w:val="000000" w:themeColor="text1"/>
          <w:kern w:val="24"/>
        </w:rPr>
        <w:t>Coral trait database: https://coraltraits.org/ (</w:t>
      </w:r>
      <w:proofErr w:type="spellStart"/>
      <w:r w:rsidRPr="008C5A0C">
        <w:rPr>
          <w:rFonts w:eastAsia="新細明體"/>
          <w:color w:val="000000" w:themeColor="text1"/>
          <w:kern w:val="24"/>
        </w:rPr>
        <w:t>Madin</w:t>
      </w:r>
      <w:proofErr w:type="spellEnd"/>
      <w:r w:rsidRPr="008C5A0C">
        <w:rPr>
          <w:rFonts w:eastAsia="新細明體"/>
          <w:color w:val="000000" w:themeColor="text1"/>
          <w:kern w:val="24"/>
        </w:rPr>
        <w:t xml:space="preserve"> et al. 2016)</w:t>
      </w:r>
    </w:p>
    <w:p w14:paraId="5388EA09" w14:textId="5090995F" w:rsidR="00515087" w:rsidRDefault="00821557">
      <w:pPr>
        <w:snapToGrid w:val="0"/>
        <w:spacing w:line="480" w:lineRule="auto"/>
      </w:pPr>
      <w:proofErr w:type="spellStart"/>
      <w:r>
        <w:t>Madi</w:t>
      </w:r>
      <w:r w:rsidR="00E2799A">
        <w:t>n</w:t>
      </w:r>
      <w:proofErr w:type="spellEnd"/>
      <w:r w:rsidR="00E2799A">
        <w:t xml:space="preserve"> </w:t>
      </w:r>
      <w:proofErr w:type="spellStart"/>
      <w:r w:rsidR="00E2799A">
        <w:t>JS</w:t>
      </w:r>
      <w:proofErr w:type="spellEnd"/>
      <w:r w:rsidR="00E2799A">
        <w:t xml:space="preserve">, Anderson </w:t>
      </w:r>
      <w:proofErr w:type="spellStart"/>
      <w:r w:rsidR="00E2799A">
        <w:t>KD</w:t>
      </w:r>
      <w:proofErr w:type="spellEnd"/>
      <w:r w:rsidR="00E2799A">
        <w:t xml:space="preserve">, </w:t>
      </w:r>
      <w:proofErr w:type="spellStart"/>
      <w:r w:rsidR="00E2799A">
        <w:t>Andreasen</w:t>
      </w:r>
      <w:proofErr w:type="spellEnd"/>
      <w:r w:rsidR="00E2799A">
        <w:t xml:space="preserve"> MH</w:t>
      </w:r>
      <w:r w:rsidR="00E2799A">
        <w:rPr>
          <w:rFonts w:hint="eastAsia"/>
        </w:rPr>
        <w:t>,</w:t>
      </w:r>
      <w:r>
        <w:t xml:space="preserve"> </w:t>
      </w:r>
      <w:r w:rsidR="00E2799A" w:rsidRPr="00E2799A">
        <w:t>Bridge</w:t>
      </w:r>
      <w:r w:rsidR="00E2799A">
        <w:rPr>
          <w:rFonts w:hint="eastAsia"/>
        </w:rPr>
        <w:t xml:space="preserve"> TCL, Cairns SD, Connolly SR </w:t>
      </w:r>
      <w:r>
        <w:t>et al</w:t>
      </w:r>
      <w:r w:rsidRPr="00821557">
        <w:t xml:space="preserve">. </w:t>
      </w:r>
      <w:proofErr w:type="gramStart"/>
      <w:r w:rsidRPr="00821557">
        <w:t>The Coral Trait Database, a curated database of trait information for coral species fr</w:t>
      </w:r>
      <w:r>
        <w:t>om the global oceans.</w:t>
      </w:r>
      <w:proofErr w:type="gramEnd"/>
      <w:r>
        <w:t xml:space="preserve"> </w:t>
      </w:r>
      <w:proofErr w:type="spellStart"/>
      <w:r>
        <w:t>Sci</w:t>
      </w:r>
      <w:proofErr w:type="spellEnd"/>
      <w:r>
        <w:t xml:space="preserve"> Data </w:t>
      </w:r>
      <w:r>
        <w:rPr>
          <w:rFonts w:hint="eastAsia"/>
        </w:rPr>
        <w:t>2016</w:t>
      </w:r>
      <w:proofErr w:type="gramStart"/>
      <w:r>
        <w:rPr>
          <w:rFonts w:hint="eastAsia"/>
        </w:rPr>
        <w:t>;</w:t>
      </w:r>
      <w:r>
        <w:t>3:</w:t>
      </w:r>
      <w:r w:rsidRPr="00821557">
        <w:t>160017</w:t>
      </w:r>
      <w:proofErr w:type="gramEnd"/>
      <w:r w:rsidRPr="00821557">
        <w:t>.</w:t>
      </w:r>
    </w:p>
    <w:p w14:paraId="0C678FF6" w14:textId="77777777" w:rsidR="00821557" w:rsidRPr="00821557" w:rsidRDefault="00821557">
      <w:pPr>
        <w:snapToGrid w:val="0"/>
        <w:spacing w:line="480" w:lineRule="auto"/>
      </w:pPr>
    </w:p>
    <w:sectPr w:rsidR="00821557" w:rsidRPr="00821557" w:rsidSect="00A83AE1">
      <w:pgSz w:w="11900" w:h="16840" w:code="9"/>
      <w:pgMar w:top="1440" w:right="1797" w:bottom="1440" w:left="1797" w:header="851" w:footer="992" w:gutter="0"/>
      <w:cols w:space="425"/>
      <w:docGrid w:type="lines" w:linePitch="40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CFBA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1E1FA" w14:textId="77777777" w:rsidR="00A9563A" w:rsidRDefault="00A9563A" w:rsidP="00AF73CE">
      <w:r>
        <w:separator/>
      </w:r>
    </w:p>
  </w:endnote>
  <w:endnote w:type="continuationSeparator" w:id="0">
    <w:p w14:paraId="4E375B6C" w14:textId="77777777" w:rsidR="00A9563A" w:rsidRDefault="00A9563A" w:rsidP="00AF73CE">
      <w:r>
        <w:continuationSeparator/>
      </w:r>
    </w:p>
  </w:endnote>
  <w:endnote w:type="continuationNotice" w:id="1">
    <w:p w14:paraId="72BC69DF" w14:textId="77777777" w:rsidR="00A9563A" w:rsidRDefault="00A95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612227"/>
      <w:docPartObj>
        <w:docPartGallery w:val="Page Numbers (Bottom of Page)"/>
        <w:docPartUnique/>
      </w:docPartObj>
    </w:sdtPr>
    <w:sdtEndPr/>
    <w:sdtContent>
      <w:p w14:paraId="616544D8" w14:textId="1C187D6E" w:rsidR="00821557" w:rsidRDefault="00821557">
        <w:pPr>
          <w:pStyle w:val="a6"/>
          <w:jc w:val="right"/>
        </w:pPr>
        <w:r>
          <w:fldChar w:fldCharType="begin"/>
        </w:r>
        <w:r>
          <w:instrText>PAGE   \* MERGEFORMAT</w:instrText>
        </w:r>
        <w:r>
          <w:fldChar w:fldCharType="separate"/>
        </w:r>
        <w:r w:rsidR="002E5439" w:rsidRPr="002E5439">
          <w:rPr>
            <w:noProof/>
            <w:lang w:val="zh-TW"/>
          </w:rPr>
          <w:t>2</w:t>
        </w:r>
        <w:r>
          <w:fldChar w:fldCharType="end"/>
        </w:r>
      </w:p>
    </w:sdtContent>
  </w:sdt>
  <w:p w14:paraId="43F61531" w14:textId="77777777" w:rsidR="00821557" w:rsidRDefault="0082155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E803F" w14:textId="77777777" w:rsidR="00A9563A" w:rsidRDefault="00A9563A" w:rsidP="00AF73CE">
      <w:r>
        <w:separator/>
      </w:r>
    </w:p>
  </w:footnote>
  <w:footnote w:type="continuationSeparator" w:id="0">
    <w:p w14:paraId="6B7261ED" w14:textId="77777777" w:rsidR="00A9563A" w:rsidRDefault="00A9563A" w:rsidP="00AF73CE">
      <w:r>
        <w:continuationSeparator/>
      </w:r>
    </w:p>
  </w:footnote>
  <w:footnote w:type="continuationNotice" w:id="1">
    <w:p w14:paraId="5B656808" w14:textId="77777777" w:rsidR="00A9563A" w:rsidRDefault="00A9563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50B3"/>
    <w:multiLevelType w:val="hybridMultilevel"/>
    <w:tmpl w:val="37D447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D80F61"/>
    <w:multiLevelType w:val="hybridMultilevel"/>
    <w:tmpl w:val="DA7C7518"/>
    <w:lvl w:ilvl="0" w:tplc="8E2488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2346DD3"/>
    <w:multiLevelType w:val="hybridMultilevel"/>
    <w:tmpl w:val="1E645946"/>
    <w:lvl w:ilvl="0" w:tplc="F42CE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7350880"/>
    <w:multiLevelType w:val="hybridMultilevel"/>
    <w:tmpl w:val="163ED112"/>
    <w:lvl w:ilvl="0" w:tplc="EF820B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9E6E5B"/>
    <w:multiLevelType w:val="hybridMultilevel"/>
    <w:tmpl w:val="E670D47E"/>
    <w:lvl w:ilvl="0" w:tplc="6FE6436C">
      <w:start w:val="1"/>
      <w:numFmt w:val="upperLetter"/>
      <w:lvlText w:val="%1o"/>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shitij">
    <w15:presenceInfo w15:providerId="None" w15:userId="Kshiti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fr-FR" w:vendorID="64" w:dllVersion="6" w:nlCheck="1" w:checkStyle="0"/>
  <w:activeWritingStyle w:appName="MSWord" w:lang="pt-BR" w:vendorID="64" w:dllVersion="6" w:nlCheck="1" w:checkStyle="0"/>
  <w:activeWritingStyle w:appName="MSWord" w:lang="zh-TW" w:vendorID="64" w:dllVersion="5" w:nlCheck="1" w:checkStyle="1"/>
  <w:activeWritingStyle w:appName="MSWord" w:lang="en-NZ"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NZ" w:vendorID="64" w:dllVersion="131078" w:nlCheck="1" w:checkStyle="0"/>
  <w:activeWritingStyle w:appName="MSWord" w:lang="zh-TW" w:vendorID="64" w:dllVersion="131077" w:nlCheck="1" w:checkStyle="1"/>
  <w:activeWritingStyle w:appName="MSWord" w:lang="fr-FR" w:vendorID="64" w:dllVersion="131078" w:nlCheck="1" w:checkStyle="0"/>
  <w:activeWritingStyle w:appName="MSWord" w:lang="pt-BR" w:vendorID="64" w:dllVersion="131078" w:nlCheck="1" w:checkStyle="0"/>
  <w:proofState w:spelling="clean" w:grammar="clean"/>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A0MjU1NTcztjQyMjdU0lEKTi0uzszPAykwrQUACMtQECwAAAA="/>
  </w:docVars>
  <w:rsids>
    <w:rsidRoot w:val="00585972"/>
    <w:rsid w:val="00005521"/>
    <w:rsid w:val="00005A8A"/>
    <w:rsid w:val="000062B1"/>
    <w:rsid w:val="00016E88"/>
    <w:rsid w:val="00017347"/>
    <w:rsid w:val="000228DF"/>
    <w:rsid w:val="000316DF"/>
    <w:rsid w:val="00042883"/>
    <w:rsid w:val="000435F5"/>
    <w:rsid w:val="00046FE8"/>
    <w:rsid w:val="0005198D"/>
    <w:rsid w:val="000664D2"/>
    <w:rsid w:val="00070DFC"/>
    <w:rsid w:val="00071049"/>
    <w:rsid w:val="000739E8"/>
    <w:rsid w:val="00080AF9"/>
    <w:rsid w:val="00095307"/>
    <w:rsid w:val="000969DC"/>
    <w:rsid w:val="000A6EEA"/>
    <w:rsid w:val="000B0D78"/>
    <w:rsid w:val="000B4618"/>
    <w:rsid w:val="000C579C"/>
    <w:rsid w:val="000D1B08"/>
    <w:rsid w:val="000D7006"/>
    <w:rsid w:val="000E03E9"/>
    <w:rsid w:val="000E2376"/>
    <w:rsid w:val="000E3141"/>
    <w:rsid w:val="000F4251"/>
    <w:rsid w:val="00104B9F"/>
    <w:rsid w:val="00111291"/>
    <w:rsid w:val="00114026"/>
    <w:rsid w:val="00116812"/>
    <w:rsid w:val="00120B37"/>
    <w:rsid w:val="00122A91"/>
    <w:rsid w:val="00126308"/>
    <w:rsid w:val="00133341"/>
    <w:rsid w:val="0014091C"/>
    <w:rsid w:val="0014181B"/>
    <w:rsid w:val="00141AF6"/>
    <w:rsid w:val="00153CBE"/>
    <w:rsid w:val="001545D6"/>
    <w:rsid w:val="00155810"/>
    <w:rsid w:val="001559E3"/>
    <w:rsid w:val="00156E7A"/>
    <w:rsid w:val="001572A8"/>
    <w:rsid w:val="0016272A"/>
    <w:rsid w:val="00175DF1"/>
    <w:rsid w:val="001814AE"/>
    <w:rsid w:val="00192D63"/>
    <w:rsid w:val="0019726C"/>
    <w:rsid w:val="001A3A6A"/>
    <w:rsid w:val="001A468E"/>
    <w:rsid w:val="001A4D91"/>
    <w:rsid w:val="001B0C84"/>
    <w:rsid w:val="001B5DEB"/>
    <w:rsid w:val="001B7A49"/>
    <w:rsid w:val="001C5990"/>
    <w:rsid w:val="001D653A"/>
    <w:rsid w:val="001E4B7C"/>
    <w:rsid w:val="001E5E7B"/>
    <w:rsid w:val="001F2563"/>
    <w:rsid w:val="001F66A2"/>
    <w:rsid w:val="001F6CE0"/>
    <w:rsid w:val="001F72C3"/>
    <w:rsid w:val="001F777B"/>
    <w:rsid w:val="002004F9"/>
    <w:rsid w:val="0020778E"/>
    <w:rsid w:val="002147C1"/>
    <w:rsid w:val="00221F4E"/>
    <w:rsid w:val="002268DE"/>
    <w:rsid w:val="00231E43"/>
    <w:rsid w:val="00236A6D"/>
    <w:rsid w:val="0025211B"/>
    <w:rsid w:val="00260024"/>
    <w:rsid w:val="002637B3"/>
    <w:rsid w:val="00270354"/>
    <w:rsid w:val="002725A1"/>
    <w:rsid w:val="002757E7"/>
    <w:rsid w:val="0028701D"/>
    <w:rsid w:val="0029186F"/>
    <w:rsid w:val="002A0BDF"/>
    <w:rsid w:val="002A1103"/>
    <w:rsid w:val="002A54BE"/>
    <w:rsid w:val="002A614A"/>
    <w:rsid w:val="002A63D9"/>
    <w:rsid w:val="002A6D16"/>
    <w:rsid w:val="002A7FEB"/>
    <w:rsid w:val="002B1E97"/>
    <w:rsid w:val="002B6785"/>
    <w:rsid w:val="002C662C"/>
    <w:rsid w:val="002C7B9B"/>
    <w:rsid w:val="002D7ED6"/>
    <w:rsid w:val="002E2880"/>
    <w:rsid w:val="002E3183"/>
    <w:rsid w:val="002E5439"/>
    <w:rsid w:val="002F15BA"/>
    <w:rsid w:val="002F1871"/>
    <w:rsid w:val="002F2CF0"/>
    <w:rsid w:val="002F3854"/>
    <w:rsid w:val="003003C7"/>
    <w:rsid w:val="0030715B"/>
    <w:rsid w:val="00312554"/>
    <w:rsid w:val="00320A06"/>
    <w:rsid w:val="00323334"/>
    <w:rsid w:val="00332A1B"/>
    <w:rsid w:val="003523BB"/>
    <w:rsid w:val="00353E12"/>
    <w:rsid w:val="003545DC"/>
    <w:rsid w:val="003555B6"/>
    <w:rsid w:val="003606ED"/>
    <w:rsid w:val="00370200"/>
    <w:rsid w:val="00370D8A"/>
    <w:rsid w:val="0037486D"/>
    <w:rsid w:val="00377F55"/>
    <w:rsid w:val="00382EF1"/>
    <w:rsid w:val="003869B2"/>
    <w:rsid w:val="0038704E"/>
    <w:rsid w:val="00391BE3"/>
    <w:rsid w:val="00392D72"/>
    <w:rsid w:val="0039303A"/>
    <w:rsid w:val="00395B11"/>
    <w:rsid w:val="0039692D"/>
    <w:rsid w:val="003A47A6"/>
    <w:rsid w:val="003B7C1D"/>
    <w:rsid w:val="003C6240"/>
    <w:rsid w:val="003D2BF7"/>
    <w:rsid w:val="003D3224"/>
    <w:rsid w:val="003E2279"/>
    <w:rsid w:val="003E62BC"/>
    <w:rsid w:val="003F2D77"/>
    <w:rsid w:val="003F62F1"/>
    <w:rsid w:val="00406522"/>
    <w:rsid w:val="00407D41"/>
    <w:rsid w:val="00414330"/>
    <w:rsid w:val="004163A7"/>
    <w:rsid w:val="0041777B"/>
    <w:rsid w:val="004243CD"/>
    <w:rsid w:val="004334AE"/>
    <w:rsid w:val="00440CD1"/>
    <w:rsid w:val="00442265"/>
    <w:rsid w:val="00442ABE"/>
    <w:rsid w:val="00450D8D"/>
    <w:rsid w:val="00461064"/>
    <w:rsid w:val="004658B2"/>
    <w:rsid w:val="004755AD"/>
    <w:rsid w:val="00476C37"/>
    <w:rsid w:val="00482171"/>
    <w:rsid w:val="00484381"/>
    <w:rsid w:val="00486153"/>
    <w:rsid w:val="00492DD2"/>
    <w:rsid w:val="00492EA2"/>
    <w:rsid w:val="00495B3A"/>
    <w:rsid w:val="004A0C6D"/>
    <w:rsid w:val="004A1908"/>
    <w:rsid w:val="004A7738"/>
    <w:rsid w:val="004B0F82"/>
    <w:rsid w:val="004C0478"/>
    <w:rsid w:val="004D3A0F"/>
    <w:rsid w:val="004D4126"/>
    <w:rsid w:val="004D4627"/>
    <w:rsid w:val="004E5065"/>
    <w:rsid w:val="004E7A99"/>
    <w:rsid w:val="004E7DCA"/>
    <w:rsid w:val="004F221A"/>
    <w:rsid w:val="004F662D"/>
    <w:rsid w:val="004F7D85"/>
    <w:rsid w:val="00504A1C"/>
    <w:rsid w:val="00511F8F"/>
    <w:rsid w:val="00515087"/>
    <w:rsid w:val="00520C21"/>
    <w:rsid w:val="00531B7A"/>
    <w:rsid w:val="00542BF4"/>
    <w:rsid w:val="00563001"/>
    <w:rsid w:val="005727C8"/>
    <w:rsid w:val="00574B28"/>
    <w:rsid w:val="00585972"/>
    <w:rsid w:val="00587A26"/>
    <w:rsid w:val="0059109A"/>
    <w:rsid w:val="0059171B"/>
    <w:rsid w:val="00592385"/>
    <w:rsid w:val="00592C57"/>
    <w:rsid w:val="005957CC"/>
    <w:rsid w:val="005A0096"/>
    <w:rsid w:val="005B4E45"/>
    <w:rsid w:val="005C3EFA"/>
    <w:rsid w:val="005C7F39"/>
    <w:rsid w:val="005D1505"/>
    <w:rsid w:val="005D4CFD"/>
    <w:rsid w:val="005D4DB6"/>
    <w:rsid w:val="005E01AF"/>
    <w:rsid w:val="005E1999"/>
    <w:rsid w:val="005F2690"/>
    <w:rsid w:val="005F2789"/>
    <w:rsid w:val="005F630E"/>
    <w:rsid w:val="00603408"/>
    <w:rsid w:val="006047C0"/>
    <w:rsid w:val="00605FD5"/>
    <w:rsid w:val="00607E91"/>
    <w:rsid w:val="00620EC2"/>
    <w:rsid w:val="00623373"/>
    <w:rsid w:val="0062425D"/>
    <w:rsid w:val="00634CB2"/>
    <w:rsid w:val="00635345"/>
    <w:rsid w:val="00643B5A"/>
    <w:rsid w:val="00645154"/>
    <w:rsid w:val="00650547"/>
    <w:rsid w:val="006560F3"/>
    <w:rsid w:val="006602C0"/>
    <w:rsid w:val="0066437E"/>
    <w:rsid w:val="00673209"/>
    <w:rsid w:val="00676907"/>
    <w:rsid w:val="0068191D"/>
    <w:rsid w:val="0068472E"/>
    <w:rsid w:val="00687911"/>
    <w:rsid w:val="00694C0A"/>
    <w:rsid w:val="006950C2"/>
    <w:rsid w:val="006A3192"/>
    <w:rsid w:val="006C47B8"/>
    <w:rsid w:val="006D5347"/>
    <w:rsid w:val="006F408F"/>
    <w:rsid w:val="006F5F44"/>
    <w:rsid w:val="006F7E86"/>
    <w:rsid w:val="00710EB7"/>
    <w:rsid w:val="00715F8E"/>
    <w:rsid w:val="00717377"/>
    <w:rsid w:val="007217DB"/>
    <w:rsid w:val="0072218B"/>
    <w:rsid w:val="00723B9A"/>
    <w:rsid w:val="00723DC4"/>
    <w:rsid w:val="00724E49"/>
    <w:rsid w:val="0072551D"/>
    <w:rsid w:val="007320FD"/>
    <w:rsid w:val="00737ECB"/>
    <w:rsid w:val="00741CA4"/>
    <w:rsid w:val="00750874"/>
    <w:rsid w:val="00756E6B"/>
    <w:rsid w:val="00762AFA"/>
    <w:rsid w:val="00773517"/>
    <w:rsid w:val="00776DB6"/>
    <w:rsid w:val="00780276"/>
    <w:rsid w:val="00784C63"/>
    <w:rsid w:val="00790AD7"/>
    <w:rsid w:val="007960AE"/>
    <w:rsid w:val="007A2A9E"/>
    <w:rsid w:val="007A40B3"/>
    <w:rsid w:val="007A5B81"/>
    <w:rsid w:val="007B4BC6"/>
    <w:rsid w:val="007B5E2C"/>
    <w:rsid w:val="007C4C6F"/>
    <w:rsid w:val="007D2E5C"/>
    <w:rsid w:val="007D35C6"/>
    <w:rsid w:val="007D4254"/>
    <w:rsid w:val="007D78F6"/>
    <w:rsid w:val="007E4578"/>
    <w:rsid w:val="007E6D88"/>
    <w:rsid w:val="007F2485"/>
    <w:rsid w:val="007F34DD"/>
    <w:rsid w:val="007F5408"/>
    <w:rsid w:val="007F5B6F"/>
    <w:rsid w:val="00806CC6"/>
    <w:rsid w:val="00807E2C"/>
    <w:rsid w:val="00811B95"/>
    <w:rsid w:val="00813AFD"/>
    <w:rsid w:val="00821557"/>
    <w:rsid w:val="008379C3"/>
    <w:rsid w:val="00840DCD"/>
    <w:rsid w:val="00845E73"/>
    <w:rsid w:val="008469EB"/>
    <w:rsid w:val="008566B5"/>
    <w:rsid w:val="00863C0C"/>
    <w:rsid w:val="00873C09"/>
    <w:rsid w:val="00893345"/>
    <w:rsid w:val="008935CC"/>
    <w:rsid w:val="0089695F"/>
    <w:rsid w:val="008A119A"/>
    <w:rsid w:val="008A2194"/>
    <w:rsid w:val="008A2E68"/>
    <w:rsid w:val="008A4394"/>
    <w:rsid w:val="008A46D1"/>
    <w:rsid w:val="008A7043"/>
    <w:rsid w:val="008B0124"/>
    <w:rsid w:val="008C5A0C"/>
    <w:rsid w:val="008D7514"/>
    <w:rsid w:val="008D7770"/>
    <w:rsid w:val="008E71BF"/>
    <w:rsid w:val="008F1F7F"/>
    <w:rsid w:val="008F3FBA"/>
    <w:rsid w:val="00903813"/>
    <w:rsid w:val="009041E0"/>
    <w:rsid w:val="009129E2"/>
    <w:rsid w:val="00914688"/>
    <w:rsid w:val="00915920"/>
    <w:rsid w:val="00921C7D"/>
    <w:rsid w:val="00923FE6"/>
    <w:rsid w:val="009273FD"/>
    <w:rsid w:val="00930D44"/>
    <w:rsid w:val="0093122D"/>
    <w:rsid w:val="00932B2B"/>
    <w:rsid w:val="00935557"/>
    <w:rsid w:val="009372FA"/>
    <w:rsid w:val="00941EA6"/>
    <w:rsid w:val="00946D63"/>
    <w:rsid w:val="00952440"/>
    <w:rsid w:val="00967144"/>
    <w:rsid w:val="0097220D"/>
    <w:rsid w:val="00976677"/>
    <w:rsid w:val="00990256"/>
    <w:rsid w:val="009A310E"/>
    <w:rsid w:val="009B4ECF"/>
    <w:rsid w:val="009C1AC7"/>
    <w:rsid w:val="009C2729"/>
    <w:rsid w:val="009C4BA1"/>
    <w:rsid w:val="009D7D40"/>
    <w:rsid w:val="009E0759"/>
    <w:rsid w:val="009E69A2"/>
    <w:rsid w:val="009F22DF"/>
    <w:rsid w:val="00A01F1E"/>
    <w:rsid w:val="00A234D9"/>
    <w:rsid w:val="00A41B22"/>
    <w:rsid w:val="00A45DAD"/>
    <w:rsid w:val="00A520A3"/>
    <w:rsid w:val="00A6166C"/>
    <w:rsid w:val="00A70DC9"/>
    <w:rsid w:val="00A7723F"/>
    <w:rsid w:val="00A772A0"/>
    <w:rsid w:val="00A802DA"/>
    <w:rsid w:val="00A81E72"/>
    <w:rsid w:val="00A82CD5"/>
    <w:rsid w:val="00A83AE1"/>
    <w:rsid w:val="00A9563A"/>
    <w:rsid w:val="00A96656"/>
    <w:rsid w:val="00A96A1F"/>
    <w:rsid w:val="00AA036E"/>
    <w:rsid w:val="00AA42C8"/>
    <w:rsid w:val="00AA7C42"/>
    <w:rsid w:val="00AC100B"/>
    <w:rsid w:val="00AC1548"/>
    <w:rsid w:val="00AC308A"/>
    <w:rsid w:val="00AD03A9"/>
    <w:rsid w:val="00AD0B24"/>
    <w:rsid w:val="00AD7288"/>
    <w:rsid w:val="00AE1C31"/>
    <w:rsid w:val="00AE2263"/>
    <w:rsid w:val="00AE45BE"/>
    <w:rsid w:val="00AF512E"/>
    <w:rsid w:val="00AF73CE"/>
    <w:rsid w:val="00B07418"/>
    <w:rsid w:val="00B07D9E"/>
    <w:rsid w:val="00B1009A"/>
    <w:rsid w:val="00B1414C"/>
    <w:rsid w:val="00B157D0"/>
    <w:rsid w:val="00B2258C"/>
    <w:rsid w:val="00B25A56"/>
    <w:rsid w:val="00B26766"/>
    <w:rsid w:val="00B3033C"/>
    <w:rsid w:val="00B31775"/>
    <w:rsid w:val="00B35272"/>
    <w:rsid w:val="00B37E6B"/>
    <w:rsid w:val="00B43500"/>
    <w:rsid w:val="00B4639A"/>
    <w:rsid w:val="00B478A0"/>
    <w:rsid w:val="00B47F27"/>
    <w:rsid w:val="00B5360F"/>
    <w:rsid w:val="00B60E50"/>
    <w:rsid w:val="00B63DC6"/>
    <w:rsid w:val="00B666C9"/>
    <w:rsid w:val="00B7055B"/>
    <w:rsid w:val="00B81863"/>
    <w:rsid w:val="00B82380"/>
    <w:rsid w:val="00BA10E3"/>
    <w:rsid w:val="00BA4BF3"/>
    <w:rsid w:val="00BB2821"/>
    <w:rsid w:val="00BD6FEC"/>
    <w:rsid w:val="00BD7D76"/>
    <w:rsid w:val="00BE40F8"/>
    <w:rsid w:val="00BE4FC3"/>
    <w:rsid w:val="00BF0694"/>
    <w:rsid w:val="00BF3193"/>
    <w:rsid w:val="00C04CE1"/>
    <w:rsid w:val="00C20299"/>
    <w:rsid w:val="00C22535"/>
    <w:rsid w:val="00C348DB"/>
    <w:rsid w:val="00C360EF"/>
    <w:rsid w:val="00C37398"/>
    <w:rsid w:val="00C37B38"/>
    <w:rsid w:val="00C4268D"/>
    <w:rsid w:val="00C4468C"/>
    <w:rsid w:val="00C537AE"/>
    <w:rsid w:val="00C54FE0"/>
    <w:rsid w:val="00C57C9B"/>
    <w:rsid w:val="00C6439A"/>
    <w:rsid w:val="00C65927"/>
    <w:rsid w:val="00C66AA9"/>
    <w:rsid w:val="00C7474B"/>
    <w:rsid w:val="00C74A07"/>
    <w:rsid w:val="00C97883"/>
    <w:rsid w:val="00CA3C9C"/>
    <w:rsid w:val="00CB54AF"/>
    <w:rsid w:val="00CC2594"/>
    <w:rsid w:val="00CD3039"/>
    <w:rsid w:val="00CD47CD"/>
    <w:rsid w:val="00CE1177"/>
    <w:rsid w:val="00CE4C58"/>
    <w:rsid w:val="00CF03AE"/>
    <w:rsid w:val="00CF0969"/>
    <w:rsid w:val="00CF60B5"/>
    <w:rsid w:val="00CF6DCF"/>
    <w:rsid w:val="00D10937"/>
    <w:rsid w:val="00D208CD"/>
    <w:rsid w:val="00D242AD"/>
    <w:rsid w:val="00D24812"/>
    <w:rsid w:val="00D42544"/>
    <w:rsid w:val="00D42692"/>
    <w:rsid w:val="00D446FF"/>
    <w:rsid w:val="00D50A0C"/>
    <w:rsid w:val="00D520A0"/>
    <w:rsid w:val="00D55568"/>
    <w:rsid w:val="00D71001"/>
    <w:rsid w:val="00D95E09"/>
    <w:rsid w:val="00D96F6A"/>
    <w:rsid w:val="00DA067C"/>
    <w:rsid w:val="00DB1959"/>
    <w:rsid w:val="00DB3998"/>
    <w:rsid w:val="00DB735D"/>
    <w:rsid w:val="00DD2A0C"/>
    <w:rsid w:val="00DD45F0"/>
    <w:rsid w:val="00DD5E7A"/>
    <w:rsid w:val="00DD7C1C"/>
    <w:rsid w:val="00DF1FB8"/>
    <w:rsid w:val="00DF6DB5"/>
    <w:rsid w:val="00E05277"/>
    <w:rsid w:val="00E05AD4"/>
    <w:rsid w:val="00E11AF9"/>
    <w:rsid w:val="00E20E2E"/>
    <w:rsid w:val="00E23B04"/>
    <w:rsid w:val="00E2799A"/>
    <w:rsid w:val="00E315AF"/>
    <w:rsid w:val="00E40005"/>
    <w:rsid w:val="00E41DC6"/>
    <w:rsid w:val="00E43083"/>
    <w:rsid w:val="00E51466"/>
    <w:rsid w:val="00E536E9"/>
    <w:rsid w:val="00E54EBF"/>
    <w:rsid w:val="00E56177"/>
    <w:rsid w:val="00E61945"/>
    <w:rsid w:val="00E82E12"/>
    <w:rsid w:val="00E859E3"/>
    <w:rsid w:val="00E862B7"/>
    <w:rsid w:val="00E86E0F"/>
    <w:rsid w:val="00E9171F"/>
    <w:rsid w:val="00E93961"/>
    <w:rsid w:val="00E9626F"/>
    <w:rsid w:val="00EA1C72"/>
    <w:rsid w:val="00EB7E06"/>
    <w:rsid w:val="00EC62E8"/>
    <w:rsid w:val="00EC688C"/>
    <w:rsid w:val="00EE6664"/>
    <w:rsid w:val="00EE75EC"/>
    <w:rsid w:val="00EF242E"/>
    <w:rsid w:val="00EF543D"/>
    <w:rsid w:val="00EF72CB"/>
    <w:rsid w:val="00F01E64"/>
    <w:rsid w:val="00F075D1"/>
    <w:rsid w:val="00F11AA9"/>
    <w:rsid w:val="00F163F0"/>
    <w:rsid w:val="00F203D1"/>
    <w:rsid w:val="00F35A16"/>
    <w:rsid w:val="00F35FCC"/>
    <w:rsid w:val="00F408E8"/>
    <w:rsid w:val="00F42106"/>
    <w:rsid w:val="00F519D4"/>
    <w:rsid w:val="00F53632"/>
    <w:rsid w:val="00F55FCC"/>
    <w:rsid w:val="00F65518"/>
    <w:rsid w:val="00F67BF6"/>
    <w:rsid w:val="00F71A1C"/>
    <w:rsid w:val="00F8112F"/>
    <w:rsid w:val="00F8276C"/>
    <w:rsid w:val="00F91212"/>
    <w:rsid w:val="00F966C4"/>
    <w:rsid w:val="00FA1E0D"/>
    <w:rsid w:val="00FC0B0E"/>
    <w:rsid w:val="00FC28ED"/>
    <w:rsid w:val="00FC2CBE"/>
    <w:rsid w:val="00FC31DC"/>
    <w:rsid w:val="00FC3976"/>
    <w:rsid w:val="00FC62A3"/>
    <w:rsid w:val="00FC78B4"/>
    <w:rsid w:val="00FD0748"/>
    <w:rsid w:val="00FD0790"/>
    <w:rsid w:val="00FD745E"/>
    <w:rsid w:val="00FE0573"/>
    <w:rsid w:val="00FE7C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78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D78"/>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7883"/>
    <w:pPr>
      <w:widowControl w:val="0"/>
      <w:ind w:leftChars="200" w:left="480"/>
    </w:pPr>
    <w:rPr>
      <w:rFonts w:asciiTheme="minorHAnsi" w:hAnsiTheme="minorHAnsi" w:cstheme="minorBidi"/>
      <w:kern w:val="2"/>
    </w:rPr>
  </w:style>
  <w:style w:type="paragraph" w:styleId="Web">
    <w:name w:val="Normal (Web)"/>
    <w:basedOn w:val="a"/>
    <w:uiPriority w:val="99"/>
    <w:semiHidden/>
    <w:unhideWhenUsed/>
    <w:rsid w:val="009B4ECF"/>
    <w:pPr>
      <w:spacing w:before="100" w:beforeAutospacing="1" w:after="100" w:afterAutospacing="1"/>
    </w:pPr>
  </w:style>
  <w:style w:type="paragraph" w:styleId="a4">
    <w:name w:val="header"/>
    <w:basedOn w:val="a"/>
    <w:link w:val="a5"/>
    <w:uiPriority w:val="99"/>
    <w:unhideWhenUsed/>
    <w:rsid w:val="001A468E"/>
    <w:pPr>
      <w:widowControl w:val="0"/>
      <w:tabs>
        <w:tab w:val="center" w:pos="4153"/>
        <w:tab w:val="right" w:pos="8306"/>
      </w:tabs>
      <w:snapToGrid w:val="0"/>
    </w:pPr>
    <w:rPr>
      <w:rFonts w:asciiTheme="minorHAnsi" w:hAnsiTheme="minorHAnsi" w:cstheme="minorBidi"/>
      <w:kern w:val="2"/>
      <w:sz w:val="20"/>
      <w:szCs w:val="20"/>
    </w:rPr>
  </w:style>
  <w:style w:type="character" w:customStyle="1" w:styleId="a5">
    <w:name w:val="頁首 字元"/>
    <w:basedOn w:val="a0"/>
    <w:link w:val="a4"/>
    <w:uiPriority w:val="99"/>
    <w:rsid w:val="001A468E"/>
    <w:rPr>
      <w:sz w:val="20"/>
      <w:szCs w:val="20"/>
    </w:rPr>
  </w:style>
  <w:style w:type="paragraph" w:styleId="a6">
    <w:name w:val="footer"/>
    <w:basedOn w:val="a"/>
    <w:link w:val="a7"/>
    <w:uiPriority w:val="99"/>
    <w:unhideWhenUsed/>
    <w:rsid w:val="001A468E"/>
    <w:pPr>
      <w:widowControl w:val="0"/>
      <w:tabs>
        <w:tab w:val="center" w:pos="4153"/>
        <w:tab w:val="right" w:pos="8306"/>
      </w:tabs>
      <w:snapToGrid w:val="0"/>
    </w:pPr>
    <w:rPr>
      <w:rFonts w:asciiTheme="minorHAnsi" w:hAnsiTheme="minorHAnsi" w:cstheme="minorBidi"/>
      <w:kern w:val="2"/>
      <w:sz w:val="20"/>
      <w:szCs w:val="20"/>
    </w:rPr>
  </w:style>
  <w:style w:type="character" w:customStyle="1" w:styleId="a7">
    <w:name w:val="頁尾 字元"/>
    <w:basedOn w:val="a0"/>
    <w:link w:val="a6"/>
    <w:uiPriority w:val="99"/>
    <w:rsid w:val="001A468E"/>
    <w:rPr>
      <w:sz w:val="20"/>
      <w:szCs w:val="20"/>
    </w:rPr>
  </w:style>
  <w:style w:type="table" w:styleId="a8">
    <w:name w:val="Table Grid"/>
    <w:basedOn w:val="a1"/>
    <w:uiPriority w:val="59"/>
    <w:rsid w:val="004A0C6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6106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61064"/>
    <w:rPr>
      <w:rFonts w:asciiTheme="majorHAnsi" w:eastAsiaTheme="majorEastAsia" w:hAnsiTheme="majorHAnsi" w:cstheme="majorBidi"/>
      <w:kern w:val="0"/>
      <w:sz w:val="18"/>
      <w:szCs w:val="18"/>
    </w:rPr>
  </w:style>
  <w:style w:type="character" w:styleId="ab">
    <w:name w:val="Hyperlink"/>
    <w:basedOn w:val="a0"/>
    <w:uiPriority w:val="99"/>
    <w:unhideWhenUsed/>
    <w:rsid w:val="00B1009A"/>
    <w:rPr>
      <w:color w:val="0563C1" w:themeColor="hyperlink"/>
      <w:u w:val="single"/>
    </w:rPr>
  </w:style>
  <w:style w:type="character" w:styleId="ac">
    <w:name w:val="annotation reference"/>
    <w:basedOn w:val="a0"/>
    <w:uiPriority w:val="99"/>
    <w:semiHidden/>
    <w:unhideWhenUsed/>
    <w:rsid w:val="00F408E8"/>
    <w:rPr>
      <w:sz w:val="16"/>
      <w:szCs w:val="16"/>
    </w:rPr>
  </w:style>
  <w:style w:type="paragraph" w:styleId="ad">
    <w:name w:val="annotation text"/>
    <w:basedOn w:val="a"/>
    <w:link w:val="ae"/>
    <w:uiPriority w:val="99"/>
    <w:semiHidden/>
    <w:unhideWhenUsed/>
    <w:rsid w:val="00F408E8"/>
    <w:rPr>
      <w:sz w:val="20"/>
      <w:szCs w:val="20"/>
    </w:rPr>
  </w:style>
  <w:style w:type="character" w:customStyle="1" w:styleId="ae">
    <w:name w:val="註解文字 字元"/>
    <w:basedOn w:val="a0"/>
    <w:link w:val="ad"/>
    <w:uiPriority w:val="99"/>
    <w:semiHidden/>
    <w:rsid w:val="00F408E8"/>
    <w:rPr>
      <w:rFonts w:ascii="Times New Roman" w:hAnsi="Times New Roman" w:cs="Times New Roman"/>
      <w:kern w:val="0"/>
      <w:sz w:val="20"/>
      <w:szCs w:val="20"/>
    </w:rPr>
  </w:style>
  <w:style w:type="paragraph" w:styleId="af">
    <w:name w:val="annotation subject"/>
    <w:basedOn w:val="ad"/>
    <w:next w:val="ad"/>
    <w:link w:val="af0"/>
    <w:uiPriority w:val="99"/>
    <w:semiHidden/>
    <w:unhideWhenUsed/>
    <w:rsid w:val="00F408E8"/>
    <w:rPr>
      <w:b/>
      <w:bCs/>
    </w:rPr>
  </w:style>
  <w:style w:type="character" w:customStyle="1" w:styleId="af0">
    <w:name w:val="註解主旨 字元"/>
    <w:basedOn w:val="ae"/>
    <w:link w:val="af"/>
    <w:uiPriority w:val="99"/>
    <w:semiHidden/>
    <w:rsid w:val="00F408E8"/>
    <w:rPr>
      <w:rFonts w:ascii="Times New Roman" w:hAnsi="Times New Roman" w:cs="Times New Roman"/>
      <w:b/>
      <w:bCs/>
      <w:kern w:val="0"/>
      <w:sz w:val="20"/>
      <w:szCs w:val="20"/>
    </w:rPr>
  </w:style>
  <w:style w:type="paragraph" w:styleId="af1">
    <w:name w:val="Revision"/>
    <w:hidden/>
    <w:uiPriority w:val="99"/>
    <w:semiHidden/>
    <w:rsid w:val="00F408E8"/>
    <w:rPr>
      <w:rFonts w:ascii="Times New Roman" w:hAnsi="Times New Roman" w:cs="Times New Roman"/>
      <w:kern w:val="0"/>
    </w:rPr>
  </w:style>
  <w:style w:type="character" w:styleId="af2">
    <w:name w:val="line number"/>
    <w:basedOn w:val="a0"/>
    <w:uiPriority w:val="99"/>
    <w:semiHidden/>
    <w:unhideWhenUsed/>
    <w:rsid w:val="00AA036E"/>
  </w:style>
  <w:style w:type="character" w:styleId="af3">
    <w:name w:val="Emphasis"/>
    <w:basedOn w:val="a0"/>
    <w:uiPriority w:val="20"/>
    <w:qFormat/>
    <w:rsid w:val="003A47A6"/>
    <w:rPr>
      <w:b w:val="0"/>
      <w:bCs w:val="0"/>
      <w:i w:val="0"/>
      <w:iCs w:val="0"/>
      <w:color w:val="DD4B39"/>
    </w:rPr>
  </w:style>
  <w:style w:type="character" w:customStyle="1" w:styleId="st1">
    <w:name w:val="st1"/>
    <w:basedOn w:val="a0"/>
    <w:rsid w:val="003A47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D78"/>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7883"/>
    <w:pPr>
      <w:widowControl w:val="0"/>
      <w:ind w:leftChars="200" w:left="480"/>
    </w:pPr>
    <w:rPr>
      <w:rFonts w:asciiTheme="minorHAnsi" w:hAnsiTheme="minorHAnsi" w:cstheme="minorBidi"/>
      <w:kern w:val="2"/>
    </w:rPr>
  </w:style>
  <w:style w:type="paragraph" w:styleId="Web">
    <w:name w:val="Normal (Web)"/>
    <w:basedOn w:val="a"/>
    <w:uiPriority w:val="99"/>
    <w:semiHidden/>
    <w:unhideWhenUsed/>
    <w:rsid w:val="009B4ECF"/>
    <w:pPr>
      <w:spacing w:before="100" w:beforeAutospacing="1" w:after="100" w:afterAutospacing="1"/>
    </w:pPr>
  </w:style>
  <w:style w:type="paragraph" w:styleId="a4">
    <w:name w:val="header"/>
    <w:basedOn w:val="a"/>
    <w:link w:val="a5"/>
    <w:uiPriority w:val="99"/>
    <w:unhideWhenUsed/>
    <w:rsid w:val="001A468E"/>
    <w:pPr>
      <w:widowControl w:val="0"/>
      <w:tabs>
        <w:tab w:val="center" w:pos="4153"/>
        <w:tab w:val="right" w:pos="8306"/>
      </w:tabs>
      <w:snapToGrid w:val="0"/>
    </w:pPr>
    <w:rPr>
      <w:rFonts w:asciiTheme="minorHAnsi" w:hAnsiTheme="minorHAnsi" w:cstheme="minorBidi"/>
      <w:kern w:val="2"/>
      <w:sz w:val="20"/>
      <w:szCs w:val="20"/>
    </w:rPr>
  </w:style>
  <w:style w:type="character" w:customStyle="1" w:styleId="a5">
    <w:name w:val="頁首 字元"/>
    <w:basedOn w:val="a0"/>
    <w:link w:val="a4"/>
    <w:uiPriority w:val="99"/>
    <w:rsid w:val="001A468E"/>
    <w:rPr>
      <w:sz w:val="20"/>
      <w:szCs w:val="20"/>
    </w:rPr>
  </w:style>
  <w:style w:type="paragraph" w:styleId="a6">
    <w:name w:val="footer"/>
    <w:basedOn w:val="a"/>
    <w:link w:val="a7"/>
    <w:uiPriority w:val="99"/>
    <w:unhideWhenUsed/>
    <w:rsid w:val="001A468E"/>
    <w:pPr>
      <w:widowControl w:val="0"/>
      <w:tabs>
        <w:tab w:val="center" w:pos="4153"/>
        <w:tab w:val="right" w:pos="8306"/>
      </w:tabs>
      <w:snapToGrid w:val="0"/>
    </w:pPr>
    <w:rPr>
      <w:rFonts w:asciiTheme="minorHAnsi" w:hAnsiTheme="minorHAnsi" w:cstheme="minorBidi"/>
      <w:kern w:val="2"/>
      <w:sz w:val="20"/>
      <w:szCs w:val="20"/>
    </w:rPr>
  </w:style>
  <w:style w:type="character" w:customStyle="1" w:styleId="a7">
    <w:name w:val="頁尾 字元"/>
    <w:basedOn w:val="a0"/>
    <w:link w:val="a6"/>
    <w:uiPriority w:val="99"/>
    <w:rsid w:val="001A468E"/>
    <w:rPr>
      <w:sz w:val="20"/>
      <w:szCs w:val="20"/>
    </w:rPr>
  </w:style>
  <w:style w:type="table" w:styleId="a8">
    <w:name w:val="Table Grid"/>
    <w:basedOn w:val="a1"/>
    <w:uiPriority w:val="59"/>
    <w:rsid w:val="004A0C6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6106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61064"/>
    <w:rPr>
      <w:rFonts w:asciiTheme="majorHAnsi" w:eastAsiaTheme="majorEastAsia" w:hAnsiTheme="majorHAnsi" w:cstheme="majorBidi"/>
      <w:kern w:val="0"/>
      <w:sz w:val="18"/>
      <w:szCs w:val="18"/>
    </w:rPr>
  </w:style>
  <w:style w:type="character" w:styleId="ab">
    <w:name w:val="Hyperlink"/>
    <w:basedOn w:val="a0"/>
    <w:uiPriority w:val="99"/>
    <w:unhideWhenUsed/>
    <w:rsid w:val="00B1009A"/>
    <w:rPr>
      <w:color w:val="0563C1" w:themeColor="hyperlink"/>
      <w:u w:val="single"/>
    </w:rPr>
  </w:style>
  <w:style w:type="character" w:styleId="ac">
    <w:name w:val="annotation reference"/>
    <w:basedOn w:val="a0"/>
    <w:uiPriority w:val="99"/>
    <w:semiHidden/>
    <w:unhideWhenUsed/>
    <w:rsid w:val="00F408E8"/>
    <w:rPr>
      <w:sz w:val="16"/>
      <w:szCs w:val="16"/>
    </w:rPr>
  </w:style>
  <w:style w:type="paragraph" w:styleId="ad">
    <w:name w:val="annotation text"/>
    <w:basedOn w:val="a"/>
    <w:link w:val="ae"/>
    <w:uiPriority w:val="99"/>
    <w:semiHidden/>
    <w:unhideWhenUsed/>
    <w:rsid w:val="00F408E8"/>
    <w:rPr>
      <w:sz w:val="20"/>
      <w:szCs w:val="20"/>
    </w:rPr>
  </w:style>
  <w:style w:type="character" w:customStyle="1" w:styleId="ae">
    <w:name w:val="註解文字 字元"/>
    <w:basedOn w:val="a0"/>
    <w:link w:val="ad"/>
    <w:uiPriority w:val="99"/>
    <w:semiHidden/>
    <w:rsid w:val="00F408E8"/>
    <w:rPr>
      <w:rFonts w:ascii="Times New Roman" w:hAnsi="Times New Roman" w:cs="Times New Roman"/>
      <w:kern w:val="0"/>
      <w:sz w:val="20"/>
      <w:szCs w:val="20"/>
    </w:rPr>
  </w:style>
  <w:style w:type="paragraph" w:styleId="af">
    <w:name w:val="annotation subject"/>
    <w:basedOn w:val="ad"/>
    <w:next w:val="ad"/>
    <w:link w:val="af0"/>
    <w:uiPriority w:val="99"/>
    <w:semiHidden/>
    <w:unhideWhenUsed/>
    <w:rsid w:val="00F408E8"/>
    <w:rPr>
      <w:b/>
      <w:bCs/>
    </w:rPr>
  </w:style>
  <w:style w:type="character" w:customStyle="1" w:styleId="af0">
    <w:name w:val="註解主旨 字元"/>
    <w:basedOn w:val="ae"/>
    <w:link w:val="af"/>
    <w:uiPriority w:val="99"/>
    <w:semiHidden/>
    <w:rsid w:val="00F408E8"/>
    <w:rPr>
      <w:rFonts w:ascii="Times New Roman" w:hAnsi="Times New Roman" w:cs="Times New Roman"/>
      <w:b/>
      <w:bCs/>
      <w:kern w:val="0"/>
      <w:sz w:val="20"/>
      <w:szCs w:val="20"/>
    </w:rPr>
  </w:style>
  <w:style w:type="paragraph" w:styleId="af1">
    <w:name w:val="Revision"/>
    <w:hidden/>
    <w:uiPriority w:val="99"/>
    <w:semiHidden/>
    <w:rsid w:val="00F408E8"/>
    <w:rPr>
      <w:rFonts w:ascii="Times New Roman" w:hAnsi="Times New Roman" w:cs="Times New Roman"/>
      <w:kern w:val="0"/>
    </w:rPr>
  </w:style>
  <w:style w:type="character" w:styleId="af2">
    <w:name w:val="line number"/>
    <w:basedOn w:val="a0"/>
    <w:uiPriority w:val="99"/>
    <w:semiHidden/>
    <w:unhideWhenUsed/>
    <w:rsid w:val="00AA036E"/>
  </w:style>
  <w:style w:type="character" w:styleId="af3">
    <w:name w:val="Emphasis"/>
    <w:basedOn w:val="a0"/>
    <w:uiPriority w:val="20"/>
    <w:qFormat/>
    <w:rsid w:val="003A47A6"/>
    <w:rPr>
      <w:b w:val="0"/>
      <w:bCs w:val="0"/>
      <w:i w:val="0"/>
      <w:iCs w:val="0"/>
      <w:color w:val="DD4B39"/>
    </w:rPr>
  </w:style>
  <w:style w:type="character" w:customStyle="1" w:styleId="st1">
    <w:name w:val="st1"/>
    <w:basedOn w:val="a0"/>
    <w:rsid w:val="003A4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52725">
      <w:bodyDiv w:val="1"/>
      <w:marLeft w:val="0"/>
      <w:marRight w:val="0"/>
      <w:marTop w:val="0"/>
      <w:marBottom w:val="0"/>
      <w:divBdr>
        <w:top w:val="none" w:sz="0" w:space="0" w:color="auto"/>
        <w:left w:val="none" w:sz="0" w:space="0" w:color="auto"/>
        <w:bottom w:val="none" w:sz="0" w:space="0" w:color="auto"/>
        <w:right w:val="none" w:sz="0" w:space="0" w:color="auto"/>
      </w:divBdr>
    </w:div>
    <w:div w:id="279142975">
      <w:bodyDiv w:val="1"/>
      <w:marLeft w:val="0"/>
      <w:marRight w:val="0"/>
      <w:marTop w:val="0"/>
      <w:marBottom w:val="0"/>
      <w:divBdr>
        <w:top w:val="none" w:sz="0" w:space="0" w:color="auto"/>
        <w:left w:val="none" w:sz="0" w:space="0" w:color="auto"/>
        <w:bottom w:val="none" w:sz="0" w:space="0" w:color="auto"/>
        <w:right w:val="none" w:sz="0" w:space="0" w:color="auto"/>
      </w:divBdr>
    </w:div>
    <w:div w:id="313337322">
      <w:bodyDiv w:val="1"/>
      <w:marLeft w:val="0"/>
      <w:marRight w:val="0"/>
      <w:marTop w:val="0"/>
      <w:marBottom w:val="0"/>
      <w:divBdr>
        <w:top w:val="none" w:sz="0" w:space="0" w:color="auto"/>
        <w:left w:val="none" w:sz="0" w:space="0" w:color="auto"/>
        <w:bottom w:val="none" w:sz="0" w:space="0" w:color="auto"/>
        <w:right w:val="none" w:sz="0" w:space="0" w:color="auto"/>
      </w:divBdr>
    </w:div>
    <w:div w:id="470446894">
      <w:bodyDiv w:val="1"/>
      <w:marLeft w:val="0"/>
      <w:marRight w:val="0"/>
      <w:marTop w:val="0"/>
      <w:marBottom w:val="0"/>
      <w:divBdr>
        <w:top w:val="none" w:sz="0" w:space="0" w:color="auto"/>
        <w:left w:val="none" w:sz="0" w:space="0" w:color="auto"/>
        <w:bottom w:val="none" w:sz="0" w:space="0" w:color="auto"/>
        <w:right w:val="none" w:sz="0" w:space="0" w:color="auto"/>
      </w:divBdr>
    </w:div>
    <w:div w:id="488984133">
      <w:bodyDiv w:val="1"/>
      <w:marLeft w:val="0"/>
      <w:marRight w:val="0"/>
      <w:marTop w:val="0"/>
      <w:marBottom w:val="0"/>
      <w:divBdr>
        <w:top w:val="none" w:sz="0" w:space="0" w:color="auto"/>
        <w:left w:val="none" w:sz="0" w:space="0" w:color="auto"/>
        <w:bottom w:val="none" w:sz="0" w:space="0" w:color="auto"/>
        <w:right w:val="none" w:sz="0" w:space="0" w:color="auto"/>
      </w:divBdr>
    </w:div>
    <w:div w:id="498690067">
      <w:bodyDiv w:val="1"/>
      <w:marLeft w:val="0"/>
      <w:marRight w:val="0"/>
      <w:marTop w:val="0"/>
      <w:marBottom w:val="0"/>
      <w:divBdr>
        <w:top w:val="none" w:sz="0" w:space="0" w:color="auto"/>
        <w:left w:val="none" w:sz="0" w:space="0" w:color="auto"/>
        <w:bottom w:val="none" w:sz="0" w:space="0" w:color="auto"/>
        <w:right w:val="none" w:sz="0" w:space="0" w:color="auto"/>
      </w:divBdr>
    </w:div>
    <w:div w:id="738673454">
      <w:bodyDiv w:val="1"/>
      <w:marLeft w:val="0"/>
      <w:marRight w:val="0"/>
      <w:marTop w:val="0"/>
      <w:marBottom w:val="0"/>
      <w:divBdr>
        <w:top w:val="none" w:sz="0" w:space="0" w:color="auto"/>
        <w:left w:val="none" w:sz="0" w:space="0" w:color="auto"/>
        <w:bottom w:val="none" w:sz="0" w:space="0" w:color="auto"/>
        <w:right w:val="none" w:sz="0" w:space="0" w:color="auto"/>
      </w:divBdr>
    </w:div>
    <w:div w:id="1088841966">
      <w:bodyDiv w:val="1"/>
      <w:marLeft w:val="0"/>
      <w:marRight w:val="0"/>
      <w:marTop w:val="0"/>
      <w:marBottom w:val="0"/>
      <w:divBdr>
        <w:top w:val="none" w:sz="0" w:space="0" w:color="auto"/>
        <w:left w:val="none" w:sz="0" w:space="0" w:color="auto"/>
        <w:bottom w:val="none" w:sz="0" w:space="0" w:color="auto"/>
        <w:right w:val="none" w:sz="0" w:space="0" w:color="auto"/>
      </w:divBdr>
    </w:div>
    <w:div w:id="1093863913">
      <w:bodyDiv w:val="1"/>
      <w:marLeft w:val="0"/>
      <w:marRight w:val="0"/>
      <w:marTop w:val="0"/>
      <w:marBottom w:val="0"/>
      <w:divBdr>
        <w:top w:val="none" w:sz="0" w:space="0" w:color="auto"/>
        <w:left w:val="none" w:sz="0" w:space="0" w:color="auto"/>
        <w:bottom w:val="none" w:sz="0" w:space="0" w:color="auto"/>
        <w:right w:val="none" w:sz="0" w:space="0" w:color="auto"/>
      </w:divBdr>
    </w:div>
    <w:div w:id="1310090913">
      <w:bodyDiv w:val="1"/>
      <w:marLeft w:val="0"/>
      <w:marRight w:val="0"/>
      <w:marTop w:val="0"/>
      <w:marBottom w:val="0"/>
      <w:divBdr>
        <w:top w:val="none" w:sz="0" w:space="0" w:color="auto"/>
        <w:left w:val="none" w:sz="0" w:space="0" w:color="auto"/>
        <w:bottom w:val="none" w:sz="0" w:space="0" w:color="auto"/>
        <w:right w:val="none" w:sz="0" w:space="0" w:color="auto"/>
      </w:divBdr>
    </w:div>
    <w:div w:id="1330017383">
      <w:bodyDiv w:val="1"/>
      <w:marLeft w:val="0"/>
      <w:marRight w:val="0"/>
      <w:marTop w:val="0"/>
      <w:marBottom w:val="0"/>
      <w:divBdr>
        <w:top w:val="none" w:sz="0" w:space="0" w:color="auto"/>
        <w:left w:val="none" w:sz="0" w:space="0" w:color="auto"/>
        <w:bottom w:val="none" w:sz="0" w:space="0" w:color="auto"/>
        <w:right w:val="none" w:sz="0" w:space="0" w:color="auto"/>
      </w:divBdr>
    </w:div>
    <w:div w:id="1401371065">
      <w:bodyDiv w:val="1"/>
      <w:marLeft w:val="0"/>
      <w:marRight w:val="0"/>
      <w:marTop w:val="0"/>
      <w:marBottom w:val="0"/>
      <w:divBdr>
        <w:top w:val="none" w:sz="0" w:space="0" w:color="auto"/>
        <w:left w:val="none" w:sz="0" w:space="0" w:color="auto"/>
        <w:bottom w:val="none" w:sz="0" w:space="0" w:color="auto"/>
        <w:right w:val="none" w:sz="0" w:space="0" w:color="auto"/>
      </w:divBdr>
    </w:div>
    <w:div w:id="1677423061">
      <w:bodyDiv w:val="1"/>
      <w:marLeft w:val="0"/>
      <w:marRight w:val="0"/>
      <w:marTop w:val="0"/>
      <w:marBottom w:val="0"/>
      <w:divBdr>
        <w:top w:val="none" w:sz="0" w:space="0" w:color="auto"/>
        <w:left w:val="none" w:sz="0" w:space="0" w:color="auto"/>
        <w:bottom w:val="none" w:sz="0" w:space="0" w:color="auto"/>
        <w:right w:val="none" w:sz="0" w:space="0" w:color="auto"/>
      </w:divBdr>
    </w:div>
    <w:div w:id="1711687017">
      <w:bodyDiv w:val="1"/>
      <w:marLeft w:val="0"/>
      <w:marRight w:val="0"/>
      <w:marTop w:val="0"/>
      <w:marBottom w:val="0"/>
      <w:divBdr>
        <w:top w:val="none" w:sz="0" w:space="0" w:color="auto"/>
        <w:left w:val="none" w:sz="0" w:space="0" w:color="auto"/>
        <w:bottom w:val="none" w:sz="0" w:space="0" w:color="auto"/>
        <w:right w:val="none" w:sz="0" w:space="0" w:color="auto"/>
      </w:divBdr>
    </w:div>
    <w:div w:id="1855417121">
      <w:bodyDiv w:val="1"/>
      <w:marLeft w:val="0"/>
      <w:marRight w:val="0"/>
      <w:marTop w:val="0"/>
      <w:marBottom w:val="0"/>
      <w:divBdr>
        <w:top w:val="none" w:sz="0" w:space="0" w:color="auto"/>
        <w:left w:val="none" w:sz="0" w:space="0" w:color="auto"/>
        <w:bottom w:val="none" w:sz="0" w:space="0" w:color="auto"/>
        <w:right w:val="none" w:sz="0" w:space="0" w:color="auto"/>
      </w:divBdr>
    </w:div>
    <w:div w:id="1910924713">
      <w:bodyDiv w:val="1"/>
      <w:marLeft w:val="0"/>
      <w:marRight w:val="0"/>
      <w:marTop w:val="0"/>
      <w:marBottom w:val="0"/>
      <w:divBdr>
        <w:top w:val="none" w:sz="0" w:space="0" w:color="auto"/>
        <w:left w:val="none" w:sz="0" w:space="0" w:color="auto"/>
        <w:bottom w:val="none" w:sz="0" w:space="0" w:color="auto"/>
        <w:right w:val="none" w:sz="0" w:space="0" w:color="auto"/>
      </w:divBdr>
    </w:div>
    <w:div w:id="2009365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commentsExtended" Target="commentsExtended.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47A71-33BF-4B72-8561-A39FA29A9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Pages>
  <Words>5675</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使用者</dc:creator>
  <cp:lastModifiedBy>user</cp:lastModifiedBy>
  <cp:revision>7</cp:revision>
  <cp:lastPrinted>2018-07-19T05:59:00Z</cp:lastPrinted>
  <dcterms:created xsi:type="dcterms:W3CDTF">2018-12-07T05:22:00Z</dcterms:created>
  <dcterms:modified xsi:type="dcterms:W3CDTF">2018-12-13T09:31:00Z</dcterms:modified>
</cp:coreProperties>
</file>