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86" w:rsidRDefault="00D9157D">
      <w:pPr>
        <w:tabs>
          <w:tab w:val="left" w:pos="3960"/>
        </w:tabs>
        <w:spacing w:after="0" w:line="360" w:lineRule="auto"/>
        <w:ind w:rightChars="16" w:right="35"/>
        <w:jc w:val="both"/>
        <w:rPr>
          <w:rFonts w:ascii="Times New Roman" w:hAnsi="Times New Roman"/>
          <w:b/>
          <w:bCs/>
          <w:iCs/>
          <w:sz w:val="21"/>
          <w:szCs w:val="21"/>
          <w:lang w:eastAsia="zh-CN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Additional file 6: </w:t>
      </w:r>
      <w:r w:rsidR="000D4C31">
        <w:rPr>
          <w:rFonts w:ascii="Times New Roman" w:eastAsia="Adobe Garamond Pro" w:hAnsi="Times New Roman"/>
          <w:b/>
          <w:bCs/>
          <w:color w:val="000000"/>
          <w:sz w:val="21"/>
          <w:szCs w:val="21"/>
        </w:rPr>
        <w:t xml:space="preserve">Table </w:t>
      </w:r>
      <w:r>
        <w:rPr>
          <w:rFonts w:ascii="Times New Roman" w:eastAsia="Adobe Garamond Pro" w:hAnsi="Times New Roman"/>
          <w:b/>
          <w:bCs/>
          <w:color w:val="000000"/>
          <w:sz w:val="21"/>
          <w:szCs w:val="21"/>
        </w:rPr>
        <w:t>S</w:t>
      </w:r>
      <w:bookmarkStart w:id="0" w:name="_GoBack"/>
      <w:bookmarkEnd w:id="0"/>
      <w:r w:rsidR="000D4C31">
        <w:rPr>
          <w:rFonts w:ascii="Times New Roman" w:hAnsi="Times New Roman" w:hint="eastAsia"/>
          <w:b/>
          <w:bCs/>
          <w:color w:val="000000"/>
          <w:sz w:val="21"/>
          <w:szCs w:val="21"/>
          <w:lang w:eastAsia="zh-CN"/>
        </w:rPr>
        <w:t>2</w:t>
      </w:r>
      <w:r w:rsidR="000D4C31">
        <w:rPr>
          <w:rFonts w:ascii="Times New Roman" w:eastAsia="Adobe Garamond Pro" w:hAnsi="Times New Roman"/>
          <w:b/>
          <w:bCs/>
          <w:color w:val="000000"/>
          <w:sz w:val="21"/>
          <w:szCs w:val="21"/>
        </w:rPr>
        <w:t xml:space="preserve">. </w:t>
      </w:r>
      <w:r w:rsidR="000D4C31">
        <w:rPr>
          <w:rFonts w:ascii="Times New Roman" w:hAnsi="Times New Roman"/>
          <w:b/>
          <w:bCs/>
          <w:iCs/>
          <w:sz w:val="21"/>
          <w:szCs w:val="21"/>
          <w:lang w:eastAsia="zh-CN"/>
        </w:rPr>
        <w:t xml:space="preserve">The description of </w:t>
      </w:r>
      <w:r w:rsidR="000D4C31">
        <w:rPr>
          <w:rFonts w:ascii="Times New Roman" w:hAnsi="Times New Roman" w:hint="eastAsia"/>
          <w:b/>
          <w:bCs/>
          <w:iCs/>
          <w:sz w:val="21"/>
          <w:szCs w:val="21"/>
          <w:lang w:eastAsia="zh-CN"/>
        </w:rPr>
        <w:t>full-term birth and preterm birth</w:t>
      </w:r>
      <w:r w:rsidR="000D4C31">
        <w:rPr>
          <w:rFonts w:ascii="Times New Roman" w:hAnsi="Times New Roman"/>
          <w:b/>
          <w:bCs/>
          <w:iCs/>
          <w:sz w:val="21"/>
          <w:szCs w:val="21"/>
          <w:lang w:eastAsia="zh-CN"/>
        </w:rPr>
        <w:t xml:space="preserve"> by different ambient temperature </w:t>
      </w:r>
      <w:r w:rsidR="000D4C31">
        <w:rPr>
          <w:rFonts w:ascii="Times New Roman" w:hAnsi="Times New Roman" w:hint="eastAsia"/>
          <w:b/>
          <w:bCs/>
          <w:iCs/>
          <w:sz w:val="21"/>
          <w:szCs w:val="21"/>
          <w:lang w:eastAsia="zh-CN"/>
        </w:rPr>
        <w:t>category in Brisbane, 2000-2010 (n=237,585)</w:t>
      </w:r>
      <w:r w:rsidR="000D4C31">
        <w:rPr>
          <w:rFonts w:ascii="Times New Roman" w:hAnsi="Times New Roman" w:hint="eastAsia"/>
          <w:b/>
          <w:bCs/>
          <w:iCs/>
          <w:sz w:val="21"/>
          <w:szCs w:val="21"/>
          <w:lang w:eastAsia="zh-CN"/>
        </w:rPr>
        <w:t xml:space="preserve">  </w:t>
      </w:r>
    </w:p>
    <w:tbl>
      <w:tblPr>
        <w:tblW w:w="9758" w:type="dxa"/>
        <w:tblInd w:w="119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236"/>
        <w:gridCol w:w="1648"/>
        <w:gridCol w:w="1486"/>
        <w:gridCol w:w="1854"/>
        <w:gridCol w:w="1074"/>
        <w:gridCol w:w="1074"/>
      </w:tblGrid>
      <w:tr w:rsidR="00474D86">
        <w:tc>
          <w:tcPr>
            <w:tcW w:w="2386" w:type="dxa"/>
            <w:tcBorders>
              <w:top w:val="single" w:sz="12" w:space="0" w:color="auto"/>
              <w:bottom w:val="single" w:sz="8" w:space="0" w:color="auto"/>
            </w:tcBorders>
          </w:tcPr>
          <w:p w:rsidR="00474D86" w:rsidRDefault="00474D86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8" w:space="0" w:color="auto"/>
            </w:tcBorders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1"/>
                <w:szCs w:val="21"/>
                <w:lang w:eastAsia="zh-CN"/>
              </w:rPr>
              <w:t>Full-term birth</w:t>
            </w:r>
          </w:p>
          <w:p w:rsidR="00474D86" w:rsidRDefault="000D4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1"/>
                <w:szCs w:val="21"/>
                <w:lang w:eastAsia="zh-CN"/>
              </w:rPr>
              <w:t>(n)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1"/>
                <w:szCs w:val="21"/>
                <w:lang w:eastAsia="zh-CN"/>
              </w:rPr>
              <w:t>Preterm bith</w:t>
            </w:r>
          </w:p>
          <w:p w:rsidR="00474D86" w:rsidRDefault="000D4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1"/>
                <w:szCs w:val="21"/>
                <w:lang w:eastAsia="zh-CN"/>
              </w:rPr>
              <w:t>(n)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1"/>
                <w:szCs w:val="21"/>
                <w:lang w:eastAsia="zh-CN"/>
              </w:rPr>
              <w:t xml:space="preserve">Proportion of </w:t>
            </w:r>
          </w:p>
          <w:p w:rsidR="00474D86" w:rsidRDefault="000D4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1"/>
                <w:szCs w:val="21"/>
                <w:lang w:eastAsia="zh-CN"/>
              </w:rPr>
              <w:t>preterm birth (%)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4D86" w:rsidRDefault="000D4C31">
            <w:pPr>
              <w:pStyle w:val="HTMLPreformatted"/>
              <w:spacing w:line="466" w:lineRule="atLeast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ascii="Symbol" w:hAnsi="Symbol" w:cs="Symbol"/>
                <w:b/>
                <w:bCs/>
                <w:iCs/>
                <w:sz w:val="21"/>
                <w:szCs w:val="21"/>
              </w:rPr>
              <w:t></w:t>
            </w:r>
            <w:r>
              <w:rPr>
                <w:b/>
                <w:bCs/>
                <w:i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i/>
                <w:sz w:val="21"/>
                <w:szCs w:val="21"/>
                <w:lang w:eastAsia="zh-CN"/>
              </w:rPr>
              <w:t xml:space="preserve">P </w:t>
            </w:r>
          </w:p>
        </w:tc>
      </w:tr>
      <w:tr w:rsidR="00474D86">
        <w:tc>
          <w:tcPr>
            <w:tcW w:w="2386" w:type="dxa"/>
            <w:tcBorders>
              <w:top w:val="single" w:sz="8" w:space="0" w:color="auto"/>
            </w:tcBorders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1"/>
                <w:szCs w:val="21"/>
                <w:lang w:eastAsia="zh-CN"/>
              </w:rPr>
              <w:t>In the first week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tcBorders>
              <w:top w:val="single" w:sz="8" w:space="0" w:color="auto"/>
            </w:tcBorders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tcBorders>
              <w:top w:val="single" w:sz="8" w:space="0" w:color="auto"/>
            </w:tcBorders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854" w:type="dxa"/>
            <w:tcBorders>
              <w:top w:val="single" w:sz="8" w:space="0" w:color="auto"/>
            </w:tcBorders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tcBorders>
              <w:top w:val="single" w:sz="8" w:space="0" w:color="auto"/>
            </w:tcBorders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tcBorders>
              <w:top w:val="single" w:sz="8" w:space="0" w:color="auto"/>
            </w:tcBorders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 xml:space="preserve">  Maximum temperature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85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2.031</w:t>
            </w: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0.566</w:t>
            </w: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&gt;30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25036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1688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6.32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rPr>
          <w:trHeight w:val="90"/>
        </w:trPr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25-30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114457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7724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6.32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20-25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77416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5280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6.38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≤20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5629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6.09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 xml:space="preserve">  Minimum temperature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85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9.720</w:t>
            </w: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1"/>
                <w:szCs w:val="21"/>
                <w:lang w:eastAsia="zh-CN"/>
              </w:rPr>
              <w:t>0.021</w:t>
            </w: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&gt;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48701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3150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6.08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5-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79646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5471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6.45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0-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65957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4555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6.46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rPr>
          <w:trHeight w:val="90"/>
        </w:trPr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≤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28234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1871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6.21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1"/>
                <w:szCs w:val="21"/>
                <w:lang w:eastAsia="zh-CN"/>
              </w:rPr>
              <w:t>In the first four weeks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85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 xml:space="preserve">  Maximum temperature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85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0.378</w:t>
            </w: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0.945</w:t>
            </w: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&gt;30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20091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1343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6.27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25-30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123720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8379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6.34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20-25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77196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5226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6.34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≤20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1531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103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6.30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 xml:space="preserve">  Minimum temperature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85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22.79</w:t>
            </w: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  <w:lang w:eastAsia="zh-CN"/>
              </w:rPr>
              <w:t>&lt;.001</w:t>
            </w: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&gt;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49191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3182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6.08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5-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78402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5419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6.46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0-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70553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4927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6.53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≤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24392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1519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5.86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1"/>
                <w:szCs w:val="21"/>
                <w:lang w:eastAsia="zh-CN"/>
              </w:rPr>
              <w:t>In the last week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85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 xml:space="preserve">  Maximum temperature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85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6.630</w:t>
            </w: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0.085</w:t>
            </w: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&gt;30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24043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1673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6.51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25-30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113486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7525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6.22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20-25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79035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5418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6.42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≤20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5974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431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6.73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 xml:space="preserve">  Minimum temperature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85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10.365</w:t>
            </w: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1"/>
                <w:szCs w:val="21"/>
                <w:lang w:eastAsia="zh-CN"/>
              </w:rPr>
              <w:t>0.016</w:t>
            </w: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&gt;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47425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3312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6.53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5-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81431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5317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6.13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0-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67479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4626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6.42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≤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26203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1792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6.40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1"/>
                <w:szCs w:val="21"/>
                <w:lang w:eastAsia="zh-CN"/>
              </w:rPr>
              <w:t>In the last four weeks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85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 xml:space="preserve">  Maximum temperature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85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3.343</w:t>
            </w: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0.342</w:t>
            </w: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&gt;30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20263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1397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6.45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25-30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120683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8057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6.26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lastRenderedPageBreak/>
              <w:t xml:space="preserve">      20-25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80108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5483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6.41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≤20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1484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110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6.90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 xml:space="preserve">  Minimum temperature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85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10.425</w:t>
            </w:r>
          </w:p>
        </w:tc>
        <w:tc>
          <w:tcPr>
            <w:tcW w:w="107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0.015</w:t>
            </w: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&gt;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47776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3328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6.51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5-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80676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5265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6.13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0-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73799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5047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6.40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 w:rsidR="00474D86">
        <w:tc>
          <w:tcPr>
            <w:tcW w:w="2386" w:type="dxa"/>
          </w:tcPr>
          <w:p w:rsidR="00474D86" w:rsidRDefault="000D4C31" w:rsidP="00D9157D">
            <w:pPr>
              <w:tabs>
                <w:tab w:val="left" w:pos="440"/>
              </w:tabs>
              <w:spacing w:beforeLines="25" w:before="60" w:after="0" w:line="240" w:lineRule="auto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 xml:space="preserve">      ≤</w:t>
            </w: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" w:type="dxa"/>
          </w:tcPr>
          <w:p w:rsidR="00474D86" w:rsidRDefault="00474D86" w:rsidP="00D9157D">
            <w:pPr>
              <w:spacing w:beforeLines="25" w:before="60" w:after="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20287</w:t>
            </w:r>
          </w:p>
        </w:tc>
        <w:tc>
          <w:tcPr>
            <w:tcW w:w="1486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1407</w:t>
            </w:r>
          </w:p>
        </w:tc>
        <w:tc>
          <w:tcPr>
            <w:tcW w:w="1854" w:type="dxa"/>
            <w:vAlign w:val="center"/>
          </w:tcPr>
          <w:p w:rsidR="00474D86" w:rsidRDefault="000D4C31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iCs/>
                <w:sz w:val="21"/>
                <w:szCs w:val="21"/>
                <w:lang w:eastAsia="zh-CN"/>
              </w:rPr>
              <w:t>6.49</w:t>
            </w: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474D86" w:rsidRDefault="00474D86" w:rsidP="00D9157D">
            <w:pPr>
              <w:spacing w:beforeLines="25" w:before="60" w:after="0"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  <w:lang w:eastAsia="zh-CN"/>
              </w:rPr>
            </w:pPr>
          </w:p>
        </w:tc>
      </w:tr>
    </w:tbl>
    <w:p w:rsidR="00474D86" w:rsidRDefault="00474D86">
      <w:pPr>
        <w:spacing w:after="0" w:line="240" w:lineRule="auto"/>
        <w:jc w:val="both"/>
        <w:rPr>
          <w:rFonts w:ascii="Times New Roman" w:hAnsi="Times New Roman"/>
          <w:iCs/>
          <w:sz w:val="21"/>
          <w:szCs w:val="21"/>
          <w:lang w:eastAsia="zh-CN"/>
        </w:rPr>
      </w:pPr>
    </w:p>
    <w:p w:rsidR="00474D86" w:rsidRDefault="00474D86">
      <w:pPr>
        <w:spacing w:after="60"/>
        <w:rPr>
          <w:lang w:eastAsia="zh-CN"/>
        </w:rPr>
      </w:pPr>
    </w:p>
    <w:sectPr w:rsidR="00474D86">
      <w:footerReference w:type="default" r:id="rId8"/>
      <w:pgSz w:w="12240" w:h="15840"/>
      <w:pgMar w:top="1525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31" w:rsidRDefault="000D4C31">
      <w:pPr>
        <w:spacing w:after="0" w:line="240" w:lineRule="auto"/>
      </w:pPr>
      <w:r>
        <w:separator/>
      </w:r>
    </w:p>
  </w:endnote>
  <w:endnote w:type="continuationSeparator" w:id="0">
    <w:p w:rsidR="000D4C31" w:rsidRDefault="000D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_dingbatsregular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Adobe Garamond Pro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86" w:rsidRDefault="000D4C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57D">
      <w:rPr>
        <w:noProof/>
        <w:lang w:eastAsia="zh-CN"/>
      </w:rPr>
      <w:t>1</w:t>
    </w:r>
    <w:r>
      <w:rPr>
        <w:lang w:eastAsia="zh-CN"/>
      </w:rPr>
      <w:fldChar w:fldCharType="end"/>
    </w:r>
  </w:p>
  <w:p w:rsidR="00474D86" w:rsidRDefault="00474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31" w:rsidRDefault="000D4C31">
      <w:pPr>
        <w:spacing w:after="0" w:line="240" w:lineRule="auto"/>
      </w:pPr>
      <w:r>
        <w:separator/>
      </w:r>
    </w:p>
  </w:footnote>
  <w:footnote w:type="continuationSeparator" w:id="0">
    <w:p w:rsidR="000D4C31" w:rsidRDefault="000D4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drawingGridHorizont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otal_Editing_Time" w:val="18"/>
  </w:docVars>
  <w:rsids>
    <w:rsidRoot w:val="00172A27"/>
    <w:rsid w:val="0001628C"/>
    <w:rsid w:val="000352B7"/>
    <w:rsid w:val="000722A3"/>
    <w:rsid w:val="000B31A6"/>
    <w:rsid w:val="000D4C31"/>
    <w:rsid w:val="00112EFC"/>
    <w:rsid w:val="001454AA"/>
    <w:rsid w:val="00172A27"/>
    <w:rsid w:val="00311F9E"/>
    <w:rsid w:val="00327B7A"/>
    <w:rsid w:val="00392D3D"/>
    <w:rsid w:val="00474D86"/>
    <w:rsid w:val="007648CE"/>
    <w:rsid w:val="00884DD3"/>
    <w:rsid w:val="008E58A4"/>
    <w:rsid w:val="00917507"/>
    <w:rsid w:val="0092255A"/>
    <w:rsid w:val="00927FCC"/>
    <w:rsid w:val="00943D86"/>
    <w:rsid w:val="00A2611E"/>
    <w:rsid w:val="00A37C1C"/>
    <w:rsid w:val="00AB1B06"/>
    <w:rsid w:val="00AB3F2A"/>
    <w:rsid w:val="00B2207C"/>
    <w:rsid w:val="00B87390"/>
    <w:rsid w:val="00C27907"/>
    <w:rsid w:val="00C574AA"/>
    <w:rsid w:val="00C720BB"/>
    <w:rsid w:val="00CD6A4E"/>
    <w:rsid w:val="00D5066B"/>
    <w:rsid w:val="00D9157D"/>
    <w:rsid w:val="00E821A2"/>
    <w:rsid w:val="00F056A9"/>
    <w:rsid w:val="00F46E96"/>
    <w:rsid w:val="00F55154"/>
    <w:rsid w:val="00F7006F"/>
    <w:rsid w:val="00FC3522"/>
    <w:rsid w:val="00FD4A24"/>
    <w:rsid w:val="01E811AC"/>
    <w:rsid w:val="032C5FC0"/>
    <w:rsid w:val="03F20308"/>
    <w:rsid w:val="049F3CA4"/>
    <w:rsid w:val="057D200D"/>
    <w:rsid w:val="05D1531A"/>
    <w:rsid w:val="06095474"/>
    <w:rsid w:val="061A6A13"/>
    <w:rsid w:val="065345EF"/>
    <w:rsid w:val="06E076D6"/>
    <w:rsid w:val="086C26E0"/>
    <w:rsid w:val="08B365BB"/>
    <w:rsid w:val="0922698B"/>
    <w:rsid w:val="09591658"/>
    <w:rsid w:val="09706A8B"/>
    <w:rsid w:val="098D7C44"/>
    <w:rsid w:val="09D94E35"/>
    <w:rsid w:val="0A2707B8"/>
    <w:rsid w:val="0AA35B83"/>
    <w:rsid w:val="0AD74922"/>
    <w:rsid w:val="0AE84FF2"/>
    <w:rsid w:val="0B8F3202"/>
    <w:rsid w:val="0BCD656A"/>
    <w:rsid w:val="0CDE1C2A"/>
    <w:rsid w:val="0D041E6A"/>
    <w:rsid w:val="0D6A180E"/>
    <w:rsid w:val="0E3F636E"/>
    <w:rsid w:val="0E85325F"/>
    <w:rsid w:val="0EDF0476"/>
    <w:rsid w:val="10CF6B89"/>
    <w:rsid w:val="110F618C"/>
    <w:rsid w:val="11886D50"/>
    <w:rsid w:val="11BF4CAB"/>
    <w:rsid w:val="12DE2F04"/>
    <w:rsid w:val="138B521B"/>
    <w:rsid w:val="138C2C9D"/>
    <w:rsid w:val="146F735B"/>
    <w:rsid w:val="15D12ED7"/>
    <w:rsid w:val="15F66B97"/>
    <w:rsid w:val="16822CFB"/>
    <w:rsid w:val="16B71ED0"/>
    <w:rsid w:val="184503DD"/>
    <w:rsid w:val="1872382B"/>
    <w:rsid w:val="18E544DC"/>
    <w:rsid w:val="19024A19"/>
    <w:rsid w:val="1A7E0088"/>
    <w:rsid w:val="1D027DA6"/>
    <w:rsid w:val="1D7B41ED"/>
    <w:rsid w:val="1D835D76"/>
    <w:rsid w:val="1F271CAA"/>
    <w:rsid w:val="1F5514F4"/>
    <w:rsid w:val="21B84562"/>
    <w:rsid w:val="21DF0B9E"/>
    <w:rsid w:val="21E5632B"/>
    <w:rsid w:val="222F1C22"/>
    <w:rsid w:val="224F6328"/>
    <w:rsid w:val="228E32C0"/>
    <w:rsid w:val="22F94B6E"/>
    <w:rsid w:val="23CB4EC6"/>
    <w:rsid w:val="23ED6700"/>
    <w:rsid w:val="253D18A5"/>
    <w:rsid w:val="254D1B3F"/>
    <w:rsid w:val="25544D4D"/>
    <w:rsid w:val="25747800"/>
    <w:rsid w:val="26E147DB"/>
    <w:rsid w:val="275B76A1"/>
    <w:rsid w:val="27C35DCC"/>
    <w:rsid w:val="28753671"/>
    <w:rsid w:val="28865B09"/>
    <w:rsid w:val="2907515E"/>
    <w:rsid w:val="299F7717"/>
    <w:rsid w:val="2A21112E"/>
    <w:rsid w:val="2BA45A27"/>
    <w:rsid w:val="2F067332"/>
    <w:rsid w:val="2F4E2FA9"/>
    <w:rsid w:val="2F7F157A"/>
    <w:rsid w:val="2FDB3E92"/>
    <w:rsid w:val="306D7083"/>
    <w:rsid w:val="3075660F"/>
    <w:rsid w:val="30B12BF1"/>
    <w:rsid w:val="30C90818"/>
    <w:rsid w:val="30FD526E"/>
    <w:rsid w:val="310C2006"/>
    <w:rsid w:val="31925762"/>
    <w:rsid w:val="31C801BA"/>
    <w:rsid w:val="31F63288"/>
    <w:rsid w:val="36807E79"/>
    <w:rsid w:val="374F724D"/>
    <w:rsid w:val="376015E1"/>
    <w:rsid w:val="37C02A03"/>
    <w:rsid w:val="38A51D7C"/>
    <w:rsid w:val="38D07DDF"/>
    <w:rsid w:val="393A2270"/>
    <w:rsid w:val="3A6D1368"/>
    <w:rsid w:val="3ACC2A06"/>
    <w:rsid w:val="3AF328C6"/>
    <w:rsid w:val="3AFE4BB6"/>
    <w:rsid w:val="3B9733D4"/>
    <w:rsid w:val="3CB67FA8"/>
    <w:rsid w:val="3D4A629D"/>
    <w:rsid w:val="3E243A02"/>
    <w:rsid w:val="3E484EBC"/>
    <w:rsid w:val="3EB554EF"/>
    <w:rsid w:val="3F790AB1"/>
    <w:rsid w:val="41880811"/>
    <w:rsid w:val="41A171BC"/>
    <w:rsid w:val="41B90FE0"/>
    <w:rsid w:val="425D5371"/>
    <w:rsid w:val="42972BCC"/>
    <w:rsid w:val="43461A6B"/>
    <w:rsid w:val="43CE2C49"/>
    <w:rsid w:val="44235BD6"/>
    <w:rsid w:val="44A97134"/>
    <w:rsid w:val="45F14ECD"/>
    <w:rsid w:val="46C23027"/>
    <w:rsid w:val="46FD6304"/>
    <w:rsid w:val="4A352E69"/>
    <w:rsid w:val="4A391054"/>
    <w:rsid w:val="4B2E4DE4"/>
    <w:rsid w:val="4B9F3E1E"/>
    <w:rsid w:val="4BAC4365"/>
    <w:rsid w:val="4BFB0CB5"/>
    <w:rsid w:val="4CEC5C4F"/>
    <w:rsid w:val="4D884FC4"/>
    <w:rsid w:val="4D9D16E6"/>
    <w:rsid w:val="4DEC071C"/>
    <w:rsid w:val="4E383AE3"/>
    <w:rsid w:val="4EFD4B25"/>
    <w:rsid w:val="4FBF6DE2"/>
    <w:rsid w:val="4FF24139"/>
    <w:rsid w:val="4FFF7BCB"/>
    <w:rsid w:val="500A342C"/>
    <w:rsid w:val="50E64541"/>
    <w:rsid w:val="51571481"/>
    <w:rsid w:val="515E29ED"/>
    <w:rsid w:val="52126331"/>
    <w:rsid w:val="524B3013"/>
    <w:rsid w:val="54275A1C"/>
    <w:rsid w:val="542C5727"/>
    <w:rsid w:val="5445084F"/>
    <w:rsid w:val="544D5C5C"/>
    <w:rsid w:val="5486621D"/>
    <w:rsid w:val="550A1892"/>
    <w:rsid w:val="560125EA"/>
    <w:rsid w:val="560143A9"/>
    <w:rsid w:val="561E00D5"/>
    <w:rsid w:val="578A062C"/>
    <w:rsid w:val="57F13854"/>
    <w:rsid w:val="589233DD"/>
    <w:rsid w:val="58E340E1"/>
    <w:rsid w:val="5A34058B"/>
    <w:rsid w:val="5A7C097F"/>
    <w:rsid w:val="5AAE2453"/>
    <w:rsid w:val="5ACF2987"/>
    <w:rsid w:val="5C422869"/>
    <w:rsid w:val="5DD71A06"/>
    <w:rsid w:val="5E340A9B"/>
    <w:rsid w:val="5F4366D9"/>
    <w:rsid w:val="5FFA4B83"/>
    <w:rsid w:val="60C223CE"/>
    <w:rsid w:val="616366D4"/>
    <w:rsid w:val="61A7473E"/>
    <w:rsid w:val="62D35631"/>
    <w:rsid w:val="634E16F7"/>
    <w:rsid w:val="637109B2"/>
    <w:rsid w:val="637A4B45"/>
    <w:rsid w:val="643E0106"/>
    <w:rsid w:val="669D5667"/>
    <w:rsid w:val="67FB68A8"/>
    <w:rsid w:val="68CB5600"/>
    <w:rsid w:val="6B161FBD"/>
    <w:rsid w:val="6B32606A"/>
    <w:rsid w:val="6BD15F74"/>
    <w:rsid w:val="6BDA0E02"/>
    <w:rsid w:val="6C4B23BA"/>
    <w:rsid w:val="6D860ABD"/>
    <w:rsid w:val="6DBD6A19"/>
    <w:rsid w:val="6DCC37B0"/>
    <w:rsid w:val="6DEB4065"/>
    <w:rsid w:val="6E4843FE"/>
    <w:rsid w:val="6E6371A6"/>
    <w:rsid w:val="6EFC51A7"/>
    <w:rsid w:val="6F32657A"/>
    <w:rsid w:val="6FE902A7"/>
    <w:rsid w:val="70707998"/>
    <w:rsid w:val="7075370E"/>
    <w:rsid w:val="70974F48"/>
    <w:rsid w:val="70C54792"/>
    <w:rsid w:val="71971267"/>
    <w:rsid w:val="71E216E7"/>
    <w:rsid w:val="725D57AD"/>
    <w:rsid w:val="726409BB"/>
    <w:rsid w:val="728743F3"/>
    <w:rsid w:val="73873F96"/>
    <w:rsid w:val="738F6E24"/>
    <w:rsid w:val="743C6043"/>
    <w:rsid w:val="7443214A"/>
    <w:rsid w:val="75E066F3"/>
    <w:rsid w:val="75EE7C07"/>
    <w:rsid w:val="76276E68"/>
    <w:rsid w:val="7637387F"/>
    <w:rsid w:val="771A5176"/>
    <w:rsid w:val="77DD4EB4"/>
    <w:rsid w:val="77F11957"/>
    <w:rsid w:val="78ED2AF3"/>
    <w:rsid w:val="79942EF9"/>
    <w:rsid w:val="7A6300D6"/>
    <w:rsid w:val="7A6A0DC3"/>
    <w:rsid w:val="7A9E02BB"/>
    <w:rsid w:val="7BF75F6E"/>
    <w:rsid w:val="7D726ADF"/>
    <w:rsid w:val="7DAB46BB"/>
    <w:rsid w:val="7E065CCE"/>
    <w:rsid w:val="7E5A5758"/>
    <w:rsid w:val="7E6A7F71"/>
    <w:rsid w:val="7F425A56"/>
    <w:rsid w:val="7F7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annotation text" w:uiPriority="99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annotation reference" w:uiPriority="99" w:unhideWhenUsed="0" w:qFormat="1"/>
    <w:lsdException w:name="page number" w:semiHidden="0" w:qFormat="1"/>
    <w:lsdException w:name="Title" w:locked="1" w:semiHidden="0" w:unhideWhenUsed="0" w:qFormat="1"/>
    <w:lsdException w:name="Default Paragraph Font" w:semiHidden="0" w:uiPriority="1"/>
    <w:lsdException w:name="Body Text" w:semiHidden="0" w:uiPriority="99" w:unhideWhenUsed="0" w:qFormat="1"/>
    <w:lsdException w:name="Body Text Indent" w:semiHidden="0" w:qFormat="1"/>
    <w:lsdException w:name="Subtitle" w:locked="1" w:semiHidden="0" w:unhideWhenUsed="0" w:qFormat="1"/>
    <w:lsdException w:name="Hyperlink" w:semiHidden="0" w:uiPriority="99" w:unhideWhenUsed="0" w:qFormat="1"/>
    <w:lsdException w:name="FollowedHyperlink" w:semiHidden="0" w:qFormat="1"/>
    <w:lsdException w:name="Strong" w:semiHidden="0" w:uiPriority="99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Normal (Web)" w:uiPriority="99" w:unhideWhenUsed="0" w:qFormat="1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Preformatted" w:semiHidden="0" w:qFormat="1"/>
    <w:lsdException w:name="HTML Variable" w:semiHidden="0" w:qFormat="1"/>
    <w:lsdException w:name="Normal Table" w:semiHidden="0" w:uiPriority="99" w:qFormat="1"/>
    <w:lsdException w:name="annotation subject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0" w:beforeAutospacing="1" w:after="100" w:afterAutospacing="1" w:line="264" w:lineRule="atLeast"/>
      <w:outlineLvl w:val="0"/>
    </w:pPr>
    <w:rPr>
      <w:rFonts w:ascii="Times New Roman" w:hAnsi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BodyText">
    <w:name w:val="Body Text"/>
    <w:basedOn w:val="Normal"/>
    <w:link w:val="BodyTextChar"/>
    <w:uiPriority w:val="99"/>
    <w:qFormat/>
    <w:pPr>
      <w:widowControl w:val="0"/>
      <w:spacing w:after="0" w:line="240" w:lineRule="auto"/>
      <w:jc w:val="center"/>
    </w:pPr>
    <w:rPr>
      <w:rFonts w:ascii="Times New Roman" w:hAnsi="Times New Roman"/>
      <w:b/>
      <w:bCs/>
      <w:kern w:val="2"/>
      <w:sz w:val="24"/>
      <w:szCs w:val="24"/>
      <w:lang w:eastAsia="zh-CN"/>
    </w:rPr>
  </w:style>
  <w:style w:type="paragraph" w:styleId="BodyTextIndent">
    <w:name w:val="Body Text Indent"/>
    <w:basedOn w:val="Normal"/>
    <w:unhideWhenUsed/>
    <w:qFormat/>
    <w:pPr>
      <w:ind w:leftChars="1" w:left="359" w:hangingChars="170" w:hanging="357"/>
    </w:pPr>
    <w:rPr>
      <w:rFonts w:ascii="仿宋体" w:eastAsia="仿宋体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cs="SimSun"/>
      <w:sz w:val="24"/>
    </w:rPr>
  </w:style>
  <w:style w:type="paragraph" w:styleId="NormalWeb">
    <w:name w:val="Normal (Web)"/>
    <w:basedOn w:val="Normal"/>
    <w:uiPriority w:val="99"/>
    <w:semiHidden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character" w:styleId="PageNumber">
    <w:name w:val="page number"/>
    <w:basedOn w:val="DefaultParagraphFont"/>
    <w:unhideWhenUsed/>
    <w:qFormat/>
  </w:style>
  <w:style w:type="character" w:styleId="FollowedHyperlink">
    <w:name w:val="FollowedHyperlink"/>
    <w:unhideWhenUsed/>
    <w:qFormat/>
    <w:rPr>
      <w:color w:val="336699"/>
      <w:u w:val="single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character" w:styleId="HTMLDefinition">
    <w:name w:val="HTML Definition"/>
    <w:basedOn w:val="DefaultParagraphFont"/>
    <w:unhideWhenUsed/>
    <w:qFormat/>
  </w:style>
  <w:style w:type="character" w:styleId="HTMLAcronym">
    <w:name w:val="HTML Acronym"/>
    <w:basedOn w:val="DefaultParagraphFont"/>
    <w:unhideWhenUsed/>
    <w:qFormat/>
  </w:style>
  <w:style w:type="character" w:styleId="HTMLVariable">
    <w:name w:val="HTML Variable"/>
    <w:basedOn w:val="DefaultParagraphFont"/>
    <w:unhideWhenUsed/>
    <w:qFormat/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character" w:styleId="HTMLCode">
    <w:name w:val="HTML Code"/>
    <w:unhideWhenUsed/>
    <w:qFormat/>
    <w:rPr>
      <w:rFonts w:ascii="Courier New" w:hAnsi="Courier New"/>
      <w:sz w:val="20"/>
    </w:rPr>
  </w:style>
  <w:style w:type="character" w:styleId="CommentReference">
    <w:name w:val="annotation reference"/>
    <w:uiPriority w:val="99"/>
    <w:semiHidden/>
    <w:qFormat/>
    <w:rPr>
      <w:rFonts w:cs="Times New Roman"/>
      <w:sz w:val="21"/>
      <w:szCs w:val="21"/>
    </w:rPr>
  </w:style>
  <w:style w:type="character" w:styleId="HTMLCite">
    <w:name w:val="HTML Cite"/>
    <w:basedOn w:val="DefaultParagraphFont"/>
    <w:unhideWhenUsed/>
    <w:qFormat/>
  </w:style>
  <w:style w:type="paragraph" w:customStyle="1" w:styleId="affiliation2">
    <w:name w:val="affiliation2"/>
    <w:basedOn w:val="Normal"/>
    <w:qFormat/>
    <w:pPr>
      <w:spacing w:before="240" w:after="120" w:line="288" w:lineRule="atLeast"/>
      <w:ind w:left="120"/>
    </w:pPr>
    <w:rPr>
      <w:rFonts w:ascii="SimSun" w:hAnsi="SimSun" w:cs="SimSun"/>
      <w:sz w:val="19"/>
      <w:szCs w:val="19"/>
      <w:lang w:eastAsia="zh-CN"/>
    </w:rPr>
  </w:style>
  <w:style w:type="paragraph" w:customStyle="1" w:styleId="authors1">
    <w:name w:val="authors1"/>
    <w:basedOn w:val="Normal"/>
    <w:uiPriority w:val="99"/>
    <w:qFormat/>
    <w:pPr>
      <w:spacing w:before="72" w:after="0" w:line="240" w:lineRule="atLeast"/>
      <w:ind w:left="689"/>
    </w:pPr>
    <w:rPr>
      <w:rFonts w:ascii="SimSun" w:hAnsi="SimSun" w:cs="SimSun"/>
      <w:lang w:eastAsia="zh-CN"/>
    </w:rPr>
  </w:style>
  <w:style w:type="paragraph" w:customStyle="1" w:styleId="source1">
    <w:name w:val="source1"/>
    <w:basedOn w:val="Normal"/>
    <w:uiPriority w:val="99"/>
    <w:qFormat/>
    <w:pPr>
      <w:spacing w:before="120" w:after="0" w:line="240" w:lineRule="atLeast"/>
      <w:ind w:left="825"/>
    </w:pPr>
    <w:rPr>
      <w:rFonts w:ascii="SimSun" w:hAnsi="SimSun" w:cs="SimSun"/>
      <w:sz w:val="18"/>
      <w:szCs w:val="18"/>
      <w:lang w:eastAsia="zh-CN"/>
    </w:rPr>
  </w:style>
  <w:style w:type="paragraph" w:customStyle="1" w:styleId="Pa13">
    <w:name w:val="Pa13"/>
    <w:basedOn w:val="Default"/>
    <w:next w:val="Default"/>
    <w:uiPriority w:val="99"/>
    <w:qFormat/>
    <w:pPr>
      <w:spacing w:line="181" w:lineRule="atLeast"/>
    </w:pPr>
    <w:rPr>
      <w:color w:val="auto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eastAsia="zh-CN"/>
    </w:rPr>
  </w:style>
  <w:style w:type="paragraph" w:customStyle="1" w:styleId="title1">
    <w:name w:val="title1"/>
    <w:basedOn w:val="Normal"/>
    <w:qFormat/>
    <w:pPr>
      <w:spacing w:after="0" w:line="240" w:lineRule="auto"/>
    </w:pPr>
    <w:rPr>
      <w:rFonts w:ascii="Times New Roman" w:hAnsi="Times New Roman"/>
      <w:sz w:val="29"/>
      <w:szCs w:val="29"/>
    </w:rPr>
  </w:style>
  <w:style w:type="paragraph" w:customStyle="1" w:styleId="Pa1">
    <w:name w:val="Pa1"/>
    <w:basedOn w:val="Default"/>
    <w:next w:val="Default"/>
    <w:uiPriority w:val="99"/>
    <w:unhideWhenUsed/>
    <w:qFormat/>
    <w:pPr>
      <w:spacing w:line="191" w:lineRule="atLeast"/>
    </w:pPr>
  </w:style>
  <w:style w:type="paragraph" w:customStyle="1" w:styleId="ColorfulList-Accent11">
    <w:name w:val="Colorful List - Accent 11"/>
    <w:basedOn w:val="Normal"/>
    <w:uiPriority w:val="99"/>
    <w:qFormat/>
    <w:pPr>
      <w:ind w:left="720"/>
      <w:contextualSpacing/>
    </w:pPr>
  </w:style>
  <w:style w:type="paragraph" w:customStyle="1" w:styleId="desc1">
    <w:name w:val="desc1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ColorfulShading-Accent11">
    <w:name w:val="Colorful Shading - Accent 11"/>
    <w:uiPriority w:val="71"/>
    <w:qFormat/>
    <w:pPr>
      <w:spacing w:after="200" w:line="276" w:lineRule="auto"/>
    </w:pPr>
    <w:rPr>
      <w:sz w:val="22"/>
      <w:szCs w:val="22"/>
    </w:rPr>
  </w:style>
  <w:style w:type="paragraph" w:customStyle="1" w:styleId="details1">
    <w:name w:val="details1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2">
    <w:name w:val="desc2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link w:val="Header"/>
    <w:uiPriority w:val="99"/>
    <w:qFormat/>
    <w:locked/>
    <w:rPr>
      <w:rFonts w:cs="Times New Roman"/>
    </w:rPr>
  </w:style>
  <w:style w:type="character" w:customStyle="1" w:styleId="A2">
    <w:name w:val="A2"/>
    <w:uiPriority w:val="99"/>
    <w:qFormat/>
    <w:rPr>
      <w:color w:val="211D1E"/>
      <w:sz w:val="11"/>
    </w:rPr>
  </w:style>
  <w:style w:type="character" w:customStyle="1" w:styleId="Heading1Char">
    <w:name w:val="Heading 1 Char"/>
    <w:link w:val="Heading1"/>
    <w:uiPriority w:val="99"/>
    <w:qFormat/>
    <w:locked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ref-title">
    <w:name w:val="ref-title"/>
    <w:uiPriority w:val="99"/>
    <w:qFormat/>
    <w:rPr>
      <w:rFonts w:cs="Times New Roman"/>
    </w:rPr>
  </w:style>
  <w:style w:type="character" w:customStyle="1" w:styleId="A13">
    <w:name w:val="A13"/>
    <w:uiPriority w:val="99"/>
    <w:qFormat/>
    <w:rPr>
      <w:color w:val="211D1E"/>
      <w:sz w:val="18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i2">
    <w:name w:val="ti2"/>
    <w:uiPriority w:val="99"/>
    <w:qFormat/>
    <w:rPr>
      <w:rFonts w:cs="Times New Roman"/>
      <w:sz w:val="22"/>
      <w:szCs w:val="22"/>
    </w:rPr>
  </w:style>
  <w:style w:type="character" w:customStyle="1" w:styleId="jrnl">
    <w:name w:val="jrnl"/>
    <w:qFormat/>
    <w:rPr>
      <w:rFonts w:cs="Times New Roman"/>
    </w:rPr>
  </w:style>
  <w:style w:type="character" w:customStyle="1" w:styleId="tcpoint021">
    <w:name w:val="tc_point021"/>
    <w:uiPriority w:val="99"/>
    <w:qFormat/>
    <w:rPr>
      <w:rFonts w:cs="Times New Roman"/>
      <w:color w:val="FD7D00"/>
    </w:rPr>
  </w:style>
  <w:style w:type="character" w:customStyle="1" w:styleId="ref-label">
    <w:name w:val="ref-label"/>
    <w:uiPriority w:val="99"/>
    <w:qFormat/>
    <w:rPr>
      <w:rFonts w:cs="Times New Roman"/>
      <w:i/>
      <w:iCs/>
    </w:rPr>
  </w:style>
  <w:style w:type="character" w:customStyle="1" w:styleId="CommentTextChar">
    <w:name w:val="Comment Text Char"/>
    <w:link w:val="CommentText"/>
    <w:uiPriority w:val="99"/>
    <w:semiHidden/>
    <w:qFormat/>
    <w:locked/>
    <w:rPr>
      <w:rFonts w:cs="Times New Roman"/>
      <w:kern w:val="0"/>
      <w:sz w:val="22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locked/>
    <w:rPr>
      <w:rFonts w:cs="Times New Roman"/>
      <w:b/>
      <w:bCs/>
      <w:kern w:val="0"/>
      <w:sz w:val="22"/>
      <w:lang w:eastAsia="en-US"/>
    </w:rPr>
  </w:style>
  <w:style w:type="character" w:customStyle="1" w:styleId="mixed-citation">
    <w:name w:val="mixed-citation"/>
    <w:uiPriority w:val="99"/>
    <w:qFormat/>
    <w:rPr>
      <w:rFonts w:cs="Times New Roman"/>
    </w:rPr>
  </w:style>
  <w:style w:type="character" w:customStyle="1" w:styleId="highlight2">
    <w:name w:val="highlight2"/>
    <w:basedOn w:val="DefaultParagraphFont"/>
    <w:qFormat/>
  </w:style>
  <w:style w:type="character" w:customStyle="1" w:styleId="FooterChar">
    <w:name w:val="Footer Char"/>
    <w:link w:val="Footer"/>
    <w:uiPriority w:val="99"/>
    <w:qFormat/>
    <w:locked/>
    <w:rPr>
      <w:rFonts w:cs="Times New Roman"/>
    </w:rPr>
  </w:style>
  <w:style w:type="character" w:customStyle="1" w:styleId="BodyTextChar">
    <w:name w:val="Body Text Char"/>
    <w:link w:val="BodyText"/>
    <w:uiPriority w:val="99"/>
    <w:qFormat/>
    <w:locked/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citation">
    <w:name w:val="citation"/>
    <w:uiPriority w:val="99"/>
    <w:qFormat/>
    <w:rPr>
      <w:rFonts w:cs="Times New Roman"/>
    </w:rPr>
  </w:style>
  <w:style w:type="character" w:customStyle="1" w:styleId="journalname">
    <w:name w:val="journalname"/>
    <w:uiPriority w:val="99"/>
    <w:qFormat/>
    <w:rPr>
      <w:rFonts w:cs="Times New Roman"/>
    </w:rPr>
  </w:style>
  <w:style w:type="character" w:customStyle="1" w:styleId="ref-journal1">
    <w:name w:val="ref-journal1"/>
    <w:uiPriority w:val="99"/>
    <w:qFormat/>
    <w:rPr>
      <w:rFonts w:cs="Times New Roman"/>
      <w:i/>
      <w:iCs/>
    </w:rPr>
  </w:style>
  <w:style w:type="character" w:customStyle="1" w:styleId="ref-vol">
    <w:name w:val="ref-vol"/>
    <w:uiPriority w:val="99"/>
    <w:qFormat/>
    <w:rPr>
      <w:rFonts w:cs="Times New Roman"/>
    </w:r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qFormat/>
  </w:style>
  <w:style w:type="character" w:customStyle="1" w:styleId="popup-content">
    <w:name w:val="popup-content"/>
    <w:qFormat/>
    <w:rPr>
      <w:shd w:val="clear" w:color="auto" w:fill="DFDFDF"/>
    </w:rPr>
  </w:style>
  <w:style w:type="character" w:customStyle="1" w:styleId="superscript">
    <w:name w:val="superscript"/>
    <w:qFormat/>
    <w:rPr>
      <w:sz w:val="15"/>
      <w:szCs w:val="15"/>
      <w:vertAlign w:val="superscript"/>
    </w:rPr>
  </w:style>
  <w:style w:type="character" w:customStyle="1" w:styleId="before">
    <w:name w:val="before"/>
    <w:qFormat/>
    <w:rPr>
      <w:rFonts w:ascii="zapf_dingbatsregular" w:eastAsia="zapf_dingbatsregular" w:hAnsi="zapf_dingbatsregular" w:cs="zapf_dingbatsregular" w:hint="default"/>
    </w:rPr>
  </w:style>
  <w:style w:type="character" w:customStyle="1" w:styleId="introtext">
    <w:name w:val="introtext"/>
    <w:qFormat/>
    <w:rPr>
      <w:color w:val="4A4A4A"/>
    </w:rPr>
  </w:style>
  <w:style w:type="character" w:customStyle="1" w:styleId="introtext1">
    <w:name w:val="introtext1"/>
    <w:qFormat/>
    <w:rPr>
      <w:color w:val="4A4A4A"/>
    </w:rPr>
  </w:style>
  <w:style w:type="character" w:customStyle="1" w:styleId="introtext2">
    <w:name w:val="introtext2"/>
    <w:qFormat/>
    <w:rPr>
      <w:sz w:val="16"/>
      <w:szCs w:val="16"/>
    </w:rPr>
  </w:style>
  <w:style w:type="character" w:customStyle="1" w:styleId="introtext3">
    <w:name w:val="introtext3"/>
    <w:qFormat/>
    <w:rPr>
      <w:color w:val="848484"/>
      <w:sz w:val="24"/>
      <w:szCs w:val="24"/>
    </w:rPr>
  </w:style>
  <w:style w:type="character" w:customStyle="1" w:styleId="description12">
    <w:name w:val="description12"/>
    <w:basedOn w:val="DefaultParagraphFont"/>
    <w:qFormat/>
  </w:style>
  <w:style w:type="character" w:customStyle="1" w:styleId="show">
    <w:name w:val="show"/>
    <w:basedOn w:val="DefaultParagraphFont"/>
    <w:qFormat/>
  </w:style>
  <w:style w:type="character" w:customStyle="1" w:styleId="show1">
    <w:name w:val="show1"/>
    <w:basedOn w:val="DefaultParagraphFont"/>
    <w:qFormat/>
  </w:style>
  <w:style w:type="character" w:customStyle="1" w:styleId="active1">
    <w:name w:val="active1"/>
    <w:qFormat/>
    <w:rPr>
      <w:b/>
      <w:color w:val="000000"/>
    </w:rPr>
  </w:style>
  <w:style w:type="character" w:customStyle="1" w:styleId="icon4">
    <w:name w:val="icon4"/>
    <w:basedOn w:val="DefaultParagraphFont"/>
    <w:qFormat/>
  </w:style>
  <w:style w:type="character" w:customStyle="1" w:styleId="icon5">
    <w:name w:val="icon5"/>
    <w:basedOn w:val="DefaultParagraphFont"/>
    <w:qFormat/>
  </w:style>
  <w:style w:type="character" w:customStyle="1" w:styleId="hide2">
    <w:name w:val="hide2"/>
    <w:basedOn w:val="DefaultParagraphFont"/>
    <w:qFormat/>
  </w:style>
  <w:style w:type="character" w:customStyle="1" w:styleId="hide3">
    <w:name w:val="hide3"/>
    <w:basedOn w:val="DefaultParagraphFont"/>
    <w:qFormat/>
  </w:style>
  <w:style w:type="character" w:customStyle="1" w:styleId="text2">
    <w:name w:val="text2"/>
    <w:basedOn w:val="DefaultParagraphFont"/>
    <w:qFormat/>
  </w:style>
  <w:style w:type="character" w:customStyle="1" w:styleId="italic">
    <w:name w:val="italic"/>
    <w:qFormat/>
    <w:rPr>
      <w:i/>
    </w:rPr>
  </w:style>
  <w:style w:type="character" w:customStyle="1" w:styleId="read-more">
    <w:name w:val="read-more"/>
    <w:basedOn w:val="DefaultParagraphFont"/>
    <w:qFormat/>
  </w:style>
  <w:style w:type="character" w:customStyle="1" w:styleId="subscript">
    <w:name w:val="subscript"/>
    <w:qFormat/>
    <w:rPr>
      <w:sz w:val="15"/>
      <w:szCs w:val="15"/>
      <w:vertAlign w:val="subscript"/>
    </w:rPr>
  </w:style>
  <w:style w:type="character" w:customStyle="1" w:styleId="red">
    <w:name w:val="red"/>
    <w:qFormat/>
    <w:rPr>
      <w:color w:val="9B0000"/>
    </w:rPr>
  </w:style>
  <w:style w:type="character" w:customStyle="1" w:styleId="icon">
    <w:name w:val="icon"/>
    <w:basedOn w:val="DefaultParagraphFont"/>
    <w:qFormat/>
  </w:style>
  <w:style w:type="character" w:customStyle="1" w:styleId="icon1">
    <w:name w:val="icon1"/>
    <w:basedOn w:val="DefaultParagraphFont"/>
    <w:qFormat/>
  </w:style>
  <w:style w:type="character" w:customStyle="1" w:styleId="active">
    <w:name w:val="active"/>
    <w:qFormat/>
    <w:rPr>
      <w:b/>
      <w:color w:val="000000"/>
    </w:rPr>
  </w:style>
  <w:style w:type="character" w:customStyle="1" w:styleId="hide">
    <w:name w:val="hide"/>
    <w:basedOn w:val="DefaultParagraphFont"/>
    <w:qFormat/>
  </w:style>
  <w:style w:type="character" w:customStyle="1" w:styleId="hide1">
    <w:name w:val="hide1"/>
    <w:basedOn w:val="DefaultParagraphFont"/>
    <w:qFormat/>
  </w:style>
  <w:style w:type="character" w:customStyle="1" w:styleId="doi8">
    <w:name w:val="doi8"/>
    <w:basedOn w:val="DefaultParagraphFont"/>
    <w:qFormat/>
  </w:style>
  <w:style w:type="character" w:customStyle="1" w:styleId="doi9">
    <w:name w:val="doi9"/>
    <w:basedOn w:val="DefaultParagraphFont"/>
    <w:qFormat/>
  </w:style>
  <w:style w:type="character" w:customStyle="1" w:styleId="label">
    <w:name w:val="label"/>
    <w:basedOn w:val="DefaultParagraphFont"/>
    <w:qFormat/>
  </w:style>
  <w:style w:type="character" w:customStyle="1" w:styleId="inlinep1">
    <w:name w:val="inlinep1"/>
    <w:basedOn w:val="DefaultParagraphFont"/>
    <w:qFormat/>
  </w:style>
  <w:style w:type="character" w:customStyle="1" w:styleId="cmeexamprice">
    <w:name w:val="cmeexamprice"/>
    <w:qFormat/>
    <w:rPr>
      <w:color w:val="990010"/>
    </w:rPr>
  </w:style>
  <w:style w:type="character" w:customStyle="1" w:styleId="sdlabel">
    <w:name w:val="sd_label"/>
    <w:qFormat/>
    <w:rPr>
      <w:sz w:val="16"/>
      <w:szCs w:val="16"/>
    </w:rPr>
  </w:style>
  <w:style w:type="character" w:customStyle="1" w:styleId="contextinarticle">
    <w:name w:val="contextinarticle"/>
    <w:qFormat/>
    <w:rPr>
      <w:shd w:val="clear" w:color="auto" w:fill="FFFF00"/>
    </w:rPr>
  </w:style>
  <w:style w:type="character" w:customStyle="1" w:styleId="no-wrap">
    <w:name w:val="no-wrap"/>
    <w:basedOn w:val="DefaultParagraphFont"/>
    <w:qFormat/>
  </w:style>
  <w:style w:type="character" w:customStyle="1" w:styleId="inlinep">
    <w:name w:val="inlinep"/>
    <w:basedOn w:val="DefaultParagraphFont"/>
    <w:qFormat/>
  </w:style>
  <w:style w:type="character" w:customStyle="1" w:styleId="label10">
    <w:name w:val="label10"/>
    <w:basedOn w:val="DefaultParagraphFont"/>
    <w:qFormat/>
  </w:style>
  <w:style w:type="character" w:customStyle="1" w:styleId="doi">
    <w:name w:val="doi"/>
    <w:basedOn w:val="DefaultParagraphFont"/>
    <w:qFormat/>
  </w:style>
  <w:style w:type="character" w:customStyle="1" w:styleId="doi1">
    <w:name w:val="doi1"/>
    <w:basedOn w:val="DefaultParagraphFon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1370</Characters>
  <Application>Microsoft Office Word</Application>
  <DocSecurity>0</DocSecurity>
  <Lines>456</Lines>
  <Paragraphs>236</Paragraphs>
  <ScaleCrop>false</ScaleCrop>
  <Company>Children's Memorial Hospital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Adiposity Tracking and Its associations with Plasma Adipokine Levels in Children and Adolescents – A Longitudinal Twin Study</dc:title>
  <dc:creator>Li, Shenghui</dc:creator>
  <cp:lastModifiedBy>CGCATUBIG</cp:lastModifiedBy>
  <cp:revision>2</cp:revision>
  <cp:lastPrinted>2014-06-03T00:12:00Z</cp:lastPrinted>
  <dcterms:created xsi:type="dcterms:W3CDTF">2015-03-03T00:47:00Z</dcterms:created>
  <dcterms:modified xsi:type="dcterms:W3CDTF">2018-11-22T12:25:00Z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