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9F1E" w14:textId="43B47342" w:rsidR="00CF74CD" w:rsidRPr="00CF74CD" w:rsidRDefault="00CF74CD">
      <w:pPr>
        <w:rPr>
          <w:b/>
        </w:rPr>
      </w:pPr>
      <w:bookmarkStart w:id="0" w:name="_GoBack"/>
      <w:bookmarkEnd w:id="0"/>
      <w:r>
        <w:rPr>
          <w:b/>
        </w:rPr>
        <w:t>Table S1: Coding Template</w:t>
      </w:r>
    </w:p>
    <w:p w14:paraId="39D6A88F" w14:textId="77777777" w:rsidR="00CF74CD" w:rsidRDefault="00CF74CD"/>
    <w:tbl>
      <w:tblPr>
        <w:tblW w:w="0" w:type="auto"/>
        <w:tblInd w:w="-275" w:type="dxa"/>
        <w:tblLook w:val="04A0" w:firstRow="1" w:lastRow="0" w:firstColumn="1" w:lastColumn="0" w:noHBand="0" w:noVBand="1"/>
      </w:tblPr>
      <w:tblGrid>
        <w:gridCol w:w="1241"/>
        <w:gridCol w:w="2696"/>
        <w:gridCol w:w="1567"/>
        <w:gridCol w:w="4121"/>
      </w:tblGrid>
      <w:tr w:rsidR="00CF74CD" w:rsidRPr="00CF74CD" w14:paraId="25CE5E02" w14:textId="77777777" w:rsidTr="00CF74C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AD5D1" w14:textId="21107685" w:rsidR="00CF74CD" w:rsidRPr="00CF74CD" w:rsidRDefault="00CF74CD" w:rsidP="00CF74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Variable Number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D14F" w14:textId="0174D422" w:rsidR="00CF74CD" w:rsidRPr="00CF74CD" w:rsidRDefault="00CF74CD" w:rsidP="00CF74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b/>
                <w:bCs/>
                <w:color w:val="000000"/>
                <w:sz w:val="22"/>
              </w:rPr>
              <w:t>Variable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7CCC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b/>
                <w:bCs/>
                <w:color w:val="000000"/>
                <w:sz w:val="22"/>
              </w:rPr>
              <w:t>Variable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615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b/>
                <w:bCs/>
                <w:color w:val="000000"/>
                <w:sz w:val="22"/>
              </w:rPr>
              <w:t>Variable Values</w:t>
            </w:r>
          </w:p>
        </w:tc>
      </w:tr>
      <w:tr w:rsidR="00CF74CD" w:rsidRPr="00CF74CD" w14:paraId="1B5A46F8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5E611E" w14:textId="357A010D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36AF" w14:textId="26E9BF5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Date of Email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CE1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EFC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MM/DD/YYYY</w:t>
            </w:r>
          </w:p>
        </w:tc>
      </w:tr>
      <w:tr w:rsidR="00CF74CD" w:rsidRPr="00CF74CD" w14:paraId="296F7C92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5479B" w14:textId="24871B6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541C" w14:textId="6FC0A70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Time of Email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4A2F8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D40C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Military Time</w:t>
            </w:r>
          </w:p>
        </w:tc>
      </w:tr>
      <w:tr w:rsidR="00CF74CD" w:rsidRPr="00CF74CD" w14:paraId="45386FB1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EE2C9" w14:textId="6E330EE3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A6F6" w14:textId="2D28F3D4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State of Assignment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EE80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9B1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State Abbreviation</w:t>
            </w:r>
          </w:p>
        </w:tc>
      </w:tr>
      <w:tr w:rsidR="00CF74CD" w:rsidRPr="00CF74CD" w14:paraId="1F3D02FE" w14:textId="77777777" w:rsidTr="00CF74CD">
        <w:trPr>
          <w:trHeight w:val="4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7BF4E" w14:textId="37CF1DD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B012" w14:textId="16EEF98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Type of Center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630E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D29F" w14:textId="049F9623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Amb</w:t>
            </w:r>
            <w:r>
              <w:rPr>
                <w:rFonts w:eastAsia="Times New Roman" w:cs="Times New Roman"/>
                <w:color w:val="000000"/>
                <w:sz w:val="22"/>
              </w:rPr>
              <w:t>ulatory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t xml:space="preserve"> Surgery Center (ASC)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both ASC &amp; Hospital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Level II Trauma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4 - Teaching Facility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5- Hospital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6 - Intensive Care Unit (ICU)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7 - Private Practice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8- Level 1 Trauma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9 - Clinic / Outpatient Office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10- Hospital Owned Practice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11- Level III Trauma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12-Spine Center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13- Gov't facility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 xml:space="preserve">14- </w:t>
            </w:r>
            <w:proofErr w:type="spellStart"/>
            <w:r w:rsidRPr="00CF74CD">
              <w:rPr>
                <w:rFonts w:eastAsia="Times New Roman" w:cs="Times New Roman"/>
                <w:color w:val="000000"/>
                <w:sz w:val="22"/>
              </w:rPr>
              <w:t>eICU</w:t>
            </w:r>
            <w:proofErr w:type="spellEnd"/>
            <w:r w:rsidRPr="00CF74CD">
              <w:rPr>
                <w:rFonts w:eastAsia="Times New Roman" w:cs="Times New Roman"/>
                <w:color w:val="000000"/>
                <w:sz w:val="22"/>
              </w:rPr>
              <w:t xml:space="preserve"> / Telemedicine</w:t>
            </w:r>
          </w:p>
        </w:tc>
      </w:tr>
      <w:tr w:rsidR="00CF74CD" w:rsidRPr="00CF74CD" w14:paraId="4BC5B0B8" w14:textId="77777777" w:rsidTr="00CF74CD">
        <w:trPr>
          <w:trHeight w:val="3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6955D" w14:textId="1FB79E7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8D0A" w14:textId="1DA2F89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Recoded Center Type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660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A52" w14:textId="592712C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Amb</w:t>
            </w:r>
            <w:r>
              <w:rPr>
                <w:rFonts w:eastAsia="Times New Roman" w:cs="Times New Roman"/>
                <w:color w:val="000000"/>
                <w:sz w:val="22"/>
              </w:rPr>
              <w:t>ulatory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t xml:space="preserve"> Surgery Center (ASC)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both ASC &amp; Hospital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Trauma (All Levels)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4 - Teaching Facility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5- Hospital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6 - Intensive Care Unit (ICU)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7 - Private Practice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9 - Clinic / Outpatient Office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10- Hospital Owned Practice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12-Spine Center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13- Gov't facility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 xml:space="preserve">14- </w:t>
            </w:r>
            <w:proofErr w:type="spellStart"/>
            <w:r w:rsidRPr="00CF74CD">
              <w:rPr>
                <w:rFonts w:eastAsia="Times New Roman" w:cs="Times New Roman"/>
                <w:color w:val="000000"/>
                <w:sz w:val="22"/>
              </w:rPr>
              <w:t>eICU</w:t>
            </w:r>
            <w:proofErr w:type="spellEnd"/>
            <w:r w:rsidRPr="00CF74CD">
              <w:rPr>
                <w:rFonts w:eastAsia="Times New Roman" w:cs="Times New Roman"/>
                <w:color w:val="000000"/>
                <w:sz w:val="22"/>
              </w:rPr>
              <w:t xml:space="preserve"> / Telemedicine</w:t>
            </w:r>
          </w:p>
        </w:tc>
      </w:tr>
      <w:tr w:rsidR="00CF74CD" w:rsidRPr="00CF74CD" w14:paraId="73F3B09E" w14:textId="77777777" w:rsidTr="00CF74CD">
        <w:trPr>
          <w:trHeight w:val="4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DA44D" w14:textId="6245FB6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5004" w14:textId="333CDD96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Type of Electronic Medical Record System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AD1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DD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A- Paper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B-Epic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C-Meditech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D-Multiple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E-Anesthesia Touch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F - EKO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G- Cerner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H- GE Centricity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I - CPSI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J - McKesson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K-</w:t>
            </w:r>
            <w:proofErr w:type="spellStart"/>
            <w:r w:rsidRPr="00CF74CD">
              <w:rPr>
                <w:rFonts w:eastAsia="Times New Roman" w:cs="Times New Roman"/>
                <w:color w:val="000000"/>
                <w:sz w:val="22"/>
              </w:rPr>
              <w:t>Sorian</w:t>
            </w:r>
            <w:proofErr w:type="spellEnd"/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L-Sunrise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 xml:space="preserve">M - </w:t>
            </w:r>
            <w:proofErr w:type="spellStart"/>
            <w:r w:rsidRPr="00CF74CD">
              <w:rPr>
                <w:rFonts w:eastAsia="Times New Roman" w:cs="Times New Roman"/>
                <w:color w:val="000000"/>
                <w:sz w:val="22"/>
              </w:rPr>
              <w:t>Medaxion</w:t>
            </w:r>
            <w:proofErr w:type="spellEnd"/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 xml:space="preserve">N - </w:t>
            </w:r>
            <w:proofErr w:type="spellStart"/>
            <w:r w:rsidRPr="00CF74CD">
              <w:rPr>
                <w:rFonts w:eastAsia="Times New Roman" w:cs="Times New Roman"/>
                <w:color w:val="000000"/>
                <w:sz w:val="22"/>
              </w:rPr>
              <w:t>ConnectCare</w:t>
            </w:r>
            <w:proofErr w:type="spellEnd"/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O - E CLINICAL</w:t>
            </w:r>
          </w:p>
        </w:tc>
      </w:tr>
      <w:tr w:rsidR="00CF74CD" w:rsidRPr="00CF74CD" w14:paraId="39724D8E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C4D72" w14:textId="31CAEB5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9F19" w14:textId="4364EB86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 of Beds at Facility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6C1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227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</w:t>
            </w:r>
          </w:p>
        </w:tc>
      </w:tr>
      <w:tr w:rsidR="00CF74CD" w:rsidRPr="00CF74CD" w14:paraId="6D97C399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D3168" w14:textId="50B3870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61301" w14:textId="1A23D91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Minimum number of cases per physician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4061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D25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</w:t>
            </w:r>
          </w:p>
        </w:tc>
      </w:tr>
      <w:tr w:rsidR="00CF74CD" w:rsidRPr="00CF74CD" w14:paraId="42EEE9E3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F43FC" w14:textId="124F0AC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7BCEA" w14:textId="686D56F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Maximum number of cases per physician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526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C4F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</w:t>
            </w:r>
          </w:p>
        </w:tc>
      </w:tr>
      <w:tr w:rsidR="00CF74CD" w:rsidRPr="00CF74CD" w14:paraId="78DF2F2E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D53F9" w14:textId="5B4F415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8A58" w14:textId="6FD0021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 of Physicians at Facility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B4CD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CD7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</w:t>
            </w:r>
          </w:p>
        </w:tc>
      </w:tr>
      <w:tr w:rsidR="00CF74CD" w:rsidRPr="00CF74CD" w14:paraId="5C42ED77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38E82" w14:textId="191C33C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F811" w14:textId="40BB37AC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 of CRNAs at Facility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5D7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A940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</w:t>
            </w:r>
          </w:p>
        </w:tc>
      </w:tr>
      <w:tr w:rsidR="00CF74CD" w:rsidRPr="00CF74CD" w14:paraId="64BB23CD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A0CBE" w14:textId="11792F9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CD9C2" w14:textId="458F06F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Total Number of Providers at Facility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8DB1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8B34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</w:t>
            </w:r>
          </w:p>
        </w:tc>
      </w:tr>
      <w:tr w:rsidR="00CF74CD" w:rsidRPr="00CF74CD" w14:paraId="0C034E7B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4A65D" w14:textId="197295CC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6E79" w14:textId="6B97898C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Inpatient vs. Outpatient Facility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139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569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1 - Inpatient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Outpatient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Both</w:t>
            </w:r>
          </w:p>
        </w:tc>
      </w:tr>
      <w:tr w:rsidR="00CF74CD" w:rsidRPr="00CF74CD" w14:paraId="680E70A3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348F1" w14:textId="23032653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73CF" w14:textId="0EEF03D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"Bread and Butter"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D61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C6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48DF824E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AFC32" w14:textId="597DF97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1BC6" w14:textId="1BC2065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Bariatrics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A2663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B4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1C22973F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BCD47" w14:textId="162D84A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BDCE" w14:textId="7229F5E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General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6F03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A480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21269D82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10BBC" w14:textId="2BFC62F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11012" w14:textId="7B8EEA5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Cardiothoracic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679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F39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06B0B7CC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EFB41" w14:textId="384126F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39CC" w14:textId="6CEBF626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Pulmonary/Critical Care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4270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C22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68753504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CC479" w14:textId="09F3AD9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C2FC" w14:textId="7809B25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"Neurosurgery/Spine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0807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BD2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107CA0FF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68544" w14:textId="26CB226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CEF7" w14:textId="2FDA276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Dental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C4E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BF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57261AFF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873E0" w14:textId="64E44CC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0013" w14:textId="63D35C4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Burns/Trauma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9D8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94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5A087116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EBF59" w14:textId="23D520D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7FED" w14:textId="13D22EEC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Transplantation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986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061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25079008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A65C1" w14:textId="2A2302E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4FC2" w14:textId="2ADF61D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Pediatric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752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60E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4AB9D032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C923A" w14:textId="1F7FB10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3E07" w14:textId="47DE75D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Podiatry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521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CAA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62ACC79A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0D85F" w14:textId="016B675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F258" w14:textId="466286F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Pain management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1EE31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79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0496EA21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8E66F" w14:textId="13027E9D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4E71" w14:textId="68D98D26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Plastic surgery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0351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1217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055363E1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C5031" w14:textId="1FBF0DB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AB83" w14:textId="597D254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Palliative Care/Geriatric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8AEC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A68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67441834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D11B7" w14:textId="34702FD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55C7" w14:textId="406D2624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Regional anesthesia/Nerve blocks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961C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791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6484AC44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CA964" w14:textId="50B22E2D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7DA0" w14:textId="2B7D5CC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Robotic surgery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2AD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00B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3B385731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43F2C" w14:textId="148A0E82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1936E" w14:textId="14DB212C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Obstetrics/Gynecology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BDE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F43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1AB30A67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F4514" w14:textId="3C6FF32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C6A4" w14:textId="13483894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Otorhinolaryngology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8B98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368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0D47E632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29F48" w14:textId="306B05C6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C2B8" w14:textId="62F9FCC3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Ophthalmology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FA9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6D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35C6686C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EE89D" w14:textId="0666CB0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CAF5" w14:textId="018549D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Endoscopy/Gastrointestinal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D4B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E21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24708140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76A33E" w14:textId="6E42811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0C84F" w14:textId="46DEC69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Vascular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46B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569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30FC28F6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99BA3" w14:textId="50333C6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360A" w14:textId="4161676D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Orthopedic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E38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108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4C1ED9FA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A1D0F" w14:textId="14888073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4307" w14:textId="61648A4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Urology cases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3F54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66E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 (Nothing Specified)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2- Yes (Experience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Yes (Fellowship Required)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4- Yes (Fellowship and Experience Required)</w:t>
            </w:r>
          </w:p>
        </w:tc>
      </w:tr>
      <w:tr w:rsidR="00CF74CD" w:rsidRPr="00CF74CD" w14:paraId="2EF32744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BEA0B" w14:textId="364552D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D23CA" w14:textId="29D9C30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"Bread and Butter"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2D04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49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3D8505E4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A1FA8" w14:textId="24A0127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632B2" w14:textId="23EE5D32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Bariatrics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B79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A4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7AD2E1FC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1C1A1" w14:textId="76DB73B6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DC56" w14:textId="0A1D375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General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A74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F67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120F9798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182E0" w14:textId="53CDE162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6C26" w14:textId="78CE04F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Cardiothoracic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9AFE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A3B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5D69A23B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36E6F" w14:textId="34C713C4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5C79" w14:textId="59268AB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Pulmonary/Critical Care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83A3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AED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199028E9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F85E4" w14:textId="5535ABE6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A4C0" w14:textId="36D072C3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"Neurosurgery/Spine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A2221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7A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005CDE02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0C81D" w14:textId="1DEDF64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364E" w14:textId="355080F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Dental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28F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B69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41EE2391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0FF08" w14:textId="180B7BAD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9EB7" w14:textId="3DBA03C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Burns/Trauma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777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210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16AEAF14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2BF9B" w14:textId="574EAB4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4358" w14:textId="06B49FC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Transplantation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F86B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356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3F3A7A9E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02725" w14:textId="5625314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5E3E" w14:textId="195D722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Pediatric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F5168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74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16EC69D9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F41C1" w14:textId="458E4B73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CA7A" w14:textId="081A710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Podiatry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844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AA4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7ED1C08E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3A874" w14:textId="0ACF488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78CF" w14:textId="3C3A810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Pain management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61E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F0C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33D1F073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56BAD" w14:textId="76B42A2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5059D" w14:textId="0F12409C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Plastic surgery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45F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D64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58341084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B8E61" w14:textId="5D88594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2B52" w14:textId="64409ED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Palliative Care/Geriatric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9D77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C4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381D8D82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17595" w14:textId="778FCB5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6C2C" w14:textId="2231F003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Regional anesthesia/Nerve blocks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B41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E7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13F32D91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8D075" w14:textId="6B9D7DD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897E" w14:textId="2E98D4C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Robotic surgery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9BBC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69E3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2E7AEF70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C9CD7" w14:textId="0A60903D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D024" w14:textId="10D1E86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Obstetrics/Gynecology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E55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887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254E2131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E0C5A" w14:textId="11D1765D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5E99" w14:textId="47A9C882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Otorhinolaryngology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F54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EC5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6E41C802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12DEC" w14:textId="1233A86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2400" w14:textId="19ACAC7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Ophthalmology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ED9E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32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0A7BFB8B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D5FDA" w14:textId="6B79D1C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E830" w14:textId="7B2B5E4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Endoscopy/Gastrointestinal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763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2047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0CF5E524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F8E49" w14:textId="133FBA2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DBC5E" w14:textId="66E30AB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Vascular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36D0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38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63F080AA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09B314" w14:textId="3A03130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516C" w14:textId="68A2650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Orthopedic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70AE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91E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334AF4FB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069F8" w14:textId="22F02DD2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4D360" w14:textId="4427C654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Urology cases excluded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C6A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6754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0- Case included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Case excluded</w:t>
            </w:r>
          </w:p>
        </w:tc>
      </w:tr>
      <w:tr w:rsidR="00CF74CD" w:rsidRPr="00CF74CD" w14:paraId="1A72B931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EEE60" w14:textId="5BF6BE4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51780" w14:textId="561E26A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CRNA Supervision Required at Facility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6CE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C1B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2CF17F83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A5A30" w14:textId="132DCDA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73E41" w14:textId="00CBBAC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Starting Time of Shift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18F4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4493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Military Time</w:t>
            </w:r>
          </w:p>
        </w:tc>
      </w:tr>
      <w:tr w:rsidR="00CF74CD" w:rsidRPr="00CF74CD" w14:paraId="19271F4F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D9293" w14:textId="574C72E3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5A2B3" w14:textId="47F2A5C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Finish Time of Shift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8C43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B03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Military Time</w:t>
            </w:r>
          </w:p>
        </w:tc>
      </w:tr>
      <w:tr w:rsidR="00CF74CD" w:rsidRPr="00CF74CD" w14:paraId="53379F0C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C1499" w14:textId="7C9B43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DC8A" w14:textId="637CEF1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Total Number of Daily Working Hours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4E8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A9C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Military Time</w:t>
            </w:r>
          </w:p>
        </w:tc>
      </w:tr>
      <w:tr w:rsidR="00CF74CD" w:rsidRPr="00CF74CD" w14:paraId="27675E56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43E27" w14:textId="7C2AF19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6215" w14:textId="5DDF1EF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Type of Assignment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877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814E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Locum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Locum to permanent</w:t>
            </w:r>
          </w:p>
        </w:tc>
      </w:tr>
      <w:tr w:rsidR="00CF74CD" w:rsidRPr="00CF74CD" w14:paraId="0C3F5FE6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699A2" w14:textId="6C6F592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CA48" w14:textId="44C13622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Starting Date of Assignment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EF91C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6F8E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MM/DD/YYYY</w:t>
            </w:r>
          </w:p>
        </w:tc>
      </w:tr>
      <w:tr w:rsidR="00CF74CD" w:rsidRPr="00CF74CD" w14:paraId="0BF69375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70E93" w14:textId="12190A8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AEB4" w14:textId="0680A92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Length of Assignment in Weeks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196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D23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</w:t>
            </w:r>
          </w:p>
        </w:tc>
      </w:tr>
      <w:tr w:rsidR="00CF74CD" w:rsidRPr="00CF74CD" w14:paraId="0E0C4348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DBE31" w14:textId="60EEA6A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9772" w14:textId="0B26CE1C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Board Certification Required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9CC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FC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1E19FAEA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A807F" w14:textId="32A85AC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CBCB" w14:textId="0C365C9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Board Eligibility Required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FEBC8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AF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7C47BF22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6E5C4" w14:textId="5C8D14F4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AF48" w14:textId="08703CBD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Fellowship Required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59E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2A0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2E9B1938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0C0B5" w14:textId="1503408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8525" w14:textId="5339788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Prior Experience Required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B7C8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373F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4932585E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E5CF3" w14:textId="2EF1105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34F11" w14:textId="097DC36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ACLS Required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EADC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CFC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7CA35A7D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5A623" w14:textId="231B89F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DBC7" w14:textId="7A00ACE4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BLS Required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1BA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0F58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 xml:space="preserve">2 </w:t>
            </w:r>
            <w:r>
              <w:rPr>
                <w:rFonts w:eastAsia="Times New Roman" w:cs="Times New Roman"/>
                <w:color w:val="000000"/>
                <w:sz w:val="22"/>
              </w:rPr>
              <w:t>–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t xml:space="preserve"> No</w:t>
            </w:r>
          </w:p>
        </w:tc>
      </w:tr>
      <w:tr w:rsidR="00CF74CD" w:rsidRPr="00CF74CD" w14:paraId="36A32DB2" w14:textId="77777777" w:rsidTr="00CF74CD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38356" w14:textId="7072323F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5E1B" w14:textId="18F3313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License Required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EC7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E6C7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0- No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Any State License is sufficient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3 - Temporary Privileges</w:t>
            </w:r>
          </w:p>
        </w:tc>
      </w:tr>
      <w:tr w:rsidR="00CF74CD" w:rsidRPr="00CF74CD" w14:paraId="20EECB34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81C00" w14:textId="2AA534B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D17E" w14:textId="35C2663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Company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A1B8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EC9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Companies Coded and Withheld for Privacy</w:t>
            </w:r>
          </w:p>
        </w:tc>
      </w:tr>
      <w:tr w:rsidR="00CF74CD" w:rsidRPr="00CF74CD" w14:paraId="0B54015F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C1928" w14:textId="440A3039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5C04" w14:textId="66B72BE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Daily Rate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BBEE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4EF7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</w:r>
            <w:r>
              <w:rPr>
                <w:rFonts w:eastAsia="Times New Roman" w:cs="Times New Roman"/>
                <w:color w:val="000000"/>
                <w:sz w:val="22"/>
              </w:rPr>
              <w:t>Number (given or calculated)</w:t>
            </w:r>
          </w:p>
        </w:tc>
      </w:tr>
      <w:tr w:rsidR="00CF74CD" w:rsidRPr="00CF74CD" w14:paraId="531E7DAA" w14:textId="77777777" w:rsidTr="00CF7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AE1B2" w14:textId="5D5D50FE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505C" w14:textId="7CFDDE02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Not Applicable to Study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B1C4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59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CF74CD" w:rsidRPr="00CF74CD" w14:paraId="7222F6B2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8BCC3" w14:textId="6D581F70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CFDA" w14:textId="17F143F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Travel Paid by Staffing Agency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CA0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E3E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76553049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D3657" w14:textId="68E3F118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0C84" w14:textId="38FE458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Lodging Paid by Staffing Agency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F58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4A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681103DC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DC0DF" w14:textId="59424531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5243" w14:textId="2EDA5E3B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Licensing Paid by Staffing Agency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A3FE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DF9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4F1E359A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D9386" w14:textId="6D83C1B4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F6EB" w14:textId="49BCF0C5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Malpractice Paid by Staffing Agency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9A12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7265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60215FC6" w14:textId="77777777" w:rsidTr="00CF74CD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72AD98" w14:textId="28B9B51A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3587" w14:textId="36C1735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Expenses Paid by Staffing Agency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15B0D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Categorical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7DA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1 - Yes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  <w:t>2 - No</w:t>
            </w:r>
          </w:p>
        </w:tc>
      </w:tr>
      <w:tr w:rsidR="00CF74CD" w:rsidRPr="00CF74CD" w14:paraId="4EFDD5F9" w14:textId="77777777" w:rsidTr="00CF74C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DE9CA" w14:textId="0A7BD344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1700" w14:textId="687A63A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Number of Available Positions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66AB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77C6" w14:textId="77777777" w:rsidR="00CF74CD" w:rsidRPr="00CF74CD" w:rsidRDefault="00CF74CD" w:rsidP="00CF74C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F74CD">
              <w:rPr>
                <w:rFonts w:eastAsia="Times New Roman" w:cs="Times New Roman"/>
                <w:color w:val="000000"/>
                <w:sz w:val="22"/>
              </w:rPr>
              <w:t>x - Not specified</w:t>
            </w:r>
            <w:r w:rsidRPr="00CF74CD">
              <w:rPr>
                <w:rFonts w:eastAsia="Times New Roman" w:cs="Times New Roman"/>
                <w:color w:val="000000"/>
                <w:sz w:val="22"/>
              </w:rPr>
              <w:br/>
            </w:r>
            <w:r>
              <w:rPr>
                <w:rFonts w:eastAsia="Times New Roman" w:cs="Times New Roman"/>
                <w:color w:val="000000"/>
                <w:sz w:val="22"/>
              </w:rPr>
              <w:t>Number</w:t>
            </w:r>
          </w:p>
        </w:tc>
      </w:tr>
    </w:tbl>
    <w:p w14:paraId="7B0692A3" w14:textId="77777777" w:rsidR="00EF76BC" w:rsidRDefault="00C76E12"/>
    <w:sectPr w:rsidR="00EF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CD"/>
    <w:rsid w:val="00A738A8"/>
    <w:rsid w:val="00B5443F"/>
    <w:rsid w:val="00C76E12"/>
    <w:rsid w:val="00CF74CD"/>
    <w:rsid w:val="00D36BA8"/>
    <w:rsid w:val="00D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C64F"/>
  <w15:chartTrackingRefBased/>
  <w15:docId w15:val="{1866F736-1C0D-438D-A462-43B4944F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DiMeglio</dc:creator>
  <cp:keywords/>
  <dc:description/>
  <cp:lastModifiedBy>Matthew DiMeglio</cp:lastModifiedBy>
  <cp:revision>2</cp:revision>
  <dcterms:created xsi:type="dcterms:W3CDTF">2018-12-06T00:58:00Z</dcterms:created>
  <dcterms:modified xsi:type="dcterms:W3CDTF">2018-12-06T00:58:00Z</dcterms:modified>
</cp:coreProperties>
</file>