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8B" w:rsidRPr="003F608B" w:rsidRDefault="00FB5E23" w:rsidP="003F608B">
      <w:pPr>
        <w:spacing w:line="480" w:lineRule="auto"/>
        <w:rPr>
          <w:rFonts w:ascii="Arial" w:hAnsi="Arial" w:cs="Arial"/>
          <w:b/>
        </w:rPr>
      </w:pPr>
      <w:r>
        <w:rPr>
          <w:rFonts w:ascii="Arial" w:hAnsi="Arial" w:cs="Arial"/>
          <w:b/>
        </w:rPr>
        <w:t xml:space="preserve">Additional Files </w:t>
      </w:r>
    </w:p>
    <w:p w:rsidR="003F608B" w:rsidRDefault="003F608B" w:rsidP="003F608B">
      <w:pPr>
        <w:pStyle w:val="Heading2"/>
      </w:pPr>
      <w:r>
        <w:t xml:space="preserve">1: Systematic review search criteria </w:t>
      </w:r>
    </w:p>
    <w:tbl>
      <w:tblPr>
        <w:tblStyle w:val="TableGrid"/>
        <w:tblW w:w="9952" w:type="dxa"/>
        <w:tblInd w:w="-459" w:type="dxa"/>
        <w:tblLook w:val="04A0" w:firstRow="1" w:lastRow="0" w:firstColumn="1" w:lastColumn="0" w:noHBand="0" w:noVBand="1"/>
      </w:tblPr>
      <w:tblGrid>
        <w:gridCol w:w="1447"/>
        <w:gridCol w:w="1842"/>
        <w:gridCol w:w="1985"/>
        <w:gridCol w:w="2126"/>
        <w:gridCol w:w="2552"/>
      </w:tblGrid>
      <w:tr w:rsidR="003F608B" w:rsidRPr="009D7FA9" w:rsidTr="003F608B">
        <w:trPr>
          <w:trHeight w:val="430"/>
        </w:trPr>
        <w:tc>
          <w:tcPr>
            <w:tcW w:w="1447" w:type="dxa"/>
            <w:tcBorders>
              <w:top w:val="single" w:sz="4" w:space="0" w:color="auto"/>
              <w:left w:val="single" w:sz="4" w:space="0" w:color="auto"/>
              <w:bottom w:val="single" w:sz="4" w:space="0" w:color="auto"/>
              <w:right w:val="single" w:sz="4" w:space="0" w:color="auto"/>
            </w:tcBorders>
            <w:vAlign w:val="center"/>
            <w:hideMark/>
          </w:tcPr>
          <w:p w:rsidR="003F608B" w:rsidRPr="009D7FA9" w:rsidRDefault="003F608B" w:rsidP="003F608B">
            <w:pPr>
              <w:pStyle w:val="NoSpacing"/>
              <w:jc w:val="center"/>
              <w:rPr>
                <w:rFonts w:ascii="Times New Roman" w:hAnsi="Times New Roman" w:cs="Times New Roman"/>
                <w:b/>
                <w:color w:val="000000" w:themeColor="text1"/>
                <w:sz w:val="20"/>
                <w:szCs w:val="18"/>
                <w:u w:val="single"/>
              </w:rPr>
            </w:pPr>
            <w:r w:rsidRPr="009D7FA9">
              <w:rPr>
                <w:rFonts w:ascii="Times New Roman" w:hAnsi="Times New Roman" w:cs="Times New Roman"/>
                <w:b/>
                <w:color w:val="000000" w:themeColor="text1"/>
                <w:sz w:val="20"/>
                <w:szCs w:val="18"/>
                <w:u w:val="single"/>
              </w:rPr>
              <w:t>Cost/Benefit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608B" w:rsidRPr="009D7FA9" w:rsidRDefault="003F608B" w:rsidP="003F608B">
            <w:pPr>
              <w:pStyle w:val="NoSpacing"/>
              <w:jc w:val="center"/>
              <w:rPr>
                <w:rFonts w:ascii="Times New Roman" w:hAnsi="Times New Roman" w:cs="Times New Roman"/>
                <w:b/>
                <w:color w:val="000000" w:themeColor="text1"/>
                <w:sz w:val="20"/>
                <w:szCs w:val="18"/>
                <w:u w:val="single"/>
              </w:rPr>
            </w:pPr>
            <w:r w:rsidRPr="009D7FA9">
              <w:rPr>
                <w:rFonts w:ascii="Times New Roman" w:hAnsi="Times New Roman" w:cs="Times New Roman"/>
                <w:b/>
                <w:color w:val="000000" w:themeColor="text1"/>
                <w:sz w:val="20"/>
                <w:szCs w:val="18"/>
                <w:u w:val="single"/>
              </w:rPr>
              <w:t>What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608B" w:rsidRPr="009D7FA9" w:rsidRDefault="003F608B" w:rsidP="003F608B">
            <w:pPr>
              <w:pStyle w:val="NoSpacing"/>
              <w:jc w:val="center"/>
              <w:rPr>
                <w:rFonts w:ascii="Times New Roman" w:hAnsi="Times New Roman" w:cs="Times New Roman"/>
                <w:b/>
                <w:color w:val="000000" w:themeColor="text1"/>
                <w:sz w:val="20"/>
                <w:szCs w:val="18"/>
                <w:u w:val="single"/>
              </w:rPr>
            </w:pPr>
            <w:r w:rsidRPr="009D7FA9">
              <w:rPr>
                <w:rFonts w:ascii="Times New Roman" w:hAnsi="Times New Roman" w:cs="Times New Roman"/>
                <w:b/>
                <w:color w:val="000000" w:themeColor="text1"/>
                <w:sz w:val="20"/>
                <w:szCs w:val="18"/>
                <w:u w:val="single"/>
              </w:rPr>
              <w:t>Who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08B" w:rsidRPr="009D7FA9" w:rsidRDefault="003F608B" w:rsidP="003F608B">
            <w:pPr>
              <w:pStyle w:val="NoSpacing"/>
              <w:jc w:val="center"/>
              <w:rPr>
                <w:rFonts w:ascii="Times New Roman" w:hAnsi="Times New Roman" w:cs="Times New Roman"/>
                <w:b/>
                <w:color w:val="000000" w:themeColor="text1"/>
                <w:sz w:val="20"/>
                <w:szCs w:val="18"/>
                <w:u w:val="single"/>
              </w:rPr>
            </w:pPr>
            <w:r w:rsidRPr="009D7FA9">
              <w:rPr>
                <w:rFonts w:ascii="Times New Roman" w:hAnsi="Times New Roman" w:cs="Times New Roman"/>
                <w:b/>
                <w:color w:val="000000" w:themeColor="text1"/>
                <w:sz w:val="20"/>
                <w:szCs w:val="18"/>
                <w:u w:val="single"/>
              </w:rPr>
              <w:t>Where (Home)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608B" w:rsidRPr="009D7FA9" w:rsidRDefault="003F608B" w:rsidP="003F608B">
            <w:pPr>
              <w:pStyle w:val="NoSpacing"/>
              <w:jc w:val="center"/>
              <w:rPr>
                <w:rFonts w:ascii="Times New Roman" w:hAnsi="Times New Roman" w:cs="Times New Roman"/>
                <w:b/>
                <w:color w:val="000000" w:themeColor="text1"/>
                <w:sz w:val="20"/>
                <w:szCs w:val="18"/>
                <w:u w:val="single"/>
              </w:rPr>
            </w:pPr>
            <w:r w:rsidRPr="009D7FA9">
              <w:rPr>
                <w:rFonts w:ascii="Times New Roman" w:hAnsi="Times New Roman" w:cs="Times New Roman"/>
                <w:b/>
                <w:color w:val="000000" w:themeColor="text1"/>
                <w:sz w:val="20"/>
                <w:szCs w:val="18"/>
                <w:u w:val="single"/>
              </w:rPr>
              <w:t>Where (Away)</w:t>
            </w:r>
          </w:p>
        </w:tc>
      </w:tr>
      <w:tr w:rsidR="003F608B" w:rsidRPr="009D7FA9" w:rsidTr="003F608B">
        <w:trPr>
          <w:trHeight w:val="193"/>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Impact</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Link”</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Doctor</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UK</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Overseas</w:t>
            </w:r>
          </w:p>
        </w:tc>
      </w:tr>
      <w:tr w:rsidR="003F608B" w:rsidRPr="009D7FA9" w:rsidTr="003F608B">
        <w:trPr>
          <w:trHeight w:val="178"/>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Impacts</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Links”</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Doctors</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“United Kingdom”</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Foreign</w:t>
            </w:r>
          </w:p>
        </w:tc>
      </w:tr>
      <w:tr w:rsidR="003F608B" w:rsidRPr="009D7FA9" w:rsidTr="003F608B">
        <w:trPr>
          <w:trHeight w:val="386"/>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Benefit</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Partnership”</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Nurse</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Britain</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International</w:t>
            </w:r>
          </w:p>
        </w:tc>
      </w:tr>
      <w:tr w:rsidR="003F608B" w:rsidRPr="009D7FA9" w:rsidTr="003F608B">
        <w:trPr>
          <w:trHeight w:val="386"/>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Benefits</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Partnerships”</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Nurses</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England</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“Low Income Countries”</w:t>
            </w:r>
          </w:p>
        </w:tc>
      </w:tr>
      <w:tr w:rsidR="003F608B" w:rsidRPr="009D7FA9" w:rsidTr="003F608B">
        <w:trPr>
          <w:trHeight w:val="178"/>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Cost</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‘International Placement’</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Professional”</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Scotland</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“Low Income Country”</w:t>
            </w:r>
          </w:p>
        </w:tc>
      </w:tr>
      <w:tr w:rsidR="003F608B" w:rsidRPr="009D7FA9" w:rsidTr="003F608B">
        <w:trPr>
          <w:trHeight w:val="386"/>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Costs</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‘overseas placement’</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Professionals”</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Wales</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“Lower Middle Income Countries”</w:t>
            </w:r>
          </w:p>
        </w:tc>
      </w:tr>
      <w:tr w:rsidR="003F608B" w:rsidRPr="009D7FA9" w:rsidTr="003F608B">
        <w:trPr>
          <w:trHeight w:val="371"/>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Outcome</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volunteering</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University</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“Northern Ireland”</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“Lower Middle Income Country”</w:t>
            </w:r>
          </w:p>
        </w:tc>
      </w:tr>
      <w:tr w:rsidR="003F608B" w:rsidRPr="009D7FA9" w:rsidTr="003F608B">
        <w:trPr>
          <w:trHeight w:val="193"/>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Outcomes</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Volunteer</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Universities</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British</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“Developing Countries”</w:t>
            </w:r>
          </w:p>
        </w:tc>
      </w:tr>
      <w:tr w:rsidR="003F608B" w:rsidRPr="009D7FA9" w:rsidTr="003F608B">
        <w:trPr>
          <w:trHeight w:val="193"/>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Evaluate</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Placement</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Hospital</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English</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“Developing Country”</w:t>
            </w:r>
          </w:p>
        </w:tc>
      </w:tr>
      <w:tr w:rsidR="003F608B" w:rsidRPr="009D7FA9" w:rsidTr="003F608B">
        <w:trPr>
          <w:trHeight w:val="178"/>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Evaluation</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volunteers</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Hospitals</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Scottish</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“Global South”</w:t>
            </w:r>
          </w:p>
        </w:tc>
      </w:tr>
      <w:tr w:rsidR="003F608B" w:rsidRPr="009D7FA9" w:rsidTr="003F608B">
        <w:trPr>
          <w:trHeight w:val="193"/>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Evaluations</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 xml:space="preserve">Placements </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Institution”</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Welsh</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Africa</w:t>
            </w:r>
          </w:p>
        </w:tc>
      </w:tr>
      <w:tr w:rsidR="003F608B" w:rsidRPr="009D7FA9" w:rsidTr="003F608B">
        <w:trPr>
          <w:trHeight w:val="193"/>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‘Moderating variable*’</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‘overseas placements’</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Institutions”</w:t>
            </w:r>
          </w:p>
        </w:tc>
        <w:tc>
          <w:tcPr>
            <w:tcW w:w="2126"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“Northern Irish”</w:t>
            </w: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Asia</w:t>
            </w:r>
          </w:p>
        </w:tc>
      </w:tr>
      <w:tr w:rsidR="003F608B" w:rsidRPr="009D7FA9" w:rsidTr="003F608B">
        <w:trPr>
          <w:trHeight w:val="624"/>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‘Mediating variable*’</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‘international placements’</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highlight w:val="yellow"/>
              </w:rPr>
            </w:pPr>
            <w:r w:rsidRPr="009D7FA9">
              <w:rPr>
                <w:rFonts w:ascii="Times New Roman" w:hAnsi="Times New Roman" w:cs="Times New Roman"/>
                <w:color w:val="000000" w:themeColor="text1"/>
                <w:sz w:val="20"/>
                <w:szCs w:val="18"/>
              </w:rPr>
              <w:t>NHS</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“South America”</w:t>
            </w: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‘Influential factor*’</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“gap year”</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Medical</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Factor</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“voluntary work”</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Midwife</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Variable</w:t>
            </w:r>
          </w:p>
        </w:tc>
        <w:tc>
          <w:tcPr>
            <w:tcW w:w="1842"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“volunteer project”</w:t>
            </w: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Physiotherapy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 xml:space="preserve">Factors </w:t>
            </w: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biomedical</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i/>
                <w:color w:val="000000" w:themeColor="text1"/>
                <w:sz w:val="20"/>
                <w:szCs w:val="18"/>
              </w:rPr>
            </w:pPr>
            <w:r w:rsidRPr="009D7FA9">
              <w:rPr>
                <w:rFonts w:ascii="Times New Roman" w:hAnsi="Times New Roman" w:cs="Times New Roman"/>
                <w:i/>
                <w:color w:val="000000" w:themeColor="text1"/>
                <w:sz w:val="20"/>
                <w:szCs w:val="18"/>
              </w:rPr>
              <w:t xml:space="preserve">Variables </w:t>
            </w: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Pharmacy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context</w:t>
            </w: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Therapist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Radiographer</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radiography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Therapy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pharmacist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Podiatry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practitioner</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Audiology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proofErr w:type="spellStart"/>
            <w:r w:rsidRPr="009D7FA9">
              <w:rPr>
                <w:rFonts w:ascii="Times New Roman" w:hAnsi="Times New Roman" w:cs="Times New Roman"/>
                <w:color w:val="000000" w:themeColor="text1"/>
                <w:sz w:val="20"/>
                <w:szCs w:val="18"/>
              </w:rPr>
              <w:t>Orthotist</w:t>
            </w:r>
            <w:proofErr w:type="spellEnd"/>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“healthcare scientists”</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Dentists</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Dentist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w:t>
            </w:r>
            <w:proofErr w:type="spellStart"/>
            <w:r w:rsidRPr="009D7FA9">
              <w:rPr>
                <w:rFonts w:ascii="Times New Roman" w:hAnsi="Times New Roman" w:cs="Times New Roman"/>
                <w:color w:val="000000" w:themeColor="text1"/>
                <w:sz w:val="20"/>
                <w:szCs w:val="18"/>
              </w:rPr>
              <w:t>nhs</w:t>
            </w:r>
            <w:proofErr w:type="spellEnd"/>
            <w:r w:rsidRPr="009D7FA9">
              <w:rPr>
                <w:rFonts w:ascii="Times New Roman" w:hAnsi="Times New Roman" w:cs="Times New Roman"/>
                <w:color w:val="000000" w:themeColor="text1"/>
                <w:sz w:val="20"/>
                <w:szCs w:val="18"/>
              </w:rPr>
              <w:t xml:space="preserve"> admin”</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w:t>
            </w:r>
            <w:proofErr w:type="spellStart"/>
            <w:r w:rsidRPr="009D7FA9">
              <w:rPr>
                <w:rFonts w:ascii="Times New Roman" w:hAnsi="Times New Roman" w:cs="Times New Roman"/>
                <w:color w:val="000000" w:themeColor="text1"/>
                <w:sz w:val="20"/>
                <w:szCs w:val="18"/>
              </w:rPr>
              <w:t>nhs</w:t>
            </w:r>
            <w:proofErr w:type="spellEnd"/>
            <w:r w:rsidRPr="009D7FA9">
              <w:rPr>
                <w:rFonts w:ascii="Times New Roman" w:hAnsi="Times New Roman" w:cs="Times New Roman"/>
                <w:color w:val="000000" w:themeColor="text1"/>
                <w:sz w:val="20"/>
                <w:szCs w:val="18"/>
              </w:rPr>
              <w:t xml:space="preserve"> managers”</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w:t>
            </w:r>
            <w:proofErr w:type="spellStart"/>
            <w:r w:rsidRPr="009D7FA9">
              <w:rPr>
                <w:rFonts w:ascii="Times New Roman" w:hAnsi="Times New Roman" w:cs="Times New Roman"/>
                <w:color w:val="000000" w:themeColor="text1"/>
                <w:sz w:val="20"/>
                <w:szCs w:val="18"/>
              </w:rPr>
              <w:t>nhs</w:t>
            </w:r>
            <w:proofErr w:type="spellEnd"/>
            <w:r w:rsidRPr="009D7FA9">
              <w:rPr>
                <w:rFonts w:ascii="Times New Roman" w:hAnsi="Times New Roman" w:cs="Times New Roman"/>
                <w:color w:val="000000" w:themeColor="text1"/>
                <w:sz w:val="20"/>
                <w:szCs w:val="18"/>
              </w:rPr>
              <w:t xml:space="preserve"> leaders”</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“clinical Psychology”</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Dental</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“operating department”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“pharmacy technicians”</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 visitor”</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“clinical support”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“healthcare worker”</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healthcare</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“clinical psychologist”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r w:rsidR="003F608B" w:rsidRPr="009D7FA9" w:rsidTr="003F608B">
        <w:trPr>
          <w:trHeight w:val="299"/>
        </w:trPr>
        <w:tc>
          <w:tcPr>
            <w:tcW w:w="1447"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84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1985" w:type="dxa"/>
            <w:tcBorders>
              <w:top w:val="single" w:sz="4" w:space="0" w:color="auto"/>
              <w:left w:val="single" w:sz="4" w:space="0" w:color="auto"/>
              <w:bottom w:val="single" w:sz="4" w:space="0" w:color="auto"/>
              <w:right w:val="single" w:sz="4" w:space="0" w:color="auto"/>
            </w:tcBorders>
            <w:hideMark/>
          </w:tcPr>
          <w:p w:rsidR="003F608B" w:rsidRPr="009D7FA9" w:rsidRDefault="003F608B" w:rsidP="003F608B">
            <w:pPr>
              <w:pStyle w:val="NoSpacing"/>
              <w:rPr>
                <w:rFonts w:ascii="Times New Roman" w:hAnsi="Times New Roman" w:cs="Times New Roman"/>
                <w:color w:val="000000" w:themeColor="text1"/>
                <w:sz w:val="20"/>
                <w:szCs w:val="18"/>
              </w:rPr>
            </w:pPr>
            <w:r w:rsidRPr="009D7FA9">
              <w:rPr>
                <w:rFonts w:ascii="Times New Roman" w:hAnsi="Times New Roman" w:cs="Times New Roman"/>
                <w:color w:val="000000" w:themeColor="text1"/>
                <w:sz w:val="20"/>
                <w:szCs w:val="18"/>
              </w:rPr>
              <w:t>podiatrist</w:t>
            </w:r>
          </w:p>
        </w:tc>
        <w:tc>
          <w:tcPr>
            <w:tcW w:w="2126"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c>
          <w:tcPr>
            <w:tcW w:w="2552" w:type="dxa"/>
            <w:tcBorders>
              <w:top w:val="single" w:sz="4" w:space="0" w:color="auto"/>
              <w:left w:val="single" w:sz="4" w:space="0" w:color="auto"/>
              <w:bottom w:val="single" w:sz="4" w:space="0" w:color="auto"/>
              <w:right w:val="single" w:sz="4" w:space="0" w:color="auto"/>
            </w:tcBorders>
          </w:tcPr>
          <w:p w:rsidR="003F608B" w:rsidRPr="009D7FA9" w:rsidRDefault="003F608B" w:rsidP="003F608B">
            <w:pPr>
              <w:pStyle w:val="NoSpacing"/>
              <w:rPr>
                <w:rFonts w:ascii="Times New Roman" w:hAnsi="Times New Roman" w:cs="Times New Roman"/>
                <w:color w:val="000000" w:themeColor="text1"/>
                <w:sz w:val="20"/>
                <w:szCs w:val="18"/>
              </w:rPr>
            </w:pPr>
          </w:p>
        </w:tc>
      </w:tr>
    </w:tbl>
    <w:p w:rsidR="003F608B" w:rsidRDefault="003F608B" w:rsidP="003F608B"/>
    <w:p w:rsidR="003F608B" w:rsidRDefault="003F608B" w:rsidP="003F608B"/>
    <w:p w:rsidR="003F608B" w:rsidRDefault="003F608B" w:rsidP="003F608B">
      <w:pPr>
        <w:pStyle w:val="NoSpacing"/>
        <w:rPr>
          <w:rFonts w:ascii="Arial" w:hAnsi="Arial" w:cs="Arial"/>
          <w:color w:val="333333"/>
          <w:sz w:val="20"/>
          <w:szCs w:val="20"/>
          <w:shd w:val="clear" w:color="auto" w:fill="F8F8F8"/>
        </w:rPr>
      </w:pPr>
      <w:r>
        <w:rPr>
          <w:rFonts w:ascii="Arial" w:hAnsi="Arial" w:cs="Arial"/>
          <w:color w:val="333333"/>
          <w:sz w:val="20"/>
          <w:szCs w:val="20"/>
          <w:shd w:val="clear" w:color="auto" w:fill="F8F8F8"/>
        </w:rPr>
        <w:t>(</w:t>
      </w:r>
      <w:proofErr w:type="gramStart"/>
      <w:r>
        <w:rPr>
          <w:rFonts w:ascii="Arial" w:hAnsi="Arial" w:cs="Arial"/>
          <w:color w:val="333333"/>
          <w:sz w:val="20"/>
          <w:szCs w:val="20"/>
          <w:shd w:val="clear" w:color="auto" w:fill="F8F8F8"/>
        </w:rPr>
        <w:t>impact</w:t>
      </w:r>
      <w:proofErr w:type="gramEnd"/>
      <w:r>
        <w:rPr>
          <w:rFonts w:ascii="Arial" w:hAnsi="Arial" w:cs="Arial"/>
          <w:color w:val="333333"/>
          <w:sz w:val="20"/>
          <w:szCs w:val="20"/>
          <w:shd w:val="clear" w:color="auto" w:fill="F8F8F8"/>
        </w:rPr>
        <w:t xml:space="preserve"> OR impacts OR benefit OR benefits OR cost OR costs OR outcome OR outcomes OR evaluation OR evaluate OR evaluations OR "moderating variable" OR "moderating variables" OR "mediating variable" OR "influential factor" OR "influential factors" OR factor OR factors OR variable OR variables OR context) AND ("health link" OR "health links" OR "health partnership" OR "health partnerships" OR "international placement" OR "international placements" OR "overseas placement" OR "overseas placements" OR "international volunteer" OR volunteer OR placement OR “gap year” OR “voluntary work” OR “voluntary project”) AND (doctor OR doctors OR nurse OR nurses OR "health professional" OR "health professionals" OR university OR universities OR hospital OR hospitals OR "health institution" OR "health institutions" OR </w:t>
      </w:r>
      <w:proofErr w:type="spellStart"/>
      <w:r>
        <w:rPr>
          <w:rFonts w:ascii="Arial" w:hAnsi="Arial" w:cs="Arial"/>
          <w:color w:val="333333"/>
          <w:sz w:val="20"/>
          <w:szCs w:val="20"/>
          <w:shd w:val="clear" w:color="auto" w:fill="F8F8F8"/>
        </w:rPr>
        <w:t>nhs</w:t>
      </w:r>
      <w:proofErr w:type="spellEnd"/>
      <w:r>
        <w:rPr>
          <w:rFonts w:ascii="Arial" w:hAnsi="Arial" w:cs="Arial"/>
          <w:color w:val="333333"/>
          <w:sz w:val="20"/>
          <w:szCs w:val="20"/>
          <w:shd w:val="clear" w:color="auto" w:fill="F8F8F8"/>
        </w:rPr>
        <w:t xml:space="preserve"> OR biomedical OR pharmacist OR pharmacists OR medical OR midwife OR midwives OR physiotherapist OR physiotherapy OR therapist OR Therapy OR Radiographer OR Radiography OR Podiatry OR Podiatrist OR practitioner OR audiologist OR audiology OR Orthotic OR prosthetics OR “healthcare scientist” OR Dentist OR Dental OR “NHS admin” OR “NHS manager” OR “NHS leader” OR “clinical psychology” OR “clinical psychologist” OR “operating department” OR “pharmacy technician” OR “health visitor” OR “clinical support” OR “healthcare worker” OR healthcare) AND (UK OR united kingdom OR </w:t>
      </w:r>
      <w:proofErr w:type="spellStart"/>
      <w:r>
        <w:rPr>
          <w:rFonts w:ascii="Arial" w:hAnsi="Arial" w:cs="Arial"/>
          <w:color w:val="333333"/>
          <w:sz w:val="20"/>
          <w:szCs w:val="20"/>
          <w:shd w:val="clear" w:color="auto" w:fill="F8F8F8"/>
        </w:rPr>
        <w:t>britain</w:t>
      </w:r>
      <w:proofErr w:type="spellEnd"/>
      <w:r>
        <w:rPr>
          <w:rFonts w:ascii="Arial" w:hAnsi="Arial" w:cs="Arial"/>
          <w:color w:val="333333"/>
          <w:sz w:val="20"/>
          <w:szCs w:val="20"/>
          <w:shd w:val="clear" w:color="auto" w:fill="F8F8F8"/>
        </w:rPr>
        <w:t xml:space="preserve"> OR </w:t>
      </w:r>
      <w:proofErr w:type="spellStart"/>
      <w:r>
        <w:rPr>
          <w:rFonts w:ascii="Arial" w:hAnsi="Arial" w:cs="Arial"/>
          <w:color w:val="333333"/>
          <w:sz w:val="20"/>
          <w:szCs w:val="20"/>
          <w:shd w:val="clear" w:color="auto" w:fill="F8F8F8"/>
        </w:rPr>
        <w:t>england</w:t>
      </w:r>
      <w:proofErr w:type="spellEnd"/>
      <w:r>
        <w:rPr>
          <w:rFonts w:ascii="Arial" w:hAnsi="Arial" w:cs="Arial"/>
          <w:color w:val="333333"/>
          <w:sz w:val="20"/>
          <w:szCs w:val="20"/>
          <w:shd w:val="clear" w:color="auto" w:fill="F8F8F8"/>
        </w:rPr>
        <w:t xml:space="preserve"> OR </w:t>
      </w:r>
      <w:proofErr w:type="spellStart"/>
      <w:r>
        <w:rPr>
          <w:rFonts w:ascii="Arial" w:hAnsi="Arial" w:cs="Arial"/>
          <w:color w:val="333333"/>
          <w:sz w:val="20"/>
          <w:szCs w:val="20"/>
          <w:shd w:val="clear" w:color="auto" w:fill="F8F8F8"/>
        </w:rPr>
        <w:t>scotland</w:t>
      </w:r>
      <w:proofErr w:type="spellEnd"/>
      <w:r>
        <w:rPr>
          <w:rFonts w:ascii="Arial" w:hAnsi="Arial" w:cs="Arial"/>
          <w:color w:val="333333"/>
          <w:sz w:val="20"/>
          <w:szCs w:val="20"/>
          <w:shd w:val="clear" w:color="auto" w:fill="F8F8F8"/>
        </w:rPr>
        <w:t xml:space="preserve"> OR wales OR "northern </w:t>
      </w:r>
      <w:proofErr w:type="spellStart"/>
      <w:r>
        <w:rPr>
          <w:rFonts w:ascii="Arial" w:hAnsi="Arial" w:cs="Arial"/>
          <w:color w:val="333333"/>
          <w:sz w:val="20"/>
          <w:szCs w:val="20"/>
          <w:shd w:val="clear" w:color="auto" w:fill="F8F8F8"/>
        </w:rPr>
        <w:t>ireland</w:t>
      </w:r>
      <w:proofErr w:type="spellEnd"/>
      <w:r>
        <w:rPr>
          <w:rFonts w:ascii="Arial" w:hAnsi="Arial" w:cs="Arial"/>
          <w:color w:val="333333"/>
          <w:sz w:val="20"/>
          <w:szCs w:val="20"/>
          <w:shd w:val="clear" w:color="auto" w:fill="F8F8F8"/>
        </w:rPr>
        <w:t xml:space="preserve">" OR </w:t>
      </w:r>
      <w:proofErr w:type="spellStart"/>
      <w:r>
        <w:rPr>
          <w:rFonts w:ascii="Arial" w:hAnsi="Arial" w:cs="Arial"/>
          <w:color w:val="333333"/>
          <w:sz w:val="20"/>
          <w:szCs w:val="20"/>
          <w:shd w:val="clear" w:color="auto" w:fill="F8F8F8"/>
        </w:rPr>
        <w:t>british</w:t>
      </w:r>
      <w:proofErr w:type="spellEnd"/>
      <w:r>
        <w:rPr>
          <w:rFonts w:ascii="Arial" w:hAnsi="Arial" w:cs="Arial"/>
          <w:color w:val="333333"/>
          <w:sz w:val="20"/>
          <w:szCs w:val="20"/>
          <w:shd w:val="clear" w:color="auto" w:fill="F8F8F8"/>
        </w:rPr>
        <w:t xml:space="preserve"> OR </w:t>
      </w:r>
      <w:proofErr w:type="spellStart"/>
      <w:r>
        <w:rPr>
          <w:rFonts w:ascii="Arial" w:hAnsi="Arial" w:cs="Arial"/>
          <w:color w:val="333333"/>
          <w:sz w:val="20"/>
          <w:szCs w:val="20"/>
          <w:shd w:val="clear" w:color="auto" w:fill="F8F8F8"/>
        </w:rPr>
        <w:t>english</w:t>
      </w:r>
      <w:proofErr w:type="spellEnd"/>
      <w:r>
        <w:rPr>
          <w:rFonts w:ascii="Arial" w:hAnsi="Arial" w:cs="Arial"/>
          <w:color w:val="333333"/>
          <w:sz w:val="20"/>
          <w:szCs w:val="20"/>
          <w:shd w:val="clear" w:color="auto" w:fill="F8F8F8"/>
        </w:rPr>
        <w:t xml:space="preserve"> OR welsh OR </w:t>
      </w:r>
      <w:proofErr w:type="spellStart"/>
      <w:r>
        <w:rPr>
          <w:rFonts w:ascii="Arial" w:hAnsi="Arial" w:cs="Arial"/>
          <w:color w:val="333333"/>
          <w:sz w:val="20"/>
          <w:szCs w:val="20"/>
          <w:shd w:val="clear" w:color="auto" w:fill="F8F8F8"/>
        </w:rPr>
        <w:t>scottish</w:t>
      </w:r>
      <w:proofErr w:type="spellEnd"/>
      <w:r>
        <w:rPr>
          <w:rFonts w:ascii="Arial" w:hAnsi="Arial" w:cs="Arial"/>
          <w:color w:val="333333"/>
          <w:sz w:val="20"/>
          <w:szCs w:val="20"/>
          <w:shd w:val="clear" w:color="auto" w:fill="F8F8F8"/>
        </w:rPr>
        <w:t xml:space="preserve"> OR "northern </w:t>
      </w:r>
      <w:proofErr w:type="spellStart"/>
      <w:r>
        <w:rPr>
          <w:rFonts w:ascii="Arial" w:hAnsi="Arial" w:cs="Arial"/>
          <w:color w:val="333333"/>
          <w:sz w:val="20"/>
          <w:szCs w:val="20"/>
          <w:shd w:val="clear" w:color="auto" w:fill="F8F8F8"/>
        </w:rPr>
        <w:t>irish</w:t>
      </w:r>
      <w:proofErr w:type="spellEnd"/>
      <w:r>
        <w:rPr>
          <w:rFonts w:ascii="Arial" w:hAnsi="Arial" w:cs="Arial"/>
          <w:color w:val="333333"/>
          <w:sz w:val="20"/>
          <w:szCs w:val="20"/>
          <w:shd w:val="clear" w:color="auto" w:fill="F8F8F8"/>
        </w:rPr>
        <w:t xml:space="preserve">") AND (overseas OR foreign OR international OR "low income country" OR "low income countries" OR "lower middle income country" OR "lower middle income countries" OR "developing country" OR "developing countries" OR "global south" OR Africa OR </w:t>
      </w:r>
      <w:proofErr w:type="spellStart"/>
      <w:r>
        <w:rPr>
          <w:rFonts w:ascii="Arial" w:hAnsi="Arial" w:cs="Arial"/>
          <w:color w:val="333333"/>
          <w:sz w:val="20"/>
          <w:szCs w:val="20"/>
          <w:shd w:val="clear" w:color="auto" w:fill="F8F8F8"/>
        </w:rPr>
        <w:t>asia</w:t>
      </w:r>
      <w:proofErr w:type="spellEnd"/>
      <w:r>
        <w:rPr>
          <w:rFonts w:ascii="Arial" w:hAnsi="Arial" w:cs="Arial"/>
          <w:color w:val="333333"/>
          <w:sz w:val="20"/>
          <w:szCs w:val="20"/>
          <w:shd w:val="clear" w:color="auto" w:fill="F8F8F8"/>
        </w:rPr>
        <w:t xml:space="preserve"> OR “south America”) </w:t>
      </w:r>
    </w:p>
    <w:p w:rsidR="003F608B" w:rsidRDefault="003F608B" w:rsidP="003F608B"/>
    <w:p w:rsidR="003F608B" w:rsidRDefault="003F608B" w:rsidP="003F608B">
      <w:r>
        <w:t xml:space="preserve">Database Search  </w:t>
      </w:r>
    </w:p>
    <w:p w:rsidR="003F608B" w:rsidRDefault="003F608B" w:rsidP="003F608B"/>
    <w:tbl>
      <w:tblPr>
        <w:tblStyle w:val="TableGrid"/>
        <w:tblW w:w="9351" w:type="dxa"/>
        <w:tblLook w:val="04A0" w:firstRow="1" w:lastRow="0" w:firstColumn="1" w:lastColumn="0" w:noHBand="0" w:noVBand="1"/>
      </w:tblPr>
      <w:tblGrid>
        <w:gridCol w:w="1662"/>
        <w:gridCol w:w="1218"/>
        <w:gridCol w:w="1070"/>
        <w:gridCol w:w="1070"/>
        <w:gridCol w:w="4331"/>
      </w:tblGrid>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b/>
                <w:sz w:val="24"/>
                <w:szCs w:val="20"/>
                <w:u w:val="single"/>
              </w:rPr>
            </w:pPr>
            <w:r>
              <w:rPr>
                <w:rFonts w:ascii="Times New Roman" w:hAnsi="Times New Roman" w:cs="Times New Roman"/>
                <w:b/>
                <w:sz w:val="24"/>
                <w:szCs w:val="20"/>
                <w:u w:val="single"/>
              </w:rPr>
              <w:t>Database</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b/>
                <w:sz w:val="24"/>
                <w:szCs w:val="20"/>
                <w:u w:val="single"/>
              </w:rPr>
            </w:pPr>
            <w:r>
              <w:rPr>
                <w:rFonts w:ascii="Times New Roman" w:hAnsi="Times New Roman" w:cs="Times New Roman"/>
                <w:b/>
                <w:sz w:val="24"/>
                <w:szCs w:val="20"/>
                <w:u w:val="single"/>
              </w:rPr>
              <w:t>Number of hits</w:t>
            </w:r>
          </w:p>
        </w:tc>
        <w:tc>
          <w:tcPr>
            <w:tcW w:w="1070"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b/>
                <w:sz w:val="24"/>
                <w:szCs w:val="20"/>
                <w:u w:val="single"/>
              </w:rPr>
            </w:pPr>
            <w:r>
              <w:rPr>
                <w:rFonts w:ascii="Times New Roman" w:hAnsi="Times New Roman" w:cs="Times New Roman"/>
                <w:b/>
                <w:sz w:val="24"/>
                <w:szCs w:val="20"/>
                <w:u w:val="single"/>
              </w:rPr>
              <w:t>Number relevant</w:t>
            </w:r>
          </w:p>
        </w:tc>
        <w:tc>
          <w:tcPr>
            <w:tcW w:w="1070"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b/>
                <w:sz w:val="24"/>
                <w:szCs w:val="20"/>
                <w:u w:val="single"/>
              </w:rPr>
            </w:pPr>
            <w:r>
              <w:rPr>
                <w:rFonts w:ascii="Times New Roman" w:hAnsi="Times New Roman" w:cs="Times New Roman"/>
                <w:b/>
                <w:sz w:val="24"/>
                <w:szCs w:val="20"/>
                <w:u w:val="single"/>
              </w:rPr>
              <w:t>Date of Search</w:t>
            </w: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b/>
                <w:sz w:val="24"/>
                <w:szCs w:val="20"/>
                <w:u w:val="single"/>
              </w:rPr>
            </w:pPr>
            <w:r>
              <w:rPr>
                <w:rFonts w:ascii="Times New Roman" w:hAnsi="Times New Roman" w:cs="Times New Roman"/>
                <w:b/>
                <w:sz w:val="24"/>
                <w:szCs w:val="20"/>
                <w:u w:val="single"/>
              </w:rPr>
              <w:t>Other info</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Medline (</w:t>
            </w:r>
            <w:proofErr w:type="spellStart"/>
            <w:r>
              <w:rPr>
                <w:rFonts w:ascii="Times New Roman" w:hAnsi="Times New Roman" w:cs="Times New Roman"/>
                <w:szCs w:val="20"/>
              </w:rPr>
              <w:t>Pubmed</w:t>
            </w:r>
            <w:proofErr w:type="spellEnd"/>
            <w:r>
              <w:rPr>
                <w:rFonts w:ascii="Times New Roman" w:hAnsi="Times New Roman" w:cs="Times New Roman"/>
                <w:szCs w:val="20"/>
              </w:rPr>
              <w:t>)</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54</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1/9/14</w:t>
            </w: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Activated field title/abstract</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Cochrane Economic Evaluations</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12 from trials, 0 from economic evaluations</w:t>
            </w:r>
          </w:p>
        </w:tc>
        <w:tc>
          <w:tcPr>
            <w:tcW w:w="1070" w:type="dxa"/>
            <w:tcBorders>
              <w:top w:val="single" w:sz="4" w:space="0" w:color="auto"/>
              <w:left w:val="single" w:sz="4" w:space="0" w:color="auto"/>
              <w:bottom w:val="single" w:sz="4" w:space="0" w:color="auto"/>
              <w:right w:val="single" w:sz="4" w:space="0" w:color="auto"/>
            </w:tcBorders>
            <w:hideMark/>
          </w:tcPr>
          <w:p w:rsidR="003F608B" w:rsidRDefault="003F608B" w:rsidP="003F608B">
            <w:pPr>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Searched title, abstract and keywords</w:t>
            </w:r>
          </w:p>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None relevant have not included database</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Health Management Information Consortium</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0</w:t>
            </w:r>
          </w:p>
        </w:tc>
        <w:tc>
          <w:tcPr>
            <w:tcW w:w="1070" w:type="dxa"/>
            <w:tcBorders>
              <w:top w:val="single" w:sz="4" w:space="0" w:color="auto"/>
              <w:left w:val="single" w:sz="4" w:space="0" w:color="auto"/>
              <w:bottom w:val="single" w:sz="4" w:space="0" w:color="auto"/>
              <w:right w:val="single" w:sz="4" w:space="0" w:color="auto"/>
            </w:tcBorders>
            <w:hideMark/>
          </w:tcPr>
          <w:p w:rsidR="003F608B" w:rsidRDefault="003F608B" w:rsidP="003F608B">
            <w:pPr>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Was 0 in Jones article too</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lastRenderedPageBreak/>
              <w:t>Health Business Elite</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45</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Searched EBSCO for abstracts only (unable to access specific databases but hosted by EBSCO)</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proofErr w:type="spellStart"/>
            <w:r>
              <w:rPr>
                <w:rFonts w:ascii="Times New Roman" w:hAnsi="Times New Roman" w:cs="Times New Roman"/>
                <w:szCs w:val="20"/>
              </w:rPr>
              <w:t>Scopusr</w:t>
            </w:r>
            <w:proofErr w:type="spellEnd"/>
            <w:r>
              <w:rPr>
                <w:rFonts w:ascii="Times New Roman" w:hAnsi="Times New Roman" w:cs="Times New Roman"/>
                <w:szCs w:val="20"/>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488</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Limited to UK as country and health professionals</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Web of Knowledge (science)</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314</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 xml:space="preserve">Searched Topic field </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proofErr w:type="spellStart"/>
            <w:r>
              <w:rPr>
                <w:rFonts w:ascii="Times New Roman" w:hAnsi="Times New Roman" w:cs="Times New Roman"/>
                <w:szCs w:val="20"/>
              </w:rPr>
              <w:t>PsychINFO</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0</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Was 0 in Jones article too</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CINAHL</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45</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AMED</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0</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Was 0 in Jones article too</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International Bibliography of Social Sciences, Social Services Abstracts and Sociological Abstracts</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6</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Only searched Abstracts</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Global Health</w:t>
            </w:r>
          </w:p>
        </w:tc>
        <w:tc>
          <w:tcPr>
            <w:tcW w:w="1218"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45</w:t>
            </w: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 xml:space="preserve">Searched </w:t>
            </w:r>
          </w:p>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EBSCO for abstracts only (unable to access specific databases but hosted by EBSCO)</w:t>
            </w:r>
          </w:p>
        </w:tc>
      </w:tr>
      <w:tr w:rsidR="003F608B" w:rsidTr="003F608B">
        <w:tc>
          <w:tcPr>
            <w:tcW w:w="1662"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JSTOR</w:t>
            </w:r>
          </w:p>
        </w:tc>
        <w:tc>
          <w:tcPr>
            <w:tcW w:w="1218"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1070" w:type="dxa"/>
            <w:tcBorders>
              <w:top w:val="single" w:sz="4" w:space="0" w:color="auto"/>
              <w:left w:val="single" w:sz="4" w:space="0" w:color="auto"/>
              <w:bottom w:val="single" w:sz="4" w:space="0" w:color="auto"/>
              <w:right w:val="single" w:sz="4" w:space="0" w:color="auto"/>
            </w:tcBorders>
          </w:tcPr>
          <w:p w:rsidR="003F608B" w:rsidRDefault="003F608B" w:rsidP="003F608B">
            <w:pPr>
              <w:pStyle w:val="NoSpacing"/>
              <w:rPr>
                <w:rFonts w:ascii="Times New Roman" w:hAnsi="Times New Roman" w:cs="Times New Roman"/>
                <w:szCs w:val="20"/>
              </w:rPr>
            </w:pPr>
          </w:p>
        </w:tc>
        <w:tc>
          <w:tcPr>
            <w:tcW w:w="4331" w:type="dxa"/>
            <w:tcBorders>
              <w:top w:val="single" w:sz="4" w:space="0" w:color="auto"/>
              <w:left w:val="single" w:sz="4" w:space="0" w:color="auto"/>
              <w:bottom w:val="single" w:sz="4" w:space="0" w:color="auto"/>
              <w:right w:val="single" w:sz="4" w:space="0" w:color="auto"/>
            </w:tcBorders>
            <w:hideMark/>
          </w:tcPr>
          <w:p w:rsidR="003F608B" w:rsidRDefault="003F608B" w:rsidP="003F608B">
            <w:pPr>
              <w:pStyle w:val="NoSpacing"/>
              <w:rPr>
                <w:rFonts w:ascii="Times New Roman" w:hAnsi="Times New Roman" w:cs="Times New Roman"/>
                <w:szCs w:val="20"/>
              </w:rPr>
            </w:pPr>
            <w:r>
              <w:rPr>
                <w:rFonts w:ascii="Times New Roman" w:hAnsi="Times New Roman" w:cs="Times New Roman"/>
                <w:szCs w:val="20"/>
              </w:rPr>
              <w:t>Saying search criteria too long</w:t>
            </w:r>
          </w:p>
        </w:tc>
      </w:tr>
    </w:tbl>
    <w:p w:rsidR="003F608B" w:rsidRDefault="003F608B" w:rsidP="003F608B"/>
    <w:p w:rsidR="003F608B" w:rsidRDefault="003F608B" w:rsidP="003F608B"/>
    <w:p w:rsidR="003F608B" w:rsidRDefault="003F608B" w:rsidP="003F608B">
      <w:r>
        <w:t>CINAHL:</w:t>
      </w:r>
    </w:p>
    <w:p w:rsidR="003F608B" w:rsidRDefault="003F608B" w:rsidP="003F608B">
      <w:r>
        <w:t>http://search.ebscohost.com/login.aspx?direct=true&amp;db=cin20&amp;bquery=(impact+OR+impacts+OR+benefit+OR+benefits+OR+cost+OR+costs+OR+outcome+OR+outcomes+OR+evaluation+OR+evaluate+OR+evaluations+OR+%26quot%3bmoderating+variable%26quot%3b+OR+%26quot%3bmoderating+variables%26quot%3b+OR+%26quot%3bmediating+variable%26quot%3b+OR+%26quot%3binfluential+factor%26quot%3b+OR+%26quot%3binfluential+factors%26quot%3b+OR+factor+OR+factors+OR+variable+OR+variables+OR+context)+AND+(%26quot%3bhealth+link%26quot%3b+OR+%26quot%3bhealth+links%26quot%3b+OR+%26quot%3bhealth+partnership%26quot%3b+OR+%26quot%3bhealth+partnerships%26quot%3b+OR+%26quot%3binternational+placement%26quot%3b+OR+%26quot%3binternational+placements%26quot%3b+OR+%26quot%3boverseas+placement%26quot%3b+OR+%26quot%3boverseas+placements%26quot%3b+OR+%26quot%3binternational+volunteer%26quot%3b+OR+volunteer+OR+placement+OR+%26quot%3bgap+year%26quot%3b+OR+%26quot%3bvoluntary+work%26quot%3b+OR+%26quot%3bvoluntary+project%26quot%3b)+AND+(doctor+OR+doctors+OR+nurse+OR+nurses+OR+%26quot%3bhealth+professional%26quot%3b+OR+%26quot%3bhealth+professionals%26quot%3b+OR+university+OR+universities+OR+hospital+OR+hospitals+OR+%26quot%3bhealth+institution%26quot%3b+OR+%26quot%3bhealth+institutions%26quot%3b+OR+nhs+OR+biomedical+OR+pharmacist+OR+pharmacists+OR+medical+OR+midwife+OR+midwives+OR+physiotherapist+OR+physiotherapy+OR+therapist+OR+Therapy+OR+Radiographer+OR+Radiography+OR+Podiatry+OR+Podiatrist+OR+practitioner+OR+audiologist+OR+audiology+OR+Orthotist+OR+prostethics+OR+%26quot%3bhealthcare+scientist%26quot%3b+OR+Dentist+OR+Dental+OR+%26quot%3bNHS+admin%26quot%3b+OR+%26quot%3bNHS+manager%26quot%3b+OR+%26quot%3bNHS+leader%26quot%3b+OR+%26quot%3bclinical+psychology%26quot%3b+OR+%26quot%3bclinical+psychologist%26quot%3b+OR+%26quot%3boperating+department%26quot%3b+OR+%26quot%3bpharmacy</w:t>
      </w:r>
      <w:r>
        <w:lastRenderedPageBreak/>
        <w:t>+technician%26quot%3b+OR+%26quot%3bhealth+visitor%26quot%3b+OR+%26quot%3bclinical+support%26quot%3b+OR+%26quot%3bhealthcare+worker%26quot%3b+OR+healthcare)+AND+(UK+OR+united+kingdom+OR+britain+OR+england+OR+scotland+OR+wales+OR+%26quot%3bnorthern+ireland%26quot%3b+OR+british+OR+english+OR+welsh+OR+scottish+OR+%26quot%3bnorthern+irish%26quot%3b)+AND+(overseas+OR+foreign+OR+international+OR+%26quot%3blow+income+country%26quot%3b+OR+%26quot%3blow+income+countries%26quot%3b+OR+%26quot%3blower+middle+income+country%26quot%3b+OR+%26quot%3blower+middle+income+countries%26quot%3b+OR+%26quot%3bdeveloping+country%26quot%3b+OR+%26quot%3bdeveloping+countries%26quot%3b+OR+%26quot%3bglobal+south%26quot%3b+OR+Africa+OR+asia+OR+%26quot%3bsouth+America%26quot%3b)&amp;type=1&amp;site=ehost-live</w:t>
      </w:r>
    </w:p>
    <w:p w:rsidR="003F608B" w:rsidRDefault="003F608B" w:rsidP="003F608B">
      <w:pPr>
        <w:tabs>
          <w:tab w:val="left" w:pos="5520"/>
        </w:tabs>
        <w:rPr>
          <w:sz w:val="28"/>
        </w:rPr>
      </w:pPr>
    </w:p>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Pr>
        <w:pStyle w:val="Heading2"/>
      </w:pPr>
    </w:p>
    <w:p w:rsidR="003F608B" w:rsidRDefault="003F608B" w:rsidP="003F608B"/>
    <w:p w:rsidR="003F608B" w:rsidRPr="003F608B" w:rsidRDefault="003F608B" w:rsidP="003F608B"/>
    <w:p w:rsidR="003F608B" w:rsidRDefault="003F608B" w:rsidP="003F608B">
      <w:pPr>
        <w:pStyle w:val="Heading2"/>
      </w:pPr>
      <w:r>
        <w:lastRenderedPageBreak/>
        <w:t xml:space="preserve">2:  Systematic review instructions </w:t>
      </w:r>
    </w:p>
    <w:p w:rsidR="003F608B" w:rsidRDefault="003F608B" w:rsidP="003F608B">
      <w:pPr>
        <w:rPr>
          <w:b/>
          <w:sz w:val="28"/>
        </w:rPr>
      </w:pPr>
    </w:p>
    <w:p w:rsidR="003F608B" w:rsidRDefault="003F608B" w:rsidP="003F608B">
      <w:pPr>
        <w:rPr>
          <w:b/>
          <w:sz w:val="28"/>
        </w:rPr>
      </w:pPr>
      <w:r>
        <w:rPr>
          <w:b/>
          <w:sz w:val="28"/>
        </w:rPr>
        <w:t>Screening Process</w:t>
      </w:r>
    </w:p>
    <w:p w:rsidR="003F608B" w:rsidRDefault="003F608B" w:rsidP="003F608B">
      <w:pPr>
        <w:rPr>
          <w:sz w:val="28"/>
        </w:rPr>
      </w:pPr>
      <w:r>
        <w:rPr>
          <w:sz w:val="28"/>
        </w:rPr>
        <w:t xml:space="preserve">When given the list of search results, check that each paper meets the inclusion/exclusion criteria and complete the corresponding spreadsheet. In order for a paper to be included it should meet all the criteria. </w:t>
      </w:r>
    </w:p>
    <w:p w:rsidR="003F608B" w:rsidRDefault="003F608B" w:rsidP="003F608B">
      <w:pPr>
        <w:rPr>
          <w:b/>
          <w:sz w:val="28"/>
        </w:rPr>
      </w:pPr>
      <w:r>
        <w:rPr>
          <w:b/>
          <w:sz w:val="28"/>
        </w:rPr>
        <w:t>Database</w:t>
      </w:r>
    </w:p>
    <w:p w:rsidR="003F608B" w:rsidRDefault="003F608B" w:rsidP="003F608B">
      <w:pPr>
        <w:rPr>
          <w:sz w:val="28"/>
        </w:rPr>
      </w:pPr>
      <w:r>
        <w:rPr>
          <w:sz w:val="28"/>
        </w:rPr>
        <w:t xml:space="preserve">Please record the name of the database searched to find the article (i.e. SCOPUS). If it appears in more than one please list all. </w:t>
      </w:r>
    </w:p>
    <w:p w:rsidR="003F608B" w:rsidRDefault="003F608B" w:rsidP="003F608B">
      <w:pPr>
        <w:rPr>
          <w:b/>
          <w:sz w:val="28"/>
        </w:rPr>
      </w:pPr>
      <w:r>
        <w:rPr>
          <w:b/>
          <w:sz w:val="28"/>
        </w:rPr>
        <w:t xml:space="preserve">Title </w:t>
      </w:r>
    </w:p>
    <w:p w:rsidR="003F608B" w:rsidRDefault="003F608B" w:rsidP="003F608B">
      <w:pPr>
        <w:rPr>
          <w:sz w:val="28"/>
        </w:rPr>
      </w:pPr>
      <w:r>
        <w:rPr>
          <w:sz w:val="28"/>
        </w:rPr>
        <w:t xml:space="preserve">Please record the full title </w:t>
      </w:r>
    </w:p>
    <w:p w:rsidR="003F608B" w:rsidRDefault="003F608B" w:rsidP="003F608B">
      <w:pPr>
        <w:rPr>
          <w:b/>
          <w:sz w:val="28"/>
        </w:rPr>
      </w:pPr>
      <w:r>
        <w:rPr>
          <w:b/>
          <w:sz w:val="28"/>
        </w:rPr>
        <w:t xml:space="preserve">Authors </w:t>
      </w:r>
    </w:p>
    <w:p w:rsidR="003F608B" w:rsidRDefault="003F608B" w:rsidP="003F608B">
      <w:pPr>
        <w:rPr>
          <w:sz w:val="28"/>
        </w:rPr>
      </w:pPr>
      <w:r>
        <w:rPr>
          <w:sz w:val="28"/>
        </w:rPr>
        <w:t xml:space="preserve">Please record all authors </w:t>
      </w:r>
    </w:p>
    <w:p w:rsidR="003F608B" w:rsidRDefault="003F608B" w:rsidP="003F608B">
      <w:pPr>
        <w:rPr>
          <w:b/>
          <w:sz w:val="28"/>
        </w:rPr>
      </w:pPr>
      <w:r>
        <w:rPr>
          <w:b/>
          <w:sz w:val="28"/>
        </w:rPr>
        <w:t xml:space="preserve">Year </w:t>
      </w:r>
    </w:p>
    <w:p w:rsidR="003F608B" w:rsidRDefault="003F608B" w:rsidP="003F608B">
      <w:pPr>
        <w:rPr>
          <w:sz w:val="28"/>
        </w:rPr>
      </w:pPr>
      <w:r>
        <w:rPr>
          <w:sz w:val="28"/>
        </w:rPr>
        <w:t xml:space="preserve">Please record the year of publication </w:t>
      </w:r>
    </w:p>
    <w:p w:rsidR="003F608B" w:rsidRDefault="003F608B" w:rsidP="003F608B">
      <w:pPr>
        <w:rPr>
          <w:b/>
          <w:sz w:val="28"/>
        </w:rPr>
      </w:pPr>
      <w:r>
        <w:rPr>
          <w:b/>
          <w:sz w:val="28"/>
        </w:rPr>
        <w:t>UK</w:t>
      </w:r>
    </w:p>
    <w:p w:rsidR="003F608B" w:rsidRDefault="003F608B" w:rsidP="003F608B">
      <w:pPr>
        <w:rPr>
          <w:sz w:val="28"/>
        </w:rPr>
      </w:pPr>
      <w:r>
        <w:rPr>
          <w:sz w:val="28"/>
        </w:rPr>
        <w:t xml:space="preserve">Please answer Yes or No. Are participants from a UK organisation/residing in the UK directly before placement/Employed by NHS/UK nationals? </w:t>
      </w:r>
    </w:p>
    <w:p w:rsidR="003F608B" w:rsidRDefault="003F608B" w:rsidP="003F608B">
      <w:pPr>
        <w:rPr>
          <w:sz w:val="28"/>
        </w:rPr>
      </w:pPr>
      <w:r>
        <w:rPr>
          <w:sz w:val="28"/>
        </w:rPr>
        <w:t>UK includes: English, Scotland, Wales and Northern Ireland</w:t>
      </w:r>
    </w:p>
    <w:p w:rsidR="003F608B" w:rsidRDefault="003F608B" w:rsidP="003F608B">
      <w:pPr>
        <w:rPr>
          <w:b/>
          <w:sz w:val="28"/>
        </w:rPr>
      </w:pPr>
      <w:r>
        <w:rPr>
          <w:b/>
          <w:sz w:val="28"/>
        </w:rPr>
        <w:t xml:space="preserve">Health Focus </w:t>
      </w:r>
    </w:p>
    <w:p w:rsidR="003F608B" w:rsidRDefault="003F608B" w:rsidP="003F608B">
      <w:pPr>
        <w:rPr>
          <w:sz w:val="28"/>
        </w:rPr>
      </w:pPr>
      <w:r>
        <w:rPr>
          <w:sz w:val="28"/>
        </w:rPr>
        <w:t xml:space="preserve">Please answer Yes or No. Do the activities have a health focus? This could extend beyond typical patient care (Doctors and Nurses) for example to biomedical engineers, hospital lab assistants, ODPs, physiotherapists, etc. </w:t>
      </w:r>
    </w:p>
    <w:p w:rsidR="003F608B" w:rsidRDefault="003F608B" w:rsidP="003F608B">
      <w:pPr>
        <w:rPr>
          <w:b/>
          <w:sz w:val="28"/>
        </w:rPr>
      </w:pPr>
      <w:r>
        <w:rPr>
          <w:b/>
          <w:sz w:val="28"/>
        </w:rPr>
        <w:t xml:space="preserve">Lower/Lower-Middle income country </w:t>
      </w:r>
    </w:p>
    <w:p w:rsidR="003F608B" w:rsidRDefault="003F608B" w:rsidP="003F608B">
      <w:pPr>
        <w:rPr>
          <w:sz w:val="28"/>
        </w:rPr>
      </w:pPr>
      <w:r>
        <w:rPr>
          <w:sz w:val="28"/>
        </w:rPr>
        <w:t xml:space="preserve">Please answer Yes or No. Are the activities taking place in Lower/Lower-middle income (developing) country? Please answer No if the receiving country is high income (developed). </w:t>
      </w:r>
    </w:p>
    <w:p w:rsidR="003F608B" w:rsidRDefault="003F608B" w:rsidP="003F608B">
      <w:pPr>
        <w:rPr>
          <w:b/>
          <w:sz w:val="28"/>
        </w:rPr>
      </w:pPr>
      <w:r>
        <w:rPr>
          <w:b/>
          <w:sz w:val="28"/>
        </w:rPr>
        <w:lastRenderedPageBreak/>
        <w:t>Volunteer (no salary)</w:t>
      </w:r>
    </w:p>
    <w:p w:rsidR="003F608B" w:rsidRDefault="003F608B" w:rsidP="003F608B">
      <w:pPr>
        <w:rPr>
          <w:sz w:val="28"/>
        </w:rPr>
      </w:pPr>
      <w:r>
        <w:rPr>
          <w:sz w:val="28"/>
        </w:rPr>
        <w:t>Please answer Yes or No. Are the participant’s volunteers so not in receipt of a full salary?</w:t>
      </w:r>
    </w:p>
    <w:p w:rsidR="003F608B" w:rsidRDefault="003F608B" w:rsidP="003F608B">
      <w:pPr>
        <w:rPr>
          <w:b/>
          <w:sz w:val="28"/>
        </w:rPr>
      </w:pPr>
      <w:r>
        <w:rPr>
          <w:b/>
          <w:sz w:val="28"/>
        </w:rPr>
        <w:t>Benefits/Costs/Variables</w:t>
      </w:r>
    </w:p>
    <w:p w:rsidR="003F608B" w:rsidRDefault="003F608B" w:rsidP="003F608B">
      <w:pPr>
        <w:rPr>
          <w:sz w:val="28"/>
        </w:rPr>
      </w:pPr>
      <w:r>
        <w:rPr>
          <w:sz w:val="28"/>
        </w:rPr>
        <w:t>Please answer Yes or No. Is there reference to benefits, costs or variables? This can be at an individual (participant) level, or an organisational level (</w:t>
      </w:r>
      <w:proofErr w:type="spellStart"/>
      <w:r>
        <w:rPr>
          <w:sz w:val="28"/>
        </w:rPr>
        <w:t>ie</w:t>
      </w:r>
      <w:proofErr w:type="spellEnd"/>
      <w:r>
        <w:rPr>
          <w:sz w:val="28"/>
        </w:rPr>
        <w:t xml:space="preserve">. NHS). Benefits/costs/variables must be in reference to the developed country/organisation/individual. Please answer No if benefits/costs/variables only relate to the receiving (developing) country. </w:t>
      </w:r>
    </w:p>
    <w:p w:rsidR="003F608B" w:rsidRDefault="003F608B" w:rsidP="003F608B">
      <w:pPr>
        <w:rPr>
          <w:b/>
          <w:sz w:val="28"/>
        </w:rPr>
      </w:pPr>
      <w:r>
        <w:rPr>
          <w:b/>
          <w:sz w:val="28"/>
        </w:rPr>
        <w:t>Primary Data</w:t>
      </w:r>
    </w:p>
    <w:p w:rsidR="003F608B" w:rsidRDefault="003F608B" w:rsidP="003F608B">
      <w:pPr>
        <w:rPr>
          <w:sz w:val="28"/>
        </w:rPr>
      </w:pPr>
      <w:r>
        <w:rPr>
          <w:sz w:val="28"/>
        </w:rPr>
        <w:t>Please answer yes or no. Does the paper contain primary data? Only answer yes if the data is Levels I – III in the following table:</w:t>
      </w:r>
    </w:p>
    <w:tbl>
      <w:tblPr>
        <w:tblW w:w="103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9258"/>
      </w:tblGrid>
      <w:tr w:rsidR="003F608B" w:rsidTr="003F608B">
        <w:trPr>
          <w:tblHeader/>
        </w:trPr>
        <w:tc>
          <w:tcPr>
            <w:tcW w:w="1135"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jc w:val="center"/>
              <w:rPr>
                <w:rFonts w:ascii="Times New Roman" w:eastAsia="Times New Roman" w:hAnsi="Times New Roman" w:cs="Times New Roman"/>
                <w:b/>
                <w:bCs/>
                <w:color w:val="000000"/>
                <w:szCs w:val="18"/>
                <w:u w:val="single"/>
                <w:lang w:eastAsia="en-GB"/>
              </w:rPr>
            </w:pPr>
            <w:r>
              <w:rPr>
                <w:rFonts w:ascii="Times New Roman" w:eastAsia="Times New Roman" w:hAnsi="Times New Roman" w:cs="Times New Roman"/>
                <w:b/>
                <w:bCs/>
                <w:color w:val="000000"/>
                <w:szCs w:val="18"/>
                <w:u w:val="single"/>
                <w:bdr w:val="none" w:sz="0" w:space="0" w:color="auto" w:frame="1"/>
                <w:lang w:eastAsia="en-GB"/>
              </w:rPr>
              <w:t>Level of Evidence</w:t>
            </w:r>
          </w:p>
        </w:tc>
        <w:tc>
          <w:tcPr>
            <w:tcW w:w="9258"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jc w:val="center"/>
              <w:rPr>
                <w:rFonts w:ascii="Times New Roman" w:eastAsia="Times New Roman" w:hAnsi="Times New Roman" w:cs="Times New Roman"/>
                <w:b/>
                <w:bCs/>
                <w:color w:val="000000"/>
                <w:szCs w:val="18"/>
                <w:u w:val="single"/>
                <w:lang w:eastAsia="en-GB"/>
              </w:rPr>
            </w:pPr>
            <w:r>
              <w:rPr>
                <w:rFonts w:ascii="Times New Roman" w:eastAsia="Times New Roman" w:hAnsi="Times New Roman" w:cs="Times New Roman"/>
                <w:b/>
                <w:bCs/>
                <w:color w:val="000000"/>
                <w:szCs w:val="18"/>
                <w:u w:val="single"/>
                <w:bdr w:val="none" w:sz="0" w:space="0" w:color="auto" w:frame="1"/>
                <w:lang w:eastAsia="en-GB"/>
              </w:rPr>
              <w:t>Description</w:t>
            </w:r>
          </w:p>
        </w:tc>
      </w:tr>
      <w:tr w:rsidR="003F608B" w:rsidTr="003F608B">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w:t>
            </w:r>
          </w:p>
        </w:tc>
        <w:tc>
          <w:tcPr>
            <w:tcW w:w="925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randomized, controlled trials (or meta-analysis of such trials) of adequate size to ensure a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low risk of incorporating false-positive or false-negative results</w:t>
            </w:r>
          </w:p>
        </w:tc>
      </w:tr>
      <w:tr w:rsidR="003F608B" w:rsidTr="003F608B">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II</w:t>
            </w:r>
          </w:p>
        </w:tc>
        <w:tc>
          <w:tcPr>
            <w:tcW w:w="925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randomized, controlled trials that are too small to provide Level I evidence. These may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show either positive trends that are not statistically significant or no trends and are associated with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a high risk of false-negative results</w:t>
            </w:r>
          </w:p>
        </w:tc>
      </w:tr>
      <w:tr w:rsidR="003F608B" w:rsidTr="003F608B">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III</w:t>
            </w:r>
          </w:p>
        </w:tc>
        <w:tc>
          <w:tcPr>
            <w:tcW w:w="925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tcPr>
          <w:p w:rsidR="003F608B" w:rsidRDefault="003F608B" w:rsidP="003F608B">
            <w:pPr>
              <w:spacing w:after="0" w:line="205" w:lineRule="atLeast"/>
              <w:rPr>
                <w:rFonts w:ascii="Times New Roman" w:eastAsia="Times New Roman" w:hAnsi="Times New Roman" w:cs="Times New Roman"/>
                <w:color w:val="000000"/>
                <w:szCs w:val="18"/>
                <w:lang w:eastAsia="en-GB"/>
              </w:rPr>
            </w:pP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non-randomized, controlled or cohort studies, case series, case controlled studies, or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cross-sectional studies</w:t>
            </w:r>
          </w:p>
        </w:tc>
      </w:tr>
      <w:tr w:rsidR="003F608B" w:rsidTr="003F608B">
        <w:tc>
          <w:tcPr>
            <w:tcW w:w="1135"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IV</w:t>
            </w:r>
          </w:p>
        </w:tc>
        <w:tc>
          <w:tcPr>
            <w:tcW w:w="9258"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the opinion of respected authorities or that of an expert committee as indicated in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published consensus conferences or guidelines</w:t>
            </w:r>
          </w:p>
        </w:tc>
      </w:tr>
      <w:tr w:rsidR="003F608B" w:rsidTr="003F608B">
        <w:tc>
          <w:tcPr>
            <w:tcW w:w="1135"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V (a)</w:t>
            </w:r>
          </w:p>
        </w:tc>
        <w:tc>
          <w:tcPr>
            <w:tcW w:w="9258"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the opinion of those individuals who have knowledge in one particular field and are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applying that knowledge to another field; or summarizes the collective wisdom or experiences of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others in the field</w:t>
            </w:r>
          </w:p>
        </w:tc>
      </w:tr>
      <w:tr w:rsidR="003F608B" w:rsidTr="003F608B">
        <w:tc>
          <w:tcPr>
            <w:tcW w:w="1135"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V (b)</w:t>
            </w:r>
          </w:p>
        </w:tc>
        <w:tc>
          <w:tcPr>
            <w:tcW w:w="9258"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the opinion of those individuals who have written and reviewed the guidelines, based on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their experience, knowledge of the relevant literature, and discussion with their peers</w:t>
            </w:r>
          </w:p>
        </w:tc>
      </w:tr>
    </w:tbl>
    <w:p w:rsidR="003F608B" w:rsidRDefault="003F608B" w:rsidP="003F608B">
      <w:pPr>
        <w:rPr>
          <w:sz w:val="28"/>
        </w:rPr>
      </w:pPr>
    </w:p>
    <w:p w:rsidR="003F608B" w:rsidRDefault="003F608B" w:rsidP="003F608B">
      <w:pPr>
        <w:rPr>
          <w:sz w:val="28"/>
        </w:rPr>
      </w:pPr>
      <w:r>
        <w:rPr>
          <w:sz w:val="28"/>
        </w:rPr>
        <w:t xml:space="preserve">A quote from a qualitative study with distinct methodology of interviewing participants to collect data would be an example of primary data. </w:t>
      </w:r>
    </w:p>
    <w:p w:rsidR="003F608B" w:rsidRDefault="003F608B" w:rsidP="003F608B">
      <w:pPr>
        <w:rPr>
          <w:sz w:val="28"/>
        </w:rPr>
      </w:pPr>
      <w:r>
        <w:rPr>
          <w:sz w:val="28"/>
        </w:rPr>
        <w:t>A quote from an expert in the field that has not been collected through a distinct methodological framework would not be an example of primary data.</w:t>
      </w:r>
    </w:p>
    <w:p w:rsidR="003F608B" w:rsidRDefault="003F608B" w:rsidP="003F608B">
      <w:pPr>
        <w:rPr>
          <w:sz w:val="28"/>
        </w:rPr>
      </w:pPr>
    </w:p>
    <w:p w:rsidR="003F608B" w:rsidRDefault="003F608B" w:rsidP="003F608B">
      <w:pPr>
        <w:rPr>
          <w:b/>
          <w:sz w:val="28"/>
        </w:rPr>
      </w:pPr>
      <w:r>
        <w:rPr>
          <w:b/>
          <w:sz w:val="28"/>
        </w:rPr>
        <w:t>Data Extraction Spreadsheet</w:t>
      </w:r>
    </w:p>
    <w:p w:rsidR="003F608B" w:rsidRDefault="003F608B" w:rsidP="003F608B">
      <w:pPr>
        <w:rPr>
          <w:b/>
          <w:sz w:val="28"/>
          <w:u w:val="single"/>
        </w:rPr>
      </w:pPr>
      <w:r>
        <w:rPr>
          <w:b/>
          <w:sz w:val="28"/>
          <w:u w:val="single"/>
        </w:rPr>
        <w:t>Study/Journal</w:t>
      </w:r>
    </w:p>
    <w:p w:rsidR="003F608B" w:rsidRDefault="003F608B" w:rsidP="003F608B">
      <w:pPr>
        <w:rPr>
          <w:sz w:val="28"/>
        </w:rPr>
      </w:pPr>
      <w:r>
        <w:rPr>
          <w:sz w:val="28"/>
        </w:rPr>
        <w:t>Title, Author, Year same as in Screening Instructions</w:t>
      </w:r>
    </w:p>
    <w:p w:rsidR="003F608B" w:rsidRDefault="003F608B" w:rsidP="003F608B">
      <w:pPr>
        <w:rPr>
          <w:b/>
          <w:sz w:val="28"/>
        </w:rPr>
      </w:pPr>
      <w:r>
        <w:rPr>
          <w:b/>
          <w:sz w:val="28"/>
        </w:rPr>
        <w:t>Journal/Source</w:t>
      </w:r>
    </w:p>
    <w:p w:rsidR="003F608B" w:rsidRDefault="003F608B" w:rsidP="003F608B">
      <w:pPr>
        <w:rPr>
          <w:sz w:val="28"/>
        </w:rPr>
      </w:pPr>
      <w:r>
        <w:rPr>
          <w:sz w:val="28"/>
        </w:rPr>
        <w:t>Please record the name of the journal/source in which the paper/article in published</w:t>
      </w:r>
    </w:p>
    <w:p w:rsidR="003F608B" w:rsidRDefault="003F608B" w:rsidP="003F608B">
      <w:pPr>
        <w:rPr>
          <w:b/>
          <w:sz w:val="28"/>
        </w:rPr>
      </w:pPr>
      <w:r>
        <w:rPr>
          <w:b/>
          <w:sz w:val="28"/>
        </w:rPr>
        <w:t>Volume/Page Number</w:t>
      </w:r>
    </w:p>
    <w:p w:rsidR="003F608B" w:rsidRDefault="003F608B" w:rsidP="003F608B">
      <w:pPr>
        <w:rPr>
          <w:sz w:val="28"/>
        </w:rPr>
      </w:pPr>
      <w:r>
        <w:rPr>
          <w:sz w:val="28"/>
        </w:rPr>
        <w:t>Please record the volume and page number</w:t>
      </w:r>
    </w:p>
    <w:p w:rsidR="003F608B" w:rsidRDefault="003F608B" w:rsidP="003F608B">
      <w:pPr>
        <w:rPr>
          <w:b/>
          <w:sz w:val="28"/>
        </w:rPr>
      </w:pPr>
      <w:r>
        <w:rPr>
          <w:b/>
          <w:sz w:val="28"/>
        </w:rPr>
        <w:t>Language</w:t>
      </w:r>
    </w:p>
    <w:p w:rsidR="003F608B" w:rsidRDefault="003F608B" w:rsidP="003F608B">
      <w:pPr>
        <w:rPr>
          <w:sz w:val="28"/>
        </w:rPr>
      </w:pPr>
      <w:r>
        <w:rPr>
          <w:sz w:val="28"/>
        </w:rPr>
        <w:t xml:space="preserve">Please record the language used. This review does not exclude foreign language articles. </w:t>
      </w:r>
    </w:p>
    <w:p w:rsidR="003F608B" w:rsidRDefault="003F608B" w:rsidP="003F608B">
      <w:pPr>
        <w:rPr>
          <w:b/>
          <w:sz w:val="28"/>
          <w:u w:val="single"/>
        </w:rPr>
      </w:pPr>
      <w:r>
        <w:rPr>
          <w:b/>
          <w:sz w:val="28"/>
          <w:u w:val="single"/>
        </w:rPr>
        <w:t>Participant Characteristics</w:t>
      </w:r>
    </w:p>
    <w:p w:rsidR="003F608B" w:rsidRDefault="003F608B" w:rsidP="003F608B">
      <w:pPr>
        <w:rPr>
          <w:b/>
          <w:sz w:val="28"/>
        </w:rPr>
      </w:pPr>
      <w:r>
        <w:rPr>
          <w:b/>
          <w:sz w:val="28"/>
        </w:rPr>
        <w:t>No of Participants</w:t>
      </w:r>
      <w:r>
        <w:rPr>
          <w:b/>
          <w:sz w:val="28"/>
        </w:rPr>
        <w:tab/>
      </w:r>
    </w:p>
    <w:p w:rsidR="003F608B" w:rsidRDefault="003F608B" w:rsidP="003F608B">
      <w:pPr>
        <w:rPr>
          <w:sz w:val="28"/>
        </w:rPr>
      </w:pPr>
      <w:r>
        <w:rPr>
          <w:sz w:val="28"/>
        </w:rPr>
        <w:t>If the paper presents this information, please record the number of participants tested</w:t>
      </w:r>
    </w:p>
    <w:p w:rsidR="003F608B" w:rsidRDefault="003F608B" w:rsidP="003F608B">
      <w:pPr>
        <w:rPr>
          <w:b/>
          <w:sz w:val="28"/>
        </w:rPr>
      </w:pPr>
      <w:r>
        <w:rPr>
          <w:b/>
          <w:sz w:val="28"/>
        </w:rPr>
        <w:t>Participant Age</w:t>
      </w:r>
      <w:r>
        <w:rPr>
          <w:b/>
          <w:sz w:val="28"/>
        </w:rPr>
        <w:tab/>
      </w:r>
    </w:p>
    <w:p w:rsidR="003F608B" w:rsidRDefault="003F608B" w:rsidP="003F608B">
      <w:pPr>
        <w:rPr>
          <w:sz w:val="28"/>
        </w:rPr>
      </w:pPr>
      <w:r>
        <w:rPr>
          <w:sz w:val="28"/>
        </w:rPr>
        <w:t>If the paper presents this information, please record mean age and age range of participants</w:t>
      </w:r>
    </w:p>
    <w:p w:rsidR="003F608B" w:rsidRDefault="003F608B" w:rsidP="003F608B">
      <w:pPr>
        <w:rPr>
          <w:b/>
          <w:sz w:val="28"/>
        </w:rPr>
      </w:pPr>
      <w:r>
        <w:rPr>
          <w:b/>
          <w:sz w:val="28"/>
        </w:rPr>
        <w:t>Participant Gender</w:t>
      </w:r>
    </w:p>
    <w:p w:rsidR="003F608B" w:rsidRDefault="003F608B" w:rsidP="003F608B">
      <w:pPr>
        <w:rPr>
          <w:sz w:val="28"/>
        </w:rPr>
      </w:pPr>
      <w:r>
        <w:rPr>
          <w:sz w:val="28"/>
        </w:rPr>
        <w:t>If the paper presents this information please record the number of participants of each gender</w:t>
      </w:r>
    </w:p>
    <w:p w:rsidR="003F608B" w:rsidRDefault="003F608B" w:rsidP="003F608B">
      <w:pPr>
        <w:rPr>
          <w:b/>
          <w:sz w:val="28"/>
        </w:rPr>
      </w:pPr>
      <w:r>
        <w:rPr>
          <w:b/>
          <w:sz w:val="28"/>
        </w:rPr>
        <w:t>Profession</w:t>
      </w:r>
      <w:r>
        <w:rPr>
          <w:b/>
          <w:sz w:val="28"/>
        </w:rPr>
        <w:tab/>
      </w:r>
    </w:p>
    <w:p w:rsidR="003F608B" w:rsidRDefault="003F608B" w:rsidP="003F608B">
      <w:pPr>
        <w:rPr>
          <w:sz w:val="28"/>
        </w:rPr>
      </w:pPr>
      <w:r>
        <w:rPr>
          <w:sz w:val="28"/>
        </w:rPr>
        <w:t xml:space="preserve">If the paper presents this information please record the profession/professions of the participants </w:t>
      </w:r>
    </w:p>
    <w:p w:rsidR="003F608B" w:rsidRDefault="003F608B" w:rsidP="003F608B">
      <w:pPr>
        <w:rPr>
          <w:b/>
          <w:sz w:val="28"/>
        </w:rPr>
      </w:pPr>
      <w:r>
        <w:rPr>
          <w:b/>
          <w:sz w:val="28"/>
        </w:rPr>
        <w:lastRenderedPageBreak/>
        <w:t>Stage in Career</w:t>
      </w:r>
      <w:r>
        <w:rPr>
          <w:b/>
          <w:sz w:val="28"/>
        </w:rPr>
        <w:tab/>
      </w:r>
    </w:p>
    <w:p w:rsidR="003F608B" w:rsidRDefault="003F608B" w:rsidP="003F608B">
      <w:pPr>
        <w:rPr>
          <w:sz w:val="28"/>
        </w:rPr>
      </w:pPr>
      <w:r>
        <w:rPr>
          <w:sz w:val="28"/>
        </w:rPr>
        <w:t xml:space="preserve">If the paper presents this information please record the stage of the career which the participants are at (Undergraduate Student, Postgraduate Student, </w:t>
      </w:r>
      <w:proofErr w:type="gramStart"/>
      <w:r>
        <w:rPr>
          <w:sz w:val="28"/>
        </w:rPr>
        <w:t>Consultant</w:t>
      </w:r>
      <w:proofErr w:type="gramEnd"/>
      <w:r>
        <w:rPr>
          <w:sz w:val="28"/>
        </w:rPr>
        <w:t xml:space="preserve"> etc.) </w:t>
      </w:r>
    </w:p>
    <w:p w:rsidR="003F608B" w:rsidRDefault="003F608B" w:rsidP="003F608B">
      <w:pPr>
        <w:rPr>
          <w:b/>
          <w:sz w:val="28"/>
        </w:rPr>
      </w:pPr>
    </w:p>
    <w:p w:rsidR="003F608B" w:rsidRDefault="003F608B" w:rsidP="003F608B">
      <w:pPr>
        <w:rPr>
          <w:b/>
          <w:sz w:val="28"/>
        </w:rPr>
      </w:pPr>
      <w:r>
        <w:rPr>
          <w:b/>
          <w:sz w:val="28"/>
        </w:rPr>
        <w:t>Country of Origin</w:t>
      </w:r>
      <w:r>
        <w:rPr>
          <w:b/>
          <w:sz w:val="28"/>
        </w:rPr>
        <w:tab/>
      </w:r>
    </w:p>
    <w:p w:rsidR="003F608B" w:rsidRDefault="003F608B" w:rsidP="003F608B">
      <w:pPr>
        <w:rPr>
          <w:sz w:val="28"/>
        </w:rPr>
      </w:pPr>
      <w:r>
        <w:rPr>
          <w:sz w:val="28"/>
        </w:rPr>
        <w:t xml:space="preserve">Please record the country from which the participant originated. The country of origin would be the place of residence directly before the placement. For example, if a participant was originally born in Somalia, but had spent the last few years working for the NHS (ahead of the placement) the country of origin would still be UK. </w:t>
      </w:r>
    </w:p>
    <w:p w:rsidR="003F608B" w:rsidRDefault="003F608B" w:rsidP="003F608B">
      <w:pPr>
        <w:rPr>
          <w:b/>
          <w:sz w:val="28"/>
        </w:rPr>
      </w:pPr>
      <w:r>
        <w:rPr>
          <w:b/>
          <w:sz w:val="28"/>
        </w:rPr>
        <w:t xml:space="preserve">Receiving Country </w:t>
      </w:r>
    </w:p>
    <w:p w:rsidR="003F608B" w:rsidRDefault="003F608B" w:rsidP="003F608B">
      <w:pPr>
        <w:rPr>
          <w:b/>
          <w:sz w:val="28"/>
        </w:rPr>
      </w:pPr>
      <w:r>
        <w:rPr>
          <w:sz w:val="28"/>
        </w:rPr>
        <w:t>Please record the country in which in the participant is volunteering</w:t>
      </w:r>
      <w:r>
        <w:rPr>
          <w:b/>
          <w:sz w:val="28"/>
        </w:rPr>
        <w:t>.</w:t>
      </w:r>
    </w:p>
    <w:p w:rsidR="003F608B" w:rsidRDefault="003F608B" w:rsidP="003F608B">
      <w:pPr>
        <w:rPr>
          <w:b/>
          <w:sz w:val="28"/>
        </w:rPr>
      </w:pPr>
      <w:r>
        <w:rPr>
          <w:b/>
          <w:sz w:val="28"/>
        </w:rPr>
        <w:t xml:space="preserve">Length of Stay </w:t>
      </w:r>
      <w:r>
        <w:rPr>
          <w:b/>
          <w:sz w:val="28"/>
        </w:rPr>
        <w:tab/>
      </w:r>
    </w:p>
    <w:p w:rsidR="003F608B" w:rsidRDefault="003F608B" w:rsidP="003F608B">
      <w:pPr>
        <w:rPr>
          <w:sz w:val="28"/>
        </w:rPr>
      </w:pPr>
      <w:r>
        <w:rPr>
          <w:sz w:val="28"/>
        </w:rPr>
        <w:t xml:space="preserve">Please record the length of stay in the receiving country. </w:t>
      </w:r>
    </w:p>
    <w:p w:rsidR="003F608B" w:rsidRDefault="003F608B" w:rsidP="003F608B">
      <w:pPr>
        <w:rPr>
          <w:b/>
          <w:sz w:val="28"/>
        </w:rPr>
      </w:pPr>
      <w:r>
        <w:rPr>
          <w:b/>
          <w:sz w:val="28"/>
        </w:rPr>
        <w:t>Sending Organisation</w:t>
      </w:r>
    </w:p>
    <w:p w:rsidR="003F608B" w:rsidRDefault="003F608B" w:rsidP="003F608B">
      <w:pPr>
        <w:rPr>
          <w:sz w:val="28"/>
        </w:rPr>
      </w:pPr>
      <w:r>
        <w:rPr>
          <w:sz w:val="28"/>
        </w:rPr>
        <w:t xml:space="preserve">Please record the organisation that has arranged the placement. In some cases volunteers are independent (please record </w:t>
      </w:r>
      <w:r>
        <w:rPr>
          <w:i/>
          <w:sz w:val="28"/>
        </w:rPr>
        <w:t>independent</w:t>
      </w:r>
      <w:r>
        <w:rPr>
          <w:sz w:val="28"/>
        </w:rPr>
        <w:t>). This is likely to be a health partnership, a NGO, or a profit-making company (</w:t>
      </w:r>
      <w:proofErr w:type="spellStart"/>
      <w:r>
        <w:rPr>
          <w:sz w:val="28"/>
        </w:rPr>
        <w:t>ie</w:t>
      </w:r>
      <w:proofErr w:type="spellEnd"/>
      <w:r>
        <w:rPr>
          <w:sz w:val="28"/>
        </w:rPr>
        <w:t xml:space="preserve">. original volunteers, STA travel). </w:t>
      </w:r>
    </w:p>
    <w:p w:rsidR="003F608B" w:rsidRDefault="003F608B" w:rsidP="003F608B">
      <w:pPr>
        <w:rPr>
          <w:b/>
          <w:sz w:val="28"/>
          <w:u w:val="single"/>
        </w:rPr>
      </w:pPr>
      <w:r>
        <w:rPr>
          <w:b/>
          <w:sz w:val="28"/>
          <w:u w:val="single"/>
        </w:rPr>
        <w:t xml:space="preserve">Methodology </w:t>
      </w:r>
    </w:p>
    <w:p w:rsidR="003F608B" w:rsidRDefault="003F608B" w:rsidP="003F608B">
      <w:pPr>
        <w:rPr>
          <w:b/>
          <w:sz w:val="28"/>
        </w:rPr>
      </w:pPr>
      <w:r>
        <w:rPr>
          <w:b/>
          <w:sz w:val="28"/>
        </w:rPr>
        <w:t>Quant/</w:t>
      </w:r>
      <w:proofErr w:type="spellStart"/>
      <w:r>
        <w:rPr>
          <w:b/>
          <w:sz w:val="28"/>
        </w:rPr>
        <w:t>Qual</w:t>
      </w:r>
      <w:proofErr w:type="spellEnd"/>
      <w:r>
        <w:rPr>
          <w:b/>
          <w:sz w:val="28"/>
        </w:rPr>
        <w:tab/>
      </w:r>
    </w:p>
    <w:p w:rsidR="003F608B" w:rsidRDefault="003F608B" w:rsidP="003F608B">
      <w:pPr>
        <w:rPr>
          <w:sz w:val="28"/>
        </w:rPr>
      </w:pPr>
      <w:r>
        <w:rPr>
          <w:sz w:val="28"/>
        </w:rPr>
        <w:t>Please record whether the study uses quantitative methods, qualitative methods or both</w:t>
      </w:r>
    </w:p>
    <w:p w:rsidR="003F608B" w:rsidRDefault="003F608B" w:rsidP="003F608B">
      <w:pPr>
        <w:rPr>
          <w:b/>
          <w:sz w:val="28"/>
        </w:rPr>
      </w:pPr>
      <w:r>
        <w:rPr>
          <w:b/>
          <w:sz w:val="28"/>
        </w:rPr>
        <w:t>Procedural Details</w:t>
      </w:r>
    </w:p>
    <w:p w:rsidR="003F608B" w:rsidRDefault="003F608B" w:rsidP="003F608B">
      <w:pPr>
        <w:rPr>
          <w:sz w:val="28"/>
        </w:rPr>
      </w:pPr>
      <w:r>
        <w:rPr>
          <w:sz w:val="28"/>
        </w:rPr>
        <w:t>Please list all Procedural Methodology, (</w:t>
      </w:r>
      <w:proofErr w:type="spellStart"/>
      <w:r>
        <w:rPr>
          <w:sz w:val="28"/>
        </w:rPr>
        <w:t>ie</w:t>
      </w:r>
      <w:proofErr w:type="spellEnd"/>
      <w:r>
        <w:rPr>
          <w:sz w:val="28"/>
        </w:rPr>
        <w:t>. Interview, questionnaire etc.) Also anything specific to the study (</w:t>
      </w:r>
      <w:proofErr w:type="spellStart"/>
      <w:r>
        <w:rPr>
          <w:sz w:val="28"/>
        </w:rPr>
        <w:t>ie</w:t>
      </w:r>
      <w:proofErr w:type="spellEnd"/>
      <w:r>
        <w:rPr>
          <w:sz w:val="28"/>
        </w:rPr>
        <w:t>. conditions, trials etc.)</w:t>
      </w:r>
    </w:p>
    <w:p w:rsidR="003F608B" w:rsidRDefault="003F608B" w:rsidP="003F608B">
      <w:pPr>
        <w:rPr>
          <w:b/>
          <w:sz w:val="28"/>
        </w:rPr>
      </w:pPr>
      <w:r>
        <w:rPr>
          <w:b/>
          <w:sz w:val="28"/>
        </w:rPr>
        <w:lastRenderedPageBreak/>
        <w:t>Level of Evidence</w:t>
      </w:r>
    </w:p>
    <w:p w:rsidR="003F608B" w:rsidRDefault="003F608B" w:rsidP="003F608B">
      <w:pPr>
        <w:rPr>
          <w:sz w:val="28"/>
        </w:rPr>
      </w:pPr>
      <w:r>
        <w:rPr>
          <w:sz w:val="28"/>
        </w:rPr>
        <w:t>Please record the Level of Evidence based on the below table:</w:t>
      </w:r>
      <w:r>
        <w:rPr>
          <w:sz w:val="28"/>
        </w:rPr>
        <w:tab/>
      </w:r>
    </w:p>
    <w:tbl>
      <w:tblPr>
        <w:tblW w:w="103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9258"/>
      </w:tblGrid>
      <w:tr w:rsidR="003F608B" w:rsidTr="003F608B">
        <w:trPr>
          <w:tblHeader/>
        </w:trPr>
        <w:tc>
          <w:tcPr>
            <w:tcW w:w="1135"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jc w:val="center"/>
              <w:rPr>
                <w:rFonts w:ascii="Times New Roman" w:eastAsia="Times New Roman" w:hAnsi="Times New Roman" w:cs="Times New Roman"/>
                <w:b/>
                <w:bCs/>
                <w:color w:val="000000"/>
                <w:szCs w:val="18"/>
                <w:u w:val="single"/>
                <w:lang w:eastAsia="en-GB"/>
              </w:rPr>
            </w:pPr>
            <w:r>
              <w:rPr>
                <w:rFonts w:ascii="Times New Roman" w:eastAsia="Times New Roman" w:hAnsi="Times New Roman" w:cs="Times New Roman"/>
                <w:b/>
                <w:bCs/>
                <w:color w:val="000000"/>
                <w:szCs w:val="18"/>
                <w:u w:val="single"/>
                <w:bdr w:val="none" w:sz="0" w:space="0" w:color="auto" w:frame="1"/>
                <w:lang w:eastAsia="en-GB"/>
              </w:rPr>
              <w:t>Level of Evidence</w:t>
            </w:r>
          </w:p>
        </w:tc>
        <w:tc>
          <w:tcPr>
            <w:tcW w:w="9258" w:type="dxa"/>
            <w:tcBorders>
              <w:top w:val="single" w:sz="4" w:space="0" w:color="auto"/>
              <w:left w:val="single" w:sz="4" w:space="0" w:color="auto"/>
              <w:bottom w:val="single" w:sz="4" w:space="0" w:color="auto"/>
              <w:right w:val="single" w:sz="4" w:space="0" w:color="auto"/>
            </w:tcBorders>
            <w:tcMar>
              <w:top w:w="72" w:type="dxa"/>
              <w:left w:w="0" w:type="dxa"/>
              <w:bottom w:w="72" w:type="dxa"/>
              <w:right w:w="0" w:type="dxa"/>
            </w:tcMar>
            <w:vAlign w:val="center"/>
            <w:hideMark/>
          </w:tcPr>
          <w:p w:rsidR="003F608B" w:rsidRDefault="003F608B" w:rsidP="003F608B">
            <w:pPr>
              <w:spacing w:after="0" w:line="205" w:lineRule="atLeast"/>
              <w:jc w:val="center"/>
              <w:rPr>
                <w:rFonts w:ascii="Times New Roman" w:eastAsia="Times New Roman" w:hAnsi="Times New Roman" w:cs="Times New Roman"/>
                <w:b/>
                <w:bCs/>
                <w:color w:val="000000"/>
                <w:szCs w:val="18"/>
                <w:u w:val="single"/>
                <w:lang w:eastAsia="en-GB"/>
              </w:rPr>
            </w:pPr>
            <w:r>
              <w:rPr>
                <w:rFonts w:ascii="Times New Roman" w:eastAsia="Times New Roman" w:hAnsi="Times New Roman" w:cs="Times New Roman"/>
                <w:b/>
                <w:bCs/>
                <w:color w:val="000000"/>
                <w:szCs w:val="18"/>
                <w:u w:val="single"/>
                <w:bdr w:val="none" w:sz="0" w:space="0" w:color="auto" w:frame="1"/>
                <w:lang w:eastAsia="en-GB"/>
              </w:rPr>
              <w:t>Description</w:t>
            </w:r>
          </w:p>
        </w:tc>
      </w:tr>
      <w:tr w:rsidR="003F608B" w:rsidTr="003F608B">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w:t>
            </w:r>
          </w:p>
        </w:tc>
        <w:tc>
          <w:tcPr>
            <w:tcW w:w="925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randomized, controlled trials (or meta-analysis of such trials) of adequate size to ensure a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low risk of incorporating false-positive or false-negative results</w:t>
            </w:r>
          </w:p>
        </w:tc>
      </w:tr>
      <w:tr w:rsidR="003F608B" w:rsidTr="003F608B">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II</w:t>
            </w:r>
          </w:p>
        </w:tc>
        <w:tc>
          <w:tcPr>
            <w:tcW w:w="925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randomized, controlled trials that are too small to provide Level I evidence. These may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show either positive trends that are not statistically significant or no trends and are associated with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a high risk of false-negative results</w:t>
            </w:r>
          </w:p>
        </w:tc>
      </w:tr>
      <w:tr w:rsidR="003F608B" w:rsidTr="003F608B">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hideMark/>
          </w:tcPr>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Level III</w:t>
            </w:r>
          </w:p>
        </w:tc>
        <w:tc>
          <w:tcPr>
            <w:tcW w:w="925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0" w:type="dxa"/>
              <w:bottom w:w="72" w:type="dxa"/>
              <w:right w:w="0" w:type="dxa"/>
            </w:tcMar>
            <w:vAlign w:val="center"/>
          </w:tcPr>
          <w:p w:rsidR="003F608B" w:rsidRDefault="003F608B" w:rsidP="003F608B">
            <w:pPr>
              <w:spacing w:after="0" w:line="205" w:lineRule="atLeast"/>
              <w:rPr>
                <w:rFonts w:ascii="Times New Roman" w:eastAsia="Times New Roman" w:hAnsi="Times New Roman" w:cs="Times New Roman"/>
                <w:color w:val="000000"/>
                <w:szCs w:val="18"/>
                <w:lang w:eastAsia="en-GB"/>
              </w:rPr>
            </w:pP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Based on non-randomized, controlled or cohort studies, case series, case controlled studies, or </w:t>
            </w:r>
          </w:p>
          <w:p w:rsidR="003F608B" w:rsidRDefault="003F608B" w:rsidP="003F608B">
            <w:pPr>
              <w:spacing w:after="0" w:line="205" w:lineRule="atLeast"/>
              <w:rPr>
                <w:rFonts w:ascii="Times New Roman" w:eastAsia="Times New Roman" w:hAnsi="Times New Roman" w:cs="Times New Roman"/>
                <w:color w:val="000000"/>
                <w:szCs w:val="18"/>
                <w:lang w:eastAsia="en-GB"/>
              </w:rPr>
            </w:pPr>
            <w:r>
              <w:rPr>
                <w:rFonts w:ascii="Times New Roman" w:eastAsia="Times New Roman" w:hAnsi="Times New Roman" w:cs="Times New Roman"/>
                <w:color w:val="000000"/>
                <w:szCs w:val="18"/>
                <w:lang w:eastAsia="en-GB"/>
              </w:rPr>
              <w:t xml:space="preserve"> cross-sectional studies</w:t>
            </w:r>
          </w:p>
        </w:tc>
      </w:tr>
    </w:tbl>
    <w:p w:rsidR="003F608B" w:rsidRDefault="003F608B" w:rsidP="003F608B">
      <w:pPr>
        <w:tabs>
          <w:tab w:val="left" w:pos="5520"/>
        </w:tabs>
        <w:rPr>
          <w:sz w:val="40"/>
          <w:u w:val="single"/>
        </w:rPr>
      </w:pPr>
    </w:p>
    <w:p w:rsidR="003F608B" w:rsidRDefault="003F608B" w:rsidP="003F608B">
      <w:pPr>
        <w:spacing w:after="0" w:line="240" w:lineRule="auto"/>
        <w:rPr>
          <w:rFonts w:ascii="Calibri" w:eastAsia="Times New Roman" w:hAnsi="Calibri" w:cs="Times New Roman"/>
          <w:b/>
          <w:bCs/>
          <w:color w:val="000000"/>
          <w:sz w:val="32"/>
          <w:u w:val="single"/>
          <w:lang w:eastAsia="en-GB"/>
        </w:rPr>
      </w:pPr>
      <w:r>
        <w:rPr>
          <w:rFonts w:ascii="Calibri" w:eastAsia="Times New Roman" w:hAnsi="Calibri" w:cs="Times New Roman"/>
          <w:b/>
          <w:bCs/>
          <w:color w:val="000000"/>
          <w:sz w:val="32"/>
          <w:u w:val="single"/>
          <w:lang w:eastAsia="en-GB"/>
        </w:rPr>
        <w:t xml:space="preserve">Outcomes </w:t>
      </w:r>
    </w:p>
    <w:p w:rsidR="003F608B" w:rsidRDefault="003F608B" w:rsidP="003F608B">
      <w:pPr>
        <w:tabs>
          <w:tab w:val="left" w:pos="5520"/>
        </w:tabs>
        <w:rPr>
          <w:sz w:val="28"/>
        </w:rPr>
      </w:pPr>
      <w:r>
        <w:rPr>
          <w:sz w:val="28"/>
        </w:rPr>
        <w:t>In each column please record the outcome extracted from the data. If the author includes any further information about how they reached their conclusion in regards to the specified outcome please also record this information, for example:</w:t>
      </w:r>
    </w:p>
    <w:p w:rsidR="003F608B" w:rsidRDefault="003F608B" w:rsidP="003F608B">
      <w:pPr>
        <w:pStyle w:val="ListParagraph"/>
        <w:numPr>
          <w:ilvl w:val="0"/>
          <w:numId w:val="29"/>
        </w:numPr>
        <w:tabs>
          <w:tab w:val="left" w:pos="5520"/>
        </w:tabs>
        <w:spacing w:after="160" w:line="256" w:lineRule="auto"/>
        <w:rPr>
          <w:sz w:val="28"/>
        </w:rPr>
      </w:pPr>
      <w:r>
        <w:rPr>
          <w:sz w:val="28"/>
        </w:rPr>
        <w:t xml:space="preserve">Ability to communicate effectively </w:t>
      </w:r>
      <w:r>
        <w:rPr>
          <w:i/>
          <w:sz w:val="28"/>
        </w:rPr>
        <w:t xml:space="preserve">(reached through initial codes of ‘able to understand the needs of others’, ‘understanding the necessity if listening’) </w:t>
      </w:r>
    </w:p>
    <w:p w:rsidR="003F608B" w:rsidRDefault="003F608B" w:rsidP="003F608B">
      <w:pPr>
        <w:pStyle w:val="ListParagraph"/>
        <w:numPr>
          <w:ilvl w:val="0"/>
          <w:numId w:val="29"/>
        </w:numPr>
        <w:tabs>
          <w:tab w:val="left" w:pos="5520"/>
        </w:tabs>
        <w:spacing w:after="160" w:line="256" w:lineRule="auto"/>
        <w:rPr>
          <w:sz w:val="28"/>
        </w:rPr>
      </w:pPr>
      <w:r>
        <w:rPr>
          <w:sz w:val="28"/>
        </w:rPr>
        <w:t xml:space="preserve">Increased tropical disease knowledge in the NHS </w:t>
      </w:r>
      <w:r>
        <w:rPr>
          <w:i/>
          <w:sz w:val="28"/>
        </w:rPr>
        <w:t>(authors decided on this category as individuals reported developing new knowledge which was very useful upon return to the UK)</w:t>
      </w:r>
    </w:p>
    <w:p w:rsidR="003F608B" w:rsidRDefault="003F608B" w:rsidP="003F608B">
      <w:pPr>
        <w:tabs>
          <w:tab w:val="left" w:pos="5520"/>
        </w:tabs>
        <w:rPr>
          <w:sz w:val="28"/>
        </w:rPr>
      </w:pPr>
      <w:r>
        <w:rPr>
          <w:sz w:val="28"/>
        </w:rPr>
        <w:t xml:space="preserve">Please ensure every outcome at any level that is presented in the data is recorded. </w:t>
      </w:r>
    </w:p>
    <w:p w:rsidR="003F608B" w:rsidRDefault="003F608B" w:rsidP="003F608B">
      <w:pPr>
        <w:tabs>
          <w:tab w:val="left" w:pos="5520"/>
        </w:tabs>
        <w:rPr>
          <w:sz w:val="28"/>
        </w:rPr>
      </w:pPr>
      <w:r>
        <w:rPr>
          <w:sz w:val="28"/>
        </w:rPr>
        <w:t xml:space="preserve">Outcomes must be extracted from the results/discussion section. For example if an outcome is mentioned in the introduction but is not present in the results, this would not be recorded. </w:t>
      </w:r>
    </w:p>
    <w:p w:rsidR="003F608B" w:rsidRDefault="003F608B" w:rsidP="003F608B">
      <w:pPr>
        <w:tabs>
          <w:tab w:val="left" w:pos="5520"/>
        </w:tabs>
        <w:rPr>
          <w:sz w:val="28"/>
        </w:rPr>
      </w:pPr>
      <w:r>
        <w:rPr>
          <w:sz w:val="28"/>
        </w:rPr>
        <w:t>If a paper presents more than 10 outcomes please insert extra columns accordingly.</w:t>
      </w:r>
    </w:p>
    <w:p w:rsidR="003F608B" w:rsidRDefault="003F608B" w:rsidP="003F608B">
      <w:pPr>
        <w:tabs>
          <w:tab w:val="left" w:pos="5520"/>
        </w:tabs>
        <w:rPr>
          <w:b/>
          <w:sz w:val="32"/>
          <w:u w:val="single"/>
        </w:rPr>
      </w:pPr>
      <w:r>
        <w:rPr>
          <w:b/>
          <w:sz w:val="32"/>
          <w:u w:val="single"/>
        </w:rPr>
        <w:t xml:space="preserve">Variables </w:t>
      </w:r>
    </w:p>
    <w:p w:rsidR="003F608B" w:rsidRDefault="003F608B" w:rsidP="003F608B">
      <w:pPr>
        <w:tabs>
          <w:tab w:val="left" w:pos="5520"/>
        </w:tabs>
        <w:rPr>
          <w:sz w:val="28"/>
        </w:rPr>
      </w:pPr>
      <w:r>
        <w:rPr>
          <w:sz w:val="28"/>
        </w:rPr>
        <w:lastRenderedPageBreak/>
        <w:t xml:space="preserve">Please record any variables (both moderating and mediating) that affect outcomes. Examples of this could be gender, length of stay, receiving country etc.) </w:t>
      </w:r>
    </w:p>
    <w:p w:rsidR="003F608B" w:rsidRDefault="003F608B" w:rsidP="003F608B">
      <w:pPr>
        <w:tabs>
          <w:tab w:val="left" w:pos="5520"/>
        </w:tabs>
        <w:rPr>
          <w:sz w:val="28"/>
        </w:rPr>
      </w:pPr>
      <w:r>
        <w:rPr>
          <w:sz w:val="28"/>
        </w:rPr>
        <w:t>Please record any extra information that is related to the variable and if it relates to a specific outcome. For example:</w:t>
      </w:r>
    </w:p>
    <w:p w:rsidR="003F608B" w:rsidRDefault="003F608B" w:rsidP="003F608B">
      <w:pPr>
        <w:pStyle w:val="ListParagraph"/>
        <w:numPr>
          <w:ilvl w:val="0"/>
          <w:numId w:val="30"/>
        </w:numPr>
        <w:tabs>
          <w:tab w:val="left" w:pos="5520"/>
        </w:tabs>
        <w:spacing w:after="160" w:line="256" w:lineRule="auto"/>
        <w:rPr>
          <w:sz w:val="28"/>
        </w:rPr>
      </w:pPr>
      <w:r>
        <w:rPr>
          <w:sz w:val="28"/>
        </w:rPr>
        <w:t>Gender (males are more likely to gain communication skills than females)</w:t>
      </w:r>
    </w:p>
    <w:p w:rsidR="003F608B" w:rsidRDefault="003F608B" w:rsidP="003F608B">
      <w:pPr>
        <w:pStyle w:val="ListParagraph"/>
        <w:numPr>
          <w:ilvl w:val="0"/>
          <w:numId w:val="30"/>
        </w:numPr>
        <w:tabs>
          <w:tab w:val="left" w:pos="5520"/>
        </w:tabs>
        <w:spacing w:after="160" w:line="256" w:lineRule="auto"/>
        <w:rPr>
          <w:sz w:val="28"/>
        </w:rPr>
      </w:pPr>
      <w:r>
        <w:rPr>
          <w:sz w:val="28"/>
        </w:rPr>
        <w:t>Length of stay (those who stay longer than 6 months have a greater understanding of tropical disease)</w:t>
      </w:r>
    </w:p>
    <w:p w:rsidR="003F608B" w:rsidRDefault="003F608B" w:rsidP="003F608B">
      <w:pPr>
        <w:tabs>
          <w:tab w:val="left" w:pos="5520"/>
        </w:tabs>
        <w:rPr>
          <w:sz w:val="28"/>
        </w:rPr>
      </w:pPr>
      <w:r>
        <w:rPr>
          <w:sz w:val="28"/>
        </w:rPr>
        <w:t>These must be extracted from the results/discussion section. For example if a variable is mentioned in the introduction but is not present in the results, this would not be recorded.</w:t>
      </w:r>
    </w:p>
    <w:p w:rsidR="003F608B" w:rsidRDefault="003F608B" w:rsidP="003F608B">
      <w:pPr>
        <w:tabs>
          <w:tab w:val="left" w:pos="5520"/>
        </w:tabs>
        <w:rPr>
          <w:sz w:val="28"/>
        </w:rPr>
      </w:pPr>
      <w:r>
        <w:rPr>
          <w:sz w:val="28"/>
        </w:rPr>
        <w:t>If a paper presents more than 10 variables please insert extra columns accordingly.</w:t>
      </w:r>
    </w:p>
    <w:p w:rsidR="003F608B" w:rsidRDefault="003F608B" w:rsidP="003F608B">
      <w:pPr>
        <w:tabs>
          <w:tab w:val="left" w:pos="5520"/>
        </w:tabs>
        <w:rPr>
          <w:b/>
          <w:sz w:val="28"/>
          <w:u w:val="single"/>
        </w:rPr>
      </w:pPr>
      <w:r>
        <w:rPr>
          <w:b/>
          <w:sz w:val="28"/>
          <w:u w:val="single"/>
        </w:rPr>
        <w:t>Costs</w:t>
      </w:r>
    </w:p>
    <w:p w:rsidR="003F608B" w:rsidRDefault="003F608B" w:rsidP="003F608B">
      <w:pPr>
        <w:tabs>
          <w:tab w:val="left" w:pos="5520"/>
        </w:tabs>
        <w:rPr>
          <w:sz w:val="28"/>
        </w:rPr>
      </w:pPr>
      <w:r>
        <w:rPr>
          <w:sz w:val="28"/>
        </w:rPr>
        <w:t>Please record any costs that are experienced by the individual or the UK/organisation.</w:t>
      </w:r>
    </w:p>
    <w:p w:rsidR="003F608B" w:rsidRDefault="003F608B" w:rsidP="003F608B">
      <w:pPr>
        <w:tabs>
          <w:tab w:val="left" w:pos="5520"/>
        </w:tabs>
        <w:rPr>
          <w:sz w:val="28"/>
        </w:rPr>
      </w:pPr>
      <w:r>
        <w:rPr>
          <w:sz w:val="28"/>
        </w:rPr>
        <w:t>Please record the cost as well as any important information/variables presented regarding the cost, for example:</w:t>
      </w:r>
    </w:p>
    <w:p w:rsidR="003F608B" w:rsidRDefault="003F608B" w:rsidP="003F608B">
      <w:pPr>
        <w:pStyle w:val="ListParagraph"/>
        <w:numPr>
          <w:ilvl w:val="0"/>
          <w:numId w:val="31"/>
        </w:numPr>
        <w:tabs>
          <w:tab w:val="left" w:pos="5520"/>
        </w:tabs>
        <w:spacing w:after="160" w:line="256" w:lineRule="auto"/>
        <w:rPr>
          <w:sz w:val="28"/>
        </w:rPr>
      </w:pPr>
      <w:r>
        <w:rPr>
          <w:sz w:val="28"/>
        </w:rPr>
        <w:t>Skill Loss (participants complain that they experience a technical skill loss, but this is counteracted by a non-technical skill gain and is usually overcome within weeks of being back in the NHS)</w:t>
      </w:r>
    </w:p>
    <w:p w:rsidR="003F608B" w:rsidRDefault="003F608B" w:rsidP="003F608B">
      <w:pPr>
        <w:pStyle w:val="ListParagraph"/>
        <w:numPr>
          <w:ilvl w:val="0"/>
          <w:numId w:val="31"/>
        </w:numPr>
        <w:tabs>
          <w:tab w:val="left" w:pos="5520"/>
        </w:tabs>
        <w:spacing w:after="160" w:line="256" w:lineRule="auto"/>
        <w:rPr>
          <w:sz w:val="28"/>
        </w:rPr>
      </w:pPr>
      <w:r>
        <w:rPr>
          <w:sz w:val="28"/>
        </w:rPr>
        <w:t xml:space="preserve">NHS staffing issues (when people leave for a short period, temporary staff must be sourced to cover leave, this is costly, difficult and time-consuming) </w:t>
      </w:r>
    </w:p>
    <w:p w:rsidR="003F608B" w:rsidRDefault="003F608B" w:rsidP="003F608B">
      <w:pPr>
        <w:tabs>
          <w:tab w:val="left" w:pos="5520"/>
        </w:tabs>
        <w:rPr>
          <w:sz w:val="28"/>
        </w:rPr>
      </w:pPr>
      <w:r>
        <w:rPr>
          <w:sz w:val="28"/>
        </w:rPr>
        <w:t>These must be extracted from the results/discussion section. For example if a cost is mentioned in the introduction but is not present in the results, this would not be recorded.</w:t>
      </w:r>
    </w:p>
    <w:p w:rsidR="003F608B" w:rsidRDefault="003F608B" w:rsidP="003F608B">
      <w:pPr>
        <w:tabs>
          <w:tab w:val="left" w:pos="5520"/>
        </w:tabs>
        <w:rPr>
          <w:sz w:val="28"/>
        </w:rPr>
      </w:pPr>
      <w:r>
        <w:rPr>
          <w:sz w:val="28"/>
        </w:rPr>
        <w:t>If a paper presents more than 10 costs please insert extra columns accordingly</w:t>
      </w:r>
    </w:p>
    <w:p w:rsidR="003F608B" w:rsidRDefault="003F608B" w:rsidP="003F608B">
      <w:pPr>
        <w:tabs>
          <w:tab w:val="left" w:pos="5520"/>
        </w:tabs>
        <w:rPr>
          <w:sz w:val="28"/>
        </w:rPr>
      </w:pPr>
    </w:p>
    <w:p w:rsidR="003F608B" w:rsidRDefault="003F608B" w:rsidP="003F608B">
      <w:pPr>
        <w:pStyle w:val="Heading2"/>
      </w:pPr>
      <w:r>
        <w:lastRenderedPageBreak/>
        <w:t xml:space="preserve">3: Systematic Review Results: Table of literature included in the review </w:t>
      </w:r>
    </w:p>
    <w:p w:rsidR="003F608B" w:rsidRDefault="003F608B" w:rsidP="003F608B"/>
    <w:tbl>
      <w:tblPr>
        <w:tblStyle w:val="TableGrid"/>
        <w:tblW w:w="10485" w:type="dxa"/>
        <w:tblInd w:w="-318" w:type="dxa"/>
        <w:tblLayout w:type="fixed"/>
        <w:tblLook w:val="04A0" w:firstRow="1" w:lastRow="0" w:firstColumn="1" w:lastColumn="0" w:noHBand="0" w:noVBand="1"/>
      </w:tblPr>
      <w:tblGrid>
        <w:gridCol w:w="427"/>
        <w:gridCol w:w="4533"/>
        <w:gridCol w:w="567"/>
        <w:gridCol w:w="1559"/>
        <w:gridCol w:w="1274"/>
        <w:gridCol w:w="1133"/>
        <w:gridCol w:w="992"/>
      </w:tblGrid>
      <w:tr w:rsidR="003F608B" w:rsidTr="003F608B">
        <w:trPr>
          <w:trHeight w:val="367"/>
        </w:trPr>
        <w:tc>
          <w:tcPr>
            <w:tcW w:w="426"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rFonts w:ascii="Arial" w:eastAsia="Times New Roman" w:hAnsi="Arial" w:cs="Arial"/>
                <w:color w:val="333333"/>
                <w:sz w:val="16"/>
                <w:szCs w:val="16"/>
                <w:lang w:eastAsia="en-GB"/>
              </w:rPr>
            </w:pP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 xml:space="preserve">Title </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Date</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Authors</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LMICs</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Profession</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Level of Evidence</w:t>
            </w:r>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1</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Hands across the Equator: the Hereford/</w:t>
            </w:r>
            <w:proofErr w:type="spellStart"/>
            <w:r>
              <w:rPr>
                <w:rFonts w:eastAsia="Times New Roman" w:cs="Times New Roman"/>
                <w:color w:val="000000"/>
                <w:sz w:val="16"/>
                <w:szCs w:val="16"/>
                <w:lang w:eastAsia="en-GB"/>
              </w:rPr>
              <w:t>Muheza</w:t>
            </w:r>
            <w:proofErr w:type="spellEnd"/>
            <w:r>
              <w:rPr>
                <w:rFonts w:eastAsia="Times New Roman" w:cs="Times New Roman"/>
                <w:color w:val="000000"/>
                <w:sz w:val="16"/>
                <w:szCs w:val="16"/>
                <w:lang w:eastAsia="en-GB"/>
              </w:rPr>
              <w:t xml:space="preserve"> link</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1988</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Wood JB, Hills EA</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Tanzania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VI</w:t>
            </w:r>
          </w:p>
        </w:tc>
      </w:tr>
      <w:tr w:rsidR="003F608B" w:rsidTr="003F608B">
        <w:trPr>
          <w:trHeight w:val="36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Hands across the Equator : Hereford/</w:t>
            </w:r>
            <w:proofErr w:type="spellStart"/>
            <w:r>
              <w:rPr>
                <w:rFonts w:eastAsia="Times New Roman" w:cs="Times New Roman"/>
                <w:color w:val="000000"/>
                <w:sz w:val="16"/>
                <w:szCs w:val="16"/>
                <w:lang w:eastAsia="en-GB"/>
              </w:rPr>
              <w:t>Muheza</w:t>
            </w:r>
            <w:proofErr w:type="spellEnd"/>
            <w:r>
              <w:rPr>
                <w:rFonts w:eastAsia="Times New Roman" w:cs="Times New Roman"/>
                <w:color w:val="000000"/>
                <w:sz w:val="16"/>
                <w:szCs w:val="16"/>
                <w:lang w:eastAsia="en-GB"/>
              </w:rPr>
              <w:t xml:space="preserve"> link 8 years on </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1994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Wood JB, Hills EA, </w:t>
            </w:r>
            <w:proofErr w:type="spellStart"/>
            <w:r>
              <w:rPr>
                <w:color w:val="000000"/>
                <w:sz w:val="16"/>
                <w:szCs w:val="16"/>
              </w:rPr>
              <w:t>Keto</w:t>
            </w:r>
            <w:proofErr w:type="spellEnd"/>
            <w:r>
              <w:rPr>
                <w:color w:val="000000"/>
                <w:sz w:val="16"/>
                <w:szCs w:val="16"/>
              </w:rPr>
              <w:t xml:space="preserve"> FJ </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Tanzania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VI</w:t>
            </w:r>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Training for health care in developing countries: the work of</w:t>
            </w:r>
            <w:r>
              <w:rPr>
                <w:rFonts w:eastAsia="Times New Roman" w:cs="Times New Roman"/>
                <w:color w:val="000000"/>
                <w:sz w:val="16"/>
                <w:szCs w:val="16"/>
                <w:lang w:eastAsia="en-GB"/>
              </w:rPr>
              <w:br/>
              <w:t>the Tropical Health and Education Trust</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1998</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Parry E, Parry V</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425"/>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 comparison of an international experience for nursing students in developed and developing countries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2000</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Thompson K,  </w:t>
            </w:r>
            <w:proofErr w:type="spellStart"/>
            <w:r>
              <w:rPr>
                <w:color w:val="000000"/>
                <w:sz w:val="16"/>
                <w:szCs w:val="16"/>
              </w:rPr>
              <w:t>Boore</w:t>
            </w:r>
            <w:proofErr w:type="spellEnd"/>
            <w:r>
              <w:rPr>
                <w:color w:val="000000"/>
                <w:sz w:val="16"/>
                <w:szCs w:val="16"/>
              </w:rPr>
              <w:t xml:space="preserve"> J, </w:t>
            </w:r>
            <w:proofErr w:type="spellStart"/>
            <w:r>
              <w:rPr>
                <w:color w:val="000000"/>
                <w:sz w:val="16"/>
                <w:szCs w:val="16"/>
              </w:rPr>
              <w:t>Deeny</w:t>
            </w:r>
            <w:proofErr w:type="spellEnd"/>
            <w:r>
              <w:rPr>
                <w:color w:val="000000"/>
                <w:sz w:val="16"/>
                <w:szCs w:val="16"/>
              </w:rPr>
              <w:t xml:space="preserve"> P</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Australia Brazil</w:t>
            </w:r>
            <w:r>
              <w:rPr>
                <w:color w:val="000000"/>
                <w:sz w:val="16"/>
                <w:szCs w:val="16"/>
              </w:rPr>
              <w:br/>
              <w:t>Canada Gambia</w:t>
            </w:r>
            <w:r>
              <w:rPr>
                <w:color w:val="000000"/>
                <w:sz w:val="16"/>
                <w:szCs w:val="16"/>
              </w:rPr>
              <w:br/>
              <w:t>New Zealand India</w:t>
            </w:r>
            <w:r>
              <w:rPr>
                <w:color w:val="000000"/>
                <w:sz w:val="16"/>
                <w:szCs w:val="16"/>
              </w:rPr>
              <w:br/>
              <w:t>Spain Kenya</w:t>
            </w:r>
            <w:r>
              <w:rPr>
                <w:color w:val="000000"/>
                <w:sz w:val="16"/>
                <w:szCs w:val="16"/>
              </w:rPr>
              <w:br/>
              <w:t>Sweden Malawi</w:t>
            </w:r>
            <w:r>
              <w:rPr>
                <w:color w:val="000000"/>
                <w:sz w:val="16"/>
                <w:szCs w:val="16"/>
              </w:rPr>
              <w:br/>
              <w:t>USA Tanzania</w:t>
            </w:r>
            <w:r>
              <w:rPr>
                <w:color w:val="000000"/>
                <w:sz w:val="16"/>
                <w:szCs w:val="16"/>
              </w:rPr>
              <w:br/>
              <w:t>Uganda</w:t>
            </w:r>
            <w:r>
              <w:rPr>
                <w:color w:val="000000"/>
                <w:sz w:val="16"/>
                <w:szCs w:val="16"/>
              </w:rPr>
              <w:br/>
              <w:t>Zambia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49"/>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Education and research links between the UK and Thailand</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2000</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Burnard</w:t>
            </w:r>
            <w:proofErr w:type="spellEnd"/>
            <w:r>
              <w:rPr>
                <w:color w:val="000000"/>
                <w:sz w:val="16"/>
                <w:szCs w:val="16"/>
              </w:rPr>
              <w:t xml:space="preserve"> P, </w:t>
            </w:r>
            <w:proofErr w:type="spellStart"/>
            <w:r>
              <w:rPr>
                <w:color w:val="000000"/>
                <w:sz w:val="16"/>
                <w:szCs w:val="16"/>
              </w:rPr>
              <w:t>Claewplodtook</w:t>
            </w:r>
            <w:proofErr w:type="spellEnd"/>
            <w:r>
              <w:rPr>
                <w:color w:val="000000"/>
                <w:sz w:val="16"/>
                <w:szCs w:val="16"/>
              </w:rPr>
              <w:t xml:space="preserve"> P,</w:t>
            </w:r>
            <w:r>
              <w:rPr>
                <w:color w:val="000000"/>
                <w:sz w:val="16"/>
                <w:szCs w:val="16"/>
              </w:rPr>
              <w:br/>
            </w:r>
            <w:proofErr w:type="spellStart"/>
            <w:r>
              <w:rPr>
                <w:color w:val="000000"/>
                <w:sz w:val="16"/>
                <w:szCs w:val="16"/>
              </w:rPr>
              <w:t>Pathanapong</w:t>
            </w:r>
            <w:proofErr w:type="spellEnd"/>
            <w:r>
              <w:rPr>
                <w:color w:val="000000"/>
                <w:sz w:val="16"/>
                <w:szCs w:val="16"/>
              </w:rPr>
              <w:t xml:space="preserve"> P</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Thailand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UROLINK – benefits for trainees from both sides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Gujral</w:t>
            </w:r>
            <w:proofErr w:type="spellEnd"/>
            <w:r>
              <w:rPr>
                <w:color w:val="000000"/>
                <w:sz w:val="16"/>
                <w:szCs w:val="16"/>
              </w:rPr>
              <w:t xml:space="preserve"> S,  </w:t>
            </w:r>
            <w:proofErr w:type="spellStart"/>
            <w:r>
              <w:rPr>
                <w:color w:val="000000"/>
                <w:sz w:val="16"/>
                <w:szCs w:val="16"/>
              </w:rPr>
              <w:t>Nassanga</w:t>
            </w:r>
            <w:proofErr w:type="spellEnd"/>
            <w:r>
              <w:rPr>
                <w:color w:val="000000"/>
                <w:sz w:val="16"/>
                <w:szCs w:val="16"/>
              </w:rPr>
              <w:t xml:space="preserve"> R</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Tanzania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Urologists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Twinning: the future for sustainable collaboration</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MacDonagh</w:t>
            </w:r>
            <w:proofErr w:type="spellEnd"/>
            <w:r>
              <w:rPr>
                <w:color w:val="000000"/>
                <w:sz w:val="16"/>
                <w:szCs w:val="16"/>
              </w:rPr>
              <w:t xml:space="preserve"> R,</w:t>
            </w:r>
            <w:r>
              <w:rPr>
                <w:color w:val="000000"/>
                <w:sz w:val="16"/>
                <w:szCs w:val="16"/>
              </w:rPr>
              <w:br/>
            </w:r>
            <w:proofErr w:type="spellStart"/>
            <w:r>
              <w:rPr>
                <w:color w:val="000000"/>
                <w:sz w:val="16"/>
                <w:szCs w:val="16"/>
              </w:rPr>
              <w:t>Jiddawi</w:t>
            </w:r>
            <w:proofErr w:type="spellEnd"/>
            <w:r>
              <w:rPr>
                <w:color w:val="000000"/>
                <w:sz w:val="16"/>
                <w:szCs w:val="16"/>
              </w:rPr>
              <w:t xml:space="preserve"> M, Parry V</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Tanzania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Urologists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impact of international placements on nurses' personal and professional lives: literature review.</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2005</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Button L, Green B, </w:t>
            </w:r>
            <w:proofErr w:type="spellStart"/>
            <w:r>
              <w:rPr>
                <w:color w:val="000000"/>
                <w:sz w:val="16"/>
                <w:szCs w:val="16"/>
              </w:rPr>
              <w:t>Tengnah</w:t>
            </w:r>
            <w:proofErr w:type="spellEnd"/>
            <w:r>
              <w:rPr>
                <w:color w:val="000000"/>
                <w:sz w:val="16"/>
                <w:szCs w:val="16"/>
              </w:rPr>
              <w:t xml:space="preserve"> C, Johansson I, Baker C</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Student 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9</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International Health Electives: Four years of experience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2005</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Miranda JJ, </w:t>
            </w:r>
            <w:proofErr w:type="spellStart"/>
            <w:r>
              <w:rPr>
                <w:color w:val="000000"/>
                <w:sz w:val="16"/>
                <w:szCs w:val="16"/>
              </w:rPr>
              <w:t>Yudkin</w:t>
            </w:r>
            <w:proofErr w:type="spellEnd"/>
            <w:r>
              <w:rPr>
                <w:color w:val="000000"/>
                <w:sz w:val="16"/>
                <w:szCs w:val="16"/>
              </w:rPr>
              <w:t xml:space="preserve"> JS , </w:t>
            </w:r>
            <w:proofErr w:type="spellStart"/>
            <w:r>
              <w:rPr>
                <w:color w:val="000000"/>
                <w:sz w:val="16"/>
                <w:szCs w:val="16"/>
              </w:rPr>
              <w:t>Willott</w:t>
            </w:r>
            <w:proofErr w:type="spellEnd"/>
            <w:r>
              <w:rPr>
                <w:color w:val="000000"/>
                <w:sz w:val="16"/>
                <w:szCs w:val="16"/>
              </w:rPr>
              <w:t xml:space="preserve"> C </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xml:space="preserve">Medical students </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NHS Links: a new approach to international health links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2005</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Wright J, Silverman M, Sloan J</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67"/>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11</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Arial"/>
                <w:color w:val="333333"/>
                <w:sz w:val="16"/>
                <w:szCs w:val="16"/>
                <w:lang w:eastAsia="en-GB"/>
              </w:rPr>
            </w:pPr>
            <w:r>
              <w:rPr>
                <w:rFonts w:eastAsia="Times New Roman" w:cs="Arial"/>
                <w:color w:val="333333"/>
                <w:sz w:val="16"/>
                <w:szCs w:val="16"/>
                <w:lang w:eastAsia="en-GB"/>
              </w:rPr>
              <w:t>Can you help?</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Arial"/>
                <w:color w:val="333333"/>
                <w:sz w:val="16"/>
                <w:szCs w:val="16"/>
              </w:rPr>
            </w:pPr>
            <w:r>
              <w:rPr>
                <w:color w:val="000000"/>
                <w:sz w:val="16"/>
                <w:szCs w:val="16"/>
              </w:rPr>
              <w:t>2006</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rFonts w:cs="Arial"/>
                <w:color w:val="333333"/>
                <w:sz w:val="16"/>
                <w:szCs w:val="16"/>
              </w:rPr>
              <w:t>Hancock C</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333333"/>
                <w:sz w:val="16"/>
                <w:szCs w:val="16"/>
                <w:lang w:eastAsia="en-GB"/>
              </w:rPr>
            </w:pPr>
            <w:r>
              <w:rPr>
                <w:color w:val="000000"/>
                <w:sz w:val="16"/>
                <w:szCs w:val="16"/>
              </w:rPr>
              <w:t>Africa (mainly East)</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333333"/>
                <w:sz w:val="16"/>
                <w:szCs w:val="16"/>
                <w:lang w:eastAsia="en-GB"/>
              </w:rPr>
            </w:pPr>
            <w:r>
              <w:rPr>
                <w:color w:val="000000"/>
                <w:sz w:val="16"/>
                <w:szCs w:val="16"/>
              </w:rPr>
              <w:t>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333333"/>
                <w:sz w:val="16"/>
                <w:szCs w:val="16"/>
                <w:lang w:eastAsia="en-GB"/>
              </w:rPr>
            </w:pPr>
            <w:proofErr w:type="spellStart"/>
            <w:r>
              <w:rPr>
                <w:color w:val="000000"/>
                <w:sz w:val="16"/>
                <w:szCs w:val="16"/>
              </w:rPr>
              <w:t>Vb</w:t>
            </w:r>
            <w:proofErr w:type="spellEnd"/>
          </w:p>
        </w:tc>
      </w:tr>
      <w:tr w:rsidR="003F608B" w:rsidTr="003F608B">
        <w:trPr>
          <w:trHeight w:val="33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12</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International health links: an evaluation of partnerships between health-care organizations in the UK and developing countries.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2006</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Baguley</w:t>
            </w:r>
            <w:proofErr w:type="spellEnd"/>
            <w:r>
              <w:rPr>
                <w:color w:val="000000"/>
                <w:sz w:val="16"/>
                <w:szCs w:val="16"/>
              </w:rPr>
              <w:t xml:space="preserve"> D, Killeen T, Wright J</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Ethiopia, Bangladesh,</w:t>
            </w:r>
            <w:r>
              <w:rPr>
                <w:color w:val="000000"/>
                <w:sz w:val="16"/>
                <w:szCs w:val="16"/>
              </w:rPr>
              <w:br/>
              <w:t>Botswana, Guyana, Nepal, Tanzania, Thailand and</w:t>
            </w:r>
            <w:r>
              <w:rPr>
                <w:color w:val="000000"/>
                <w:sz w:val="16"/>
                <w:szCs w:val="16"/>
              </w:rPr>
              <w:br/>
              <w:t>Uganda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13</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contribution of international health volunteers to the health workforce in sub-Saharan Africa</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2007</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Laleman</w:t>
            </w:r>
            <w:proofErr w:type="spellEnd"/>
            <w:r>
              <w:rPr>
                <w:color w:val="000000"/>
                <w:sz w:val="16"/>
                <w:szCs w:val="16"/>
              </w:rPr>
              <w:t xml:space="preserve"> G, Kegels G, </w:t>
            </w:r>
            <w:proofErr w:type="spellStart"/>
            <w:r>
              <w:rPr>
                <w:color w:val="000000"/>
                <w:sz w:val="16"/>
                <w:szCs w:val="16"/>
              </w:rPr>
              <w:t>Marchal</w:t>
            </w:r>
            <w:proofErr w:type="spellEnd"/>
            <w:r>
              <w:rPr>
                <w:color w:val="000000"/>
                <w:sz w:val="16"/>
                <w:szCs w:val="16"/>
              </w:rPr>
              <w:t xml:space="preserve"> B, Van der Roost D, </w:t>
            </w:r>
            <w:proofErr w:type="spellStart"/>
            <w:r>
              <w:rPr>
                <w:color w:val="000000"/>
                <w:sz w:val="16"/>
                <w:szCs w:val="16"/>
              </w:rPr>
              <w:t>Bogaert</w:t>
            </w:r>
            <w:proofErr w:type="spellEnd"/>
            <w:r>
              <w:rPr>
                <w:color w:val="000000"/>
                <w:sz w:val="16"/>
                <w:szCs w:val="16"/>
              </w:rPr>
              <w:t xml:space="preserve"> I, Van </w:t>
            </w:r>
            <w:proofErr w:type="spellStart"/>
            <w:r>
              <w:rPr>
                <w:color w:val="000000"/>
                <w:sz w:val="16"/>
                <w:szCs w:val="16"/>
              </w:rPr>
              <w:t>Damme</w:t>
            </w:r>
            <w:proofErr w:type="spellEnd"/>
            <w:r>
              <w:rPr>
                <w:color w:val="000000"/>
                <w:sz w:val="16"/>
                <w:szCs w:val="16"/>
              </w:rPr>
              <w:t xml:space="preserve"> W</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Sub-Saharan Africa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Health Volunteers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14</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Arial"/>
                <w:color w:val="333333"/>
                <w:sz w:val="16"/>
                <w:szCs w:val="16"/>
                <w:lang w:eastAsia="en-GB"/>
              </w:rPr>
            </w:pPr>
            <w:r>
              <w:rPr>
                <w:rFonts w:eastAsia="Times New Roman" w:cs="Arial"/>
                <w:color w:val="333333"/>
                <w:sz w:val="16"/>
                <w:szCs w:val="16"/>
                <w:lang w:eastAsia="en-GB"/>
              </w:rPr>
              <w:t>Nursing electives: an innovative and creative learning opportunity.</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Arial"/>
                <w:color w:val="333333"/>
                <w:sz w:val="16"/>
                <w:szCs w:val="16"/>
              </w:rPr>
            </w:pPr>
            <w:r>
              <w:rPr>
                <w:rFonts w:cs="Arial"/>
                <w:color w:val="333333"/>
                <w:sz w:val="16"/>
                <w:szCs w:val="16"/>
              </w:rPr>
              <w:t>2008</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rFonts w:cs="Arial"/>
                <w:color w:val="333333"/>
                <w:sz w:val="16"/>
                <w:szCs w:val="16"/>
              </w:rPr>
              <w:t>Peate</w:t>
            </w:r>
            <w:proofErr w:type="spellEnd"/>
            <w:r>
              <w:rPr>
                <w:rFonts w:cs="Arial"/>
                <w:color w:val="333333"/>
                <w:sz w:val="16"/>
                <w:szCs w:val="16"/>
              </w:rPr>
              <w:t xml:space="preserve"> I</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333333"/>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333333"/>
                <w:sz w:val="16"/>
                <w:szCs w:val="16"/>
                <w:lang w:eastAsia="en-GB"/>
              </w:rPr>
            </w:pPr>
            <w:r>
              <w:rPr>
                <w:color w:val="000000"/>
                <w:sz w:val="16"/>
                <w:szCs w:val="16"/>
              </w:rPr>
              <w:t xml:space="preserve">Nursing Student </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333333"/>
                <w:sz w:val="16"/>
                <w:szCs w:val="16"/>
                <w:lang w:eastAsia="en-GB"/>
              </w:rPr>
            </w:pPr>
            <w:proofErr w:type="spellStart"/>
            <w:r>
              <w:rPr>
                <w:color w:val="000000"/>
                <w:sz w:val="16"/>
                <w:szCs w:val="16"/>
              </w:rPr>
              <w:t>Vb</w:t>
            </w:r>
            <w:proofErr w:type="spellEnd"/>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15</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Uncovering study abroad: Foreignness and</w:t>
            </w:r>
            <w:r>
              <w:rPr>
                <w:rFonts w:eastAsia="Times New Roman" w:cs="Times New Roman"/>
                <w:color w:val="000000"/>
                <w:sz w:val="16"/>
                <w:szCs w:val="16"/>
                <w:lang w:eastAsia="en-GB"/>
              </w:rPr>
              <w:br/>
              <w:t>its relevance to nurse education and cultural</w:t>
            </w:r>
            <w:r>
              <w:rPr>
                <w:rFonts w:eastAsia="Times New Roman" w:cs="Times New Roman"/>
                <w:color w:val="000000"/>
                <w:sz w:val="16"/>
                <w:szCs w:val="16"/>
                <w:lang w:eastAsia="en-GB"/>
              </w:rPr>
              <w:br/>
              <w:t>competence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2008</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Greatex</w:t>
            </w:r>
            <w:proofErr w:type="spellEnd"/>
            <w:r>
              <w:rPr>
                <w:color w:val="000000"/>
                <w:sz w:val="16"/>
                <w:szCs w:val="16"/>
              </w:rPr>
              <w:t xml:space="preserve"> White S</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Nursing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96"/>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16</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Short-term visits by eye care professionals: ensuring greater benefit to the host community</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Arial"/>
                <w:color w:val="006CB7"/>
                <w:sz w:val="16"/>
                <w:szCs w:val="16"/>
              </w:rPr>
            </w:pPr>
            <w:r>
              <w:rPr>
                <w:color w:val="000000"/>
                <w:sz w:val="16"/>
                <w:szCs w:val="16"/>
              </w:rPr>
              <w:t>2008</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rFonts w:cs="Arial"/>
                <w:color w:val="006CB7"/>
                <w:sz w:val="16"/>
                <w:szCs w:val="16"/>
              </w:rPr>
              <w:t>Pyott</w:t>
            </w:r>
            <w:proofErr w:type="spellEnd"/>
            <w:r>
              <w:rPr>
                <w:rFonts w:cs="Arial"/>
                <w:color w:val="006CB7"/>
                <w:sz w:val="16"/>
                <w:szCs w:val="16"/>
              </w:rPr>
              <w:t xml:space="preserve"> A</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Orthomologists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17</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Overseas Placements: Addressing Our Challenges?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2008</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Clampin</w:t>
            </w:r>
            <w:proofErr w:type="spellEnd"/>
            <w:r>
              <w:rPr>
                <w:color w:val="000000"/>
                <w:sz w:val="16"/>
                <w:szCs w:val="16"/>
              </w:rPr>
              <w:t xml:space="preserve"> A</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Student Occupational Therapists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18</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 questionnaire study of Voluntary Service Overseas (VSO) volunteers: health risk and problems encountered.</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2009</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Bhatta P, </w:t>
            </w:r>
            <w:proofErr w:type="spellStart"/>
            <w:r>
              <w:rPr>
                <w:color w:val="000000"/>
                <w:sz w:val="16"/>
                <w:szCs w:val="16"/>
              </w:rPr>
              <w:t>Simkhada</w:t>
            </w:r>
            <w:proofErr w:type="spellEnd"/>
            <w:r>
              <w:rPr>
                <w:color w:val="000000"/>
                <w:sz w:val="16"/>
                <w:szCs w:val="16"/>
              </w:rPr>
              <w:t xml:space="preserve"> P, van </w:t>
            </w:r>
            <w:proofErr w:type="spellStart"/>
            <w:r>
              <w:rPr>
                <w:color w:val="000000"/>
                <w:sz w:val="16"/>
                <w:szCs w:val="16"/>
              </w:rPr>
              <w:t>Teijlingen</w:t>
            </w:r>
            <w:proofErr w:type="spellEnd"/>
            <w:r>
              <w:rPr>
                <w:color w:val="000000"/>
                <w:sz w:val="16"/>
                <w:szCs w:val="16"/>
              </w:rPr>
              <w:t xml:space="preserve"> E, </w:t>
            </w:r>
            <w:proofErr w:type="spellStart"/>
            <w:r>
              <w:rPr>
                <w:color w:val="000000"/>
                <w:sz w:val="16"/>
                <w:szCs w:val="16"/>
              </w:rPr>
              <w:t>Maybin</w:t>
            </w:r>
            <w:proofErr w:type="spellEnd"/>
            <w:r>
              <w:rPr>
                <w:color w:val="000000"/>
                <w:sz w:val="16"/>
                <w:szCs w:val="16"/>
              </w:rPr>
              <w:t xml:space="preserve"> S</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10.1% Drs and 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3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19</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aboard with Impact India</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2009</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Sikkh</w:t>
            </w:r>
            <w:proofErr w:type="spellEnd"/>
            <w:r>
              <w:rPr>
                <w:color w:val="000000"/>
                <w:sz w:val="16"/>
                <w:szCs w:val="16"/>
              </w:rPr>
              <w:t xml:space="preserve"> N</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India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Dentists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Arial" w:eastAsia="Times New Roman" w:hAnsi="Arial" w:cs="Arial"/>
                <w:color w:val="333333"/>
                <w:sz w:val="16"/>
                <w:szCs w:val="16"/>
                <w:lang w:eastAsia="en-GB"/>
              </w:rPr>
            </w:pPr>
            <w:r>
              <w:rPr>
                <w:rFonts w:ascii="Calibri" w:hAnsi="Calibri"/>
                <w:color w:val="000000"/>
                <w:sz w:val="16"/>
                <w:szCs w:val="16"/>
              </w:rPr>
              <w:t>20</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Internationalising occupational therapy education</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Arial"/>
                <w:color w:val="006621"/>
                <w:sz w:val="16"/>
                <w:szCs w:val="16"/>
              </w:rPr>
            </w:pPr>
            <w:r>
              <w:rPr>
                <w:color w:val="000000"/>
                <w:sz w:val="16"/>
                <w:szCs w:val="16"/>
              </w:rPr>
              <w:t>2009</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rFonts w:cs="Arial"/>
                <w:color w:val="006621"/>
                <w:sz w:val="16"/>
                <w:szCs w:val="16"/>
              </w:rPr>
              <w:t>Horton A</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Student Occupational Therapists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21</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Electives: isn't it time for a change?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2009</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Dowell J, </w:t>
            </w:r>
            <w:proofErr w:type="spellStart"/>
            <w:r>
              <w:rPr>
                <w:color w:val="000000"/>
                <w:sz w:val="16"/>
                <w:szCs w:val="16"/>
              </w:rPr>
              <w:t>Merrylees</w:t>
            </w:r>
            <w:proofErr w:type="spellEnd"/>
            <w:r>
              <w:rPr>
                <w:color w:val="000000"/>
                <w:sz w:val="16"/>
                <w:szCs w:val="16"/>
              </w:rPr>
              <w:t xml:space="preserve"> N </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Medical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lastRenderedPageBreak/>
              <w:t>22</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NHS links: achievements of a scheme between one London mental health trust and Uganda</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b/>
                <w:bCs/>
                <w:color w:val="000000"/>
                <w:sz w:val="16"/>
                <w:szCs w:val="16"/>
              </w:rPr>
            </w:pPr>
            <w:r>
              <w:rPr>
                <w:color w:val="000000"/>
                <w:sz w:val="16"/>
                <w:szCs w:val="16"/>
              </w:rPr>
              <w:t>2009</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b/>
                <w:bCs/>
                <w:color w:val="000000"/>
                <w:sz w:val="16"/>
                <w:szCs w:val="16"/>
              </w:rPr>
              <w:t xml:space="preserve">Baillie D, Boardman J, </w:t>
            </w:r>
            <w:proofErr w:type="spellStart"/>
            <w:r>
              <w:rPr>
                <w:b/>
                <w:bCs/>
                <w:color w:val="000000"/>
                <w:sz w:val="16"/>
                <w:szCs w:val="16"/>
              </w:rPr>
              <w:t>Onen</w:t>
            </w:r>
            <w:proofErr w:type="spellEnd"/>
            <w:r>
              <w:rPr>
                <w:b/>
                <w:bCs/>
                <w:color w:val="000000"/>
                <w:sz w:val="16"/>
                <w:szCs w:val="16"/>
              </w:rPr>
              <w:t xml:space="preserve"> T, Hall C,  </w:t>
            </w:r>
            <w:proofErr w:type="spellStart"/>
            <w:r>
              <w:rPr>
                <w:b/>
                <w:bCs/>
                <w:color w:val="000000"/>
                <w:sz w:val="16"/>
                <w:szCs w:val="16"/>
              </w:rPr>
              <w:t>Gedde</w:t>
            </w:r>
            <w:proofErr w:type="spellEnd"/>
            <w:r>
              <w:rPr>
                <w:b/>
                <w:bCs/>
                <w:color w:val="000000"/>
                <w:sz w:val="16"/>
                <w:szCs w:val="16"/>
              </w:rPr>
              <w:t xml:space="preserve"> M, Parry E</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Uganda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Mental Health Professionals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6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23</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Global health partnerships: leadership development for a purpose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2009</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Hockey P, Tobin A, Kemp J, Kerrigan J, </w:t>
            </w:r>
            <w:proofErr w:type="spellStart"/>
            <w:r>
              <w:rPr>
                <w:color w:val="000000"/>
                <w:sz w:val="16"/>
                <w:szCs w:val="16"/>
              </w:rPr>
              <w:t>Kitsell</w:t>
            </w:r>
            <w:proofErr w:type="spellEnd"/>
            <w:r>
              <w:rPr>
                <w:color w:val="000000"/>
                <w:sz w:val="16"/>
                <w:szCs w:val="16"/>
              </w:rPr>
              <w:t xml:space="preserve"> F, Green P, Sewell A, Smith C, </w:t>
            </w:r>
            <w:proofErr w:type="spellStart"/>
            <w:r>
              <w:rPr>
                <w:color w:val="000000"/>
                <w:sz w:val="16"/>
                <w:szCs w:val="16"/>
              </w:rPr>
              <w:t>Stanwick</w:t>
            </w:r>
            <w:proofErr w:type="spellEnd"/>
            <w:r>
              <w:rPr>
                <w:color w:val="000000"/>
                <w:sz w:val="16"/>
                <w:szCs w:val="16"/>
              </w:rPr>
              <w:t xml:space="preserve"> S, Lees P</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Cambodia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Healthcare workers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07"/>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24</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Research into practice: 10 years of international public health partnership between the UK and Swaziland.</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2010</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Wright J, </w:t>
            </w:r>
            <w:proofErr w:type="spellStart"/>
            <w:r>
              <w:rPr>
                <w:color w:val="000000"/>
                <w:sz w:val="16"/>
                <w:szCs w:val="16"/>
              </w:rPr>
              <w:t>Walley</w:t>
            </w:r>
            <w:proofErr w:type="spellEnd"/>
            <w:r>
              <w:rPr>
                <w:color w:val="000000"/>
                <w:sz w:val="16"/>
                <w:szCs w:val="16"/>
              </w:rPr>
              <w:t xml:space="preserve"> J, Philip A, </w:t>
            </w:r>
            <w:proofErr w:type="spellStart"/>
            <w:r>
              <w:rPr>
                <w:color w:val="000000"/>
                <w:sz w:val="16"/>
                <w:szCs w:val="16"/>
              </w:rPr>
              <w:t>Petros</w:t>
            </w:r>
            <w:proofErr w:type="spellEnd"/>
            <w:r>
              <w:rPr>
                <w:color w:val="000000"/>
                <w:sz w:val="16"/>
                <w:szCs w:val="16"/>
              </w:rPr>
              <w:t xml:space="preserve"> H, Ford H</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Swaziland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NHS staff and Academics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25</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Medical electives: a chance for international health</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2010</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Banerjee</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Medical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3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26</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International Health Links movement expands in the United Kingdom</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2010</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Leather A, Butterfield C, Peachey K, </w:t>
            </w:r>
            <w:proofErr w:type="spellStart"/>
            <w:r>
              <w:rPr>
                <w:color w:val="000000"/>
                <w:sz w:val="16"/>
                <w:szCs w:val="16"/>
              </w:rPr>
              <w:t>Silvermand</w:t>
            </w:r>
            <w:proofErr w:type="spellEnd"/>
            <w:r>
              <w:rPr>
                <w:color w:val="000000"/>
                <w:sz w:val="16"/>
                <w:szCs w:val="16"/>
              </w:rPr>
              <w:t xml:space="preserve"> M,</w:t>
            </w:r>
            <w:r>
              <w:rPr>
                <w:color w:val="000000"/>
                <w:sz w:val="16"/>
                <w:szCs w:val="16"/>
              </w:rPr>
              <w:br/>
              <w:t>Syed Sheriff R</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Various Developing countries</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85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27</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Global public health training in the UK: preparing for the future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2011</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hyperlink r:id="rId6" w:history="1">
              <w:r>
                <w:rPr>
                  <w:rStyle w:val="Hyperlink"/>
                  <w:rFonts w:cs="Arial"/>
                  <w:color w:val="000000" w:themeColor="text1"/>
                  <w:sz w:val="16"/>
                  <w:szCs w:val="16"/>
                  <w:shd w:val="clear" w:color="auto" w:fill="FFFFFF"/>
                </w:rPr>
                <w:t>Lee AC</w:t>
              </w:r>
            </w:hyperlink>
            <w:r>
              <w:rPr>
                <w:rFonts w:cs="Arial"/>
                <w:color w:val="000000" w:themeColor="text1"/>
                <w:sz w:val="16"/>
                <w:szCs w:val="16"/>
                <w:shd w:val="clear" w:color="auto" w:fill="FFFFFF"/>
              </w:rPr>
              <w:t>, </w:t>
            </w:r>
            <w:hyperlink r:id="rId7" w:history="1">
              <w:r>
                <w:rPr>
                  <w:rStyle w:val="Hyperlink"/>
                  <w:rFonts w:cs="Arial"/>
                  <w:color w:val="000000" w:themeColor="text1"/>
                  <w:sz w:val="16"/>
                  <w:szCs w:val="16"/>
                  <w:shd w:val="clear" w:color="auto" w:fill="FFFFFF"/>
                </w:rPr>
                <w:t>Hall JA</w:t>
              </w:r>
            </w:hyperlink>
            <w:r>
              <w:rPr>
                <w:rFonts w:cs="Arial"/>
                <w:color w:val="000000" w:themeColor="text1"/>
                <w:sz w:val="16"/>
                <w:szCs w:val="16"/>
                <w:shd w:val="clear" w:color="auto" w:fill="FFFFFF"/>
              </w:rPr>
              <w:t>, </w:t>
            </w:r>
            <w:hyperlink r:id="rId8" w:history="1">
              <w:r>
                <w:rPr>
                  <w:rStyle w:val="Hyperlink"/>
                  <w:rFonts w:cs="Arial"/>
                  <w:color w:val="000000" w:themeColor="text1"/>
                  <w:sz w:val="16"/>
                  <w:szCs w:val="16"/>
                  <w:shd w:val="clear" w:color="auto" w:fill="FFFFFF"/>
                </w:rPr>
                <w:t>Mandeville KL</w:t>
              </w:r>
            </w:hyperlink>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Registrars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28</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Reflecting on the learning experiences of student nurses in rural Uganda.</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2011</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Lovett W, </w:t>
            </w:r>
            <w:proofErr w:type="spellStart"/>
            <w:r>
              <w:rPr>
                <w:color w:val="000000"/>
                <w:sz w:val="16"/>
                <w:szCs w:val="16"/>
              </w:rPr>
              <w:t>Gidman</w:t>
            </w:r>
            <w:proofErr w:type="spellEnd"/>
            <w:r>
              <w:rPr>
                <w:color w:val="000000"/>
                <w:sz w:val="16"/>
                <w:szCs w:val="16"/>
              </w:rPr>
              <w:t xml:space="preserve"> J</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Uganda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Health Visitor’s/ Student 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64"/>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29</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Working with UK-based non-governmental organisations for better reproductive health in Nepal</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2011</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Nunns</w:t>
            </w:r>
            <w:proofErr w:type="spellEnd"/>
            <w:r>
              <w:rPr>
                <w:color w:val="000000"/>
                <w:sz w:val="16"/>
                <w:szCs w:val="16"/>
              </w:rPr>
              <w:t xml:space="preserve"> D</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Nepal</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Various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30</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Student nurse perceptions of risk in relation to international placements: A phenomenological research study.</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Morgan DA</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High Income Countries-9, Low Income Countries- 1</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Student 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III</w:t>
            </w:r>
          </w:p>
        </w:tc>
      </w:tr>
      <w:tr w:rsidR="003F608B" w:rsidTr="003F608B">
        <w:trPr>
          <w:trHeight w:val="307"/>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31</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Travel related illness in short-term volunteers from the UK to developing countries.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Wyler N, Green S, Boddington N, Davies C, </w:t>
            </w:r>
            <w:proofErr w:type="spellStart"/>
            <w:r>
              <w:rPr>
                <w:color w:val="000000"/>
                <w:sz w:val="16"/>
                <w:szCs w:val="16"/>
              </w:rPr>
              <w:t>Friedli</w:t>
            </w:r>
            <w:proofErr w:type="spellEnd"/>
            <w:r>
              <w:rPr>
                <w:color w:val="000000"/>
                <w:sz w:val="16"/>
                <w:szCs w:val="16"/>
              </w:rPr>
              <w:t xml:space="preserve"> K, </w:t>
            </w:r>
            <w:proofErr w:type="spellStart"/>
            <w:r>
              <w:rPr>
                <w:color w:val="000000"/>
                <w:sz w:val="16"/>
                <w:szCs w:val="16"/>
              </w:rPr>
              <w:t>Lankester</w:t>
            </w:r>
            <w:proofErr w:type="spellEnd"/>
            <w:r>
              <w:rPr>
                <w:color w:val="000000"/>
                <w:sz w:val="16"/>
                <w:szCs w:val="16"/>
              </w:rPr>
              <w:t xml:space="preserve"> T</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Developing Countries</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xml:space="preserve">Healthcare Professionals (others such as teaching, construction </w:t>
            </w:r>
            <w:proofErr w:type="spellStart"/>
            <w:r>
              <w:rPr>
                <w:color w:val="000000"/>
                <w:sz w:val="16"/>
                <w:szCs w:val="16"/>
              </w:rPr>
              <w:t>etc</w:t>
            </w:r>
            <w:proofErr w:type="spellEnd"/>
            <w:r>
              <w:rPr>
                <w:color w:val="000000"/>
                <w:sz w:val="16"/>
                <w:szCs w:val="16"/>
              </w:rPr>
              <w:t xml:space="preserve"> also included)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32</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role of health links in international development: the need for greater evidence?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Smith C</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33</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How international health links can help the NHS workforce develop</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Longstaff</w:t>
            </w:r>
            <w:proofErr w:type="spellEnd"/>
            <w:r>
              <w:rPr>
                <w:color w:val="000000"/>
                <w:sz w:val="16"/>
                <w:szCs w:val="16"/>
              </w:rPr>
              <w:t xml:space="preserve"> B</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0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34</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Combining UK general practice with international work — who benefits?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hyperlink r:id="rId9" w:history="1">
              <w:proofErr w:type="spellStart"/>
              <w:r>
                <w:rPr>
                  <w:rStyle w:val="Hyperlink"/>
                  <w:rFonts w:cs="Arial"/>
                  <w:color w:val="000000" w:themeColor="text1"/>
                  <w:sz w:val="16"/>
                  <w:szCs w:val="16"/>
                  <w:shd w:val="clear" w:color="auto" w:fill="FFFFFF"/>
                </w:rPr>
                <w:t>Seo</w:t>
              </w:r>
              <w:proofErr w:type="spellEnd"/>
              <w:r>
                <w:rPr>
                  <w:rStyle w:val="Hyperlink"/>
                  <w:rFonts w:cs="Arial"/>
                  <w:color w:val="000000" w:themeColor="text1"/>
                  <w:sz w:val="16"/>
                  <w:szCs w:val="16"/>
                  <w:shd w:val="clear" w:color="auto" w:fill="FFFFFF"/>
                </w:rPr>
                <w:t xml:space="preserve"> HN</w:t>
              </w:r>
            </w:hyperlink>
            <w:r>
              <w:rPr>
                <w:rFonts w:cs="Arial"/>
                <w:color w:val="000000" w:themeColor="text1"/>
                <w:sz w:val="16"/>
                <w:szCs w:val="16"/>
                <w:shd w:val="clear" w:color="auto" w:fill="FFFFFF"/>
              </w:rPr>
              <w:t>, </w:t>
            </w:r>
            <w:hyperlink r:id="rId10" w:history="1">
              <w:r>
                <w:rPr>
                  <w:rStyle w:val="Hyperlink"/>
                  <w:rFonts w:cs="Arial"/>
                  <w:color w:val="000000" w:themeColor="text1"/>
                  <w:sz w:val="16"/>
                  <w:szCs w:val="16"/>
                  <w:shd w:val="clear" w:color="auto" w:fill="FFFFFF"/>
                </w:rPr>
                <w:t>Smith C</w:t>
              </w:r>
            </w:hyperlink>
            <w:r>
              <w:rPr>
                <w:rFonts w:cs="Arial"/>
                <w:color w:val="000000" w:themeColor="text1"/>
                <w:sz w:val="16"/>
                <w:szCs w:val="16"/>
                <w:shd w:val="clear" w:color="auto" w:fill="FFFFFF"/>
              </w:rPr>
              <w:t>, </w:t>
            </w:r>
            <w:hyperlink r:id="rId11" w:history="1">
              <w:r>
                <w:rPr>
                  <w:rStyle w:val="Hyperlink"/>
                  <w:rFonts w:cs="Arial"/>
                  <w:color w:val="000000" w:themeColor="text1"/>
                  <w:sz w:val="16"/>
                  <w:szCs w:val="16"/>
                  <w:shd w:val="clear" w:color="auto" w:fill="FFFFFF"/>
                </w:rPr>
                <w:t>Pettigrew LM</w:t>
              </w:r>
            </w:hyperlink>
            <w:r>
              <w:rPr>
                <w:rFonts w:cs="Arial"/>
                <w:color w:val="000000" w:themeColor="text1"/>
                <w:sz w:val="16"/>
                <w:szCs w:val="16"/>
                <w:shd w:val="clear" w:color="auto" w:fill="FFFFFF"/>
              </w:rPr>
              <w:t>, </w:t>
            </w:r>
            <w:proofErr w:type="spellStart"/>
            <w:r>
              <w:fldChar w:fldCharType="begin"/>
            </w:r>
            <w:r>
              <w:instrText xml:space="preserve"> HYPERLINK "http://www.ncbi.nlm.nih.gov/pubmed/?term=Dorward%20J%5BAuthor%5D&amp;cauthor=true&amp;cauthor_uid=23265233" </w:instrText>
            </w:r>
            <w:r>
              <w:fldChar w:fldCharType="separate"/>
            </w:r>
            <w:r>
              <w:rPr>
                <w:rStyle w:val="Hyperlink"/>
                <w:rFonts w:cs="Arial"/>
                <w:color w:val="000000" w:themeColor="text1"/>
                <w:sz w:val="16"/>
                <w:szCs w:val="16"/>
                <w:shd w:val="clear" w:color="auto" w:fill="FFFFFF"/>
              </w:rPr>
              <w:t>Dorward</w:t>
            </w:r>
            <w:proofErr w:type="spellEnd"/>
            <w:r>
              <w:rPr>
                <w:rStyle w:val="Hyperlink"/>
                <w:rFonts w:cs="Arial"/>
                <w:color w:val="000000" w:themeColor="text1"/>
                <w:sz w:val="16"/>
                <w:szCs w:val="16"/>
                <w:shd w:val="clear" w:color="auto" w:fill="FFFFFF"/>
              </w:rPr>
              <w:t xml:space="preserve"> J</w:t>
            </w:r>
            <w:r>
              <w:rPr>
                <w:rStyle w:val="Hyperlink"/>
                <w:rFonts w:cs="Arial"/>
                <w:color w:val="000000" w:themeColor="text1"/>
                <w:sz w:val="16"/>
                <w:szCs w:val="16"/>
                <w:shd w:val="clear" w:color="auto" w:fill="FFFFFF"/>
              </w:rPr>
              <w:fldChar w:fldCharType="end"/>
            </w:r>
            <w:r>
              <w:rPr>
                <w:rFonts w:cs="Arial"/>
                <w:color w:val="000000" w:themeColor="text1"/>
                <w:sz w:val="16"/>
                <w:szCs w:val="16"/>
                <w:shd w:val="clear" w:color="auto" w:fill="FFFFFF"/>
              </w:rPr>
              <w:t>, </w:t>
            </w:r>
            <w:hyperlink r:id="rId12" w:history="1">
              <w:r>
                <w:rPr>
                  <w:rStyle w:val="Hyperlink"/>
                  <w:rFonts w:cs="Arial"/>
                  <w:color w:val="000000" w:themeColor="text1"/>
                  <w:sz w:val="16"/>
                  <w:szCs w:val="16"/>
                  <w:shd w:val="clear" w:color="auto" w:fill="FFFFFF"/>
                </w:rPr>
                <w:t>Bygrave H</w:t>
              </w:r>
            </w:hyperlink>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GPs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6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35</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Combining general practice with international work: online survey of experiences of UK GPs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2012</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Smith C, Pettigrew LM, </w:t>
            </w:r>
            <w:proofErr w:type="spellStart"/>
            <w:r>
              <w:rPr>
                <w:color w:val="000000"/>
                <w:sz w:val="16"/>
                <w:szCs w:val="16"/>
              </w:rPr>
              <w:t>Seo</w:t>
            </w:r>
            <w:proofErr w:type="spellEnd"/>
            <w:r>
              <w:rPr>
                <w:color w:val="000000"/>
                <w:sz w:val="16"/>
                <w:szCs w:val="16"/>
              </w:rPr>
              <w:t xml:space="preserve"> HN, and </w:t>
            </w:r>
            <w:proofErr w:type="spellStart"/>
            <w:r>
              <w:rPr>
                <w:color w:val="000000"/>
                <w:sz w:val="16"/>
                <w:szCs w:val="16"/>
              </w:rPr>
              <w:t>Dorward</w:t>
            </w:r>
            <w:proofErr w:type="spellEnd"/>
            <w:r>
              <w:rPr>
                <w:color w:val="000000"/>
                <w:sz w:val="16"/>
                <w:szCs w:val="16"/>
              </w:rPr>
              <w:t xml:space="preserve"> J</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GPs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23"/>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36</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A new partnership for </w:t>
            </w:r>
            <w:proofErr w:type="spellStart"/>
            <w:r>
              <w:rPr>
                <w:rFonts w:eastAsia="Times New Roman" w:cs="Times New Roman"/>
                <w:color w:val="000000"/>
                <w:sz w:val="16"/>
                <w:szCs w:val="16"/>
                <w:lang w:eastAsia="en-GB"/>
              </w:rPr>
              <w:t>anesthesia</w:t>
            </w:r>
            <w:proofErr w:type="spellEnd"/>
            <w:r>
              <w:rPr>
                <w:rFonts w:eastAsia="Times New Roman" w:cs="Times New Roman"/>
                <w:color w:val="000000"/>
                <w:sz w:val="16"/>
                <w:szCs w:val="16"/>
                <w:lang w:eastAsia="en-GB"/>
              </w:rPr>
              <w:t xml:space="preserve"> training in Zambia: reflections on the first</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Kinnear JA, </w:t>
            </w:r>
            <w:proofErr w:type="spellStart"/>
            <w:r>
              <w:rPr>
                <w:color w:val="000000"/>
                <w:sz w:val="16"/>
                <w:szCs w:val="16"/>
              </w:rPr>
              <w:t>Bould</w:t>
            </w:r>
            <w:proofErr w:type="spellEnd"/>
            <w:r>
              <w:rPr>
                <w:color w:val="000000"/>
                <w:sz w:val="16"/>
                <w:szCs w:val="16"/>
              </w:rPr>
              <w:t xml:space="preserve"> MD, </w:t>
            </w:r>
            <w:proofErr w:type="spellStart"/>
            <w:r>
              <w:rPr>
                <w:color w:val="000000"/>
                <w:sz w:val="16"/>
                <w:szCs w:val="16"/>
              </w:rPr>
              <w:t>Ismailova</w:t>
            </w:r>
            <w:proofErr w:type="spellEnd"/>
            <w:r>
              <w:rPr>
                <w:color w:val="000000"/>
                <w:sz w:val="16"/>
                <w:szCs w:val="16"/>
              </w:rPr>
              <w:t xml:space="preserve"> F, Measures E</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Zambia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Consultant Anaesthesiologists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37</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Factors that influence a career choice in primary care among medical students from high-, middle-, and low-income countries: a systematic review.</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Puertas</w:t>
            </w:r>
            <w:proofErr w:type="spellEnd"/>
            <w:r>
              <w:rPr>
                <w:color w:val="000000"/>
                <w:sz w:val="16"/>
                <w:szCs w:val="16"/>
              </w:rPr>
              <w:t xml:space="preserve"> EB, </w:t>
            </w:r>
            <w:proofErr w:type="spellStart"/>
            <w:r>
              <w:rPr>
                <w:color w:val="000000"/>
                <w:sz w:val="16"/>
                <w:szCs w:val="16"/>
              </w:rPr>
              <w:t>Arósquipa</w:t>
            </w:r>
            <w:proofErr w:type="spellEnd"/>
            <w:r>
              <w:rPr>
                <w:color w:val="000000"/>
                <w:sz w:val="16"/>
                <w:szCs w:val="16"/>
              </w:rPr>
              <w:t xml:space="preserve"> C, Gutiérrez D</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Medical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38</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Becoming culturally sensitive: A painful process?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Briscoe L</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UK America Canada Guatemala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Midwifery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39</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'Tanzania changed me'.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Dean E</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Tanzania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Arial" w:eastAsia="Times New Roman" w:hAnsi="Arial" w:cs="Arial"/>
                <w:color w:val="000000"/>
                <w:sz w:val="16"/>
                <w:szCs w:val="16"/>
                <w:lang w:eastAsia="en-GB"/>
              </w:rPr>
            </w:pPr>
            <w:r>
              <w:rPr>
                <w:rFonts w:ascii="Calibri" w:hAnsi="Calibri"/>
                <w:color w:val="000000"/>
                <w:sz w:val="16"/>
                <w:szCs w:val="16"/>
              </w:rPr>
              <w:t>40</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Do health partnerships with organisations in lower income countries benefit the UK partner? A review of the literature.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Jones FA, Knights DP, Sinclair VF, </w:t>
            </w:r>
            <w:proofErr w:type="spellStart"/>
            <w:r>
              <w:rPr>
                <w:color w:val="000000"/>
                <w:sz w:val="16"/>
                <w:szCs w:val="16"/>
              </w:rPr>
              <w:t>Baraitser</w:t>
            </w:r>
            <w:proofErr w:type="spellEnd"/>
            <w:r>
              <w:rPr>
                <w:color w:val="000000"/>
                <w:sz w:val="16"/>
                <w:szCs w:val="16"/>
              </w:rPr>
              <w:t xml:space="preserve"> P</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Healthcare Professionals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41</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Placements in global health masters’ programmes</w:t>
            </w:r>
            <w:proofErr w:type="gramStart"/>
            <w:r>
              <w:rPr>
                <w:rFonts w:eastAsia="Times New Roman" w:cs="Times New Roman"/>
                <w:color w:val="000000"/>
                <w:sz w:val="16"/>
                <w:szCs w:val="16"/>
                <w:lang w:eastAsia="en-GB"/>
              </w:rPr>
              <w:t>:</w:t>
            </w:r>
            <w:proofErr w:type="gramEnd"/>
            <w:r>
              <w:rPr>
                <w:rFonts w:eastAsia="Times New Roman" w:cs="Times New Roman"/>
                <w:color w:val="000000"/>
                <w:sz w:val="16"/>
                <w:szCs w:val="16"/>
                <w:lang w:eastAsia="en-GB"/>
              </w:rPr>
              <w:br/>
              <w:t>what is the student experience?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Cole DC, </w:t>
            </w:r>
            <w:proofErr w:type="spellStart"/>
            <w:r>
              <w:rPr>
                <w:color w:val="000000"/>
                <w:sz w:val="16"/>
                <w:szCs w:val="16"/>
              </w:rPr>
              <w:t>Plugge</w:t>
            </w:r>
            <w:proofErr w:type="spellEnd"/>
            <w:r>
              <w:rPr>
                <w:color w:val="000000"/>
                <w:sz w:val="16"/>
                <w:szCs w:val="16"/>
              </w:rPr>
              <w:t xml:space="preserve"> EH, Jackson SF</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Global health Masters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III</w:t>
            </w:r>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42</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Should trainee doctors use the developing world</w:t>
            </w:r>
            <w:r>
              <w:rPr>
                <w:rFonts w:eastAsia="Times New Roman" w:cs="Times New Roman"/>
                <w:color w:val="000000"/>
                <w:sz w:val="16"/>
                <w:szCs w:val="16"/>
                <w:lang w:eastAsia="en-GB"/>
              </w:rPr>
              <w:br/>
              <w:t>to gain clinical experience? The annual Varsity</w:t>
            </w:r>
            <w:r>
              <w:rPr>
                <w:rFonts w:eastAsia="Times New Roman" w:cs="Times New Roman"/>
                <w:color w:val="000000"/>
                <w:sz w:val="16"/>
                <w:szCs w:val="16"/>
                <w:lang w:eastAsia="en-GB"/>
              </w:rPr>
              <w:br/>
            </w:r>
            <w:r>
              <w:rPr>
                <w:rFonts w:eastAsia="Times New Roman" w:cs="Times New Roman"/>
                <w:color w:val="000000"/>
                <w:sz w:val="16"/>
                <w:szCs w:val="16"/>
                <w:lang w:eastAsia="en-GB"/>
              </w:rPr>
              <w:lastRenderedPageBreak/>
              <w:t>Medical Debate – London, Friday 20th January,</w:t>
            </w:r>
            <w:r>
              <w:rPr>
                <w:rFonts w:eastAsia="Times New Roman" w:cs="Times New Roman"/>
                <w:color w:val="000000"/>
                <w:sz w:val="16"/>
                <w:szCs w:val="16"/>
                <w:lang w:eastAsia="en-GB"/>
              </w:rPr>
              <w:br/>
              <w:t>2012</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lastRenderedPageBreak/>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Gilbert BJ, Miller C,  </w:t>
            </w:r>
            <w:proofErr w:type="spellStart"/>
            <w:r>
              <w:rPr>
                <w:color w:val="000000"/>
                <w:sz w:val="16"/>
                <w:szCs w:val="16"/>
              </w:rPr>
              <w:t>Corrick</w:t>
            </w:r>
            <w:proofErr w:type="spellEnd"/>
            <w:r>
              <w:rPr>
                <w:color w:val="000000"/>
                <w:sz w:val="16"/>
                <w:szCs w:val="16"/>
              </w:rPr>
              <w:t xml:space="preserve"> F, Watson RA</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Developing Countries</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Trainee Doctors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0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43</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Arial"/>
                <w:color w:val="000000"/>
                <w:sz w:val="16"/>
                <w:szCs w:val="16"/>
                <w:lang w:eastAsia="en-GB"/>
              </w:rPr>
            </w:pPr>
            <w:r>
              <w:rPr>
                <w:rFonts w:eastAsia="Times New Roman" w:cs="Arial"/>
                <w:color w:val="000000"/>
                <w:sz w:val="16"/>
                <w:szCs w:val="16"/>
                <w:lang w:eastAsia="en-GB"/>
              </w:rPr>
              <w:t>Maximising the value from the elective experience: post-elective workshops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2013</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Evans R, </w:t>
            </w:r>
            <w:proofErr w:type="spellStart"/>
            <w:r>
              <w:rPr>
                <w:color w:val="000000"/>
                <w:sz w:val="16"/>
                <w:szCs w:val="16"/>
              </w:rPr>
              <w:t>Dotchin</w:t>
            </w:r>
            <w:proofErr w:type="spellEnd"/>
            <w:r>
              <w:rPr>
                <w:color w:val="000000"/>
                <w:sz w:val="16"/>
                <w:szCs w:val="16"/>
              </w:rPr>
              <w:t xml:space="preserve"> C, </w:t>
            </w:r>
            <w:proofErr w:type="spellStart"/>
            <w:r>
              <w:rPr>
                <w:color w:val="000000"/>
                <w:sz w:val="16"/>
                <w:szCs w:val="16"/>
              </w:rPr>
              <w:t>WalkerR</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000000"/>
                <w:sz w:val="16"/>
                <w:szCs w:val="16"/>
                <w:lang w:eastAsia="en-GB"/>
              </w:rPr>
            </w:pPr>
            <w:r>
              <w:rPr>
                <w:color w:val="000000"/>
                <w:sz w:val="16"/>
                <w:szCs w:val="16"/>
              </w:rPr>
              <w:t> 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000000"/>
                <w:sz w:val="16"/>
                <w:szCs w:val="16"/>
                <w:lang w:eastAsia="en-GB"/>
              </w:rPr>
            </w:pPr>
            <w:r>
              <w:rPr>
                <w:color w:val="000000"/>
                <w:sz w:val="16"/>
                <w:szCs w:val="16"/>
              </w:rPr>
              <w:t>Medical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Arial"/>
                <w:color w:val="000000"/>
                <w:sz w:val="16"/>
                <w:szCs w:val="16"/>
                <w:lang w:eastAsia="en-GB"/>
              </w:rPr>
            </w:pPr>
            <w:r>
              <w:rPr>
                <w:color w:val="000000"/>
                <w:sz w:val="16"/>
                <w:szCs w:val="16"/>
              </w:rPr>
              <w:t> III</w:t>
            </w:r>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44</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Developing cultural sensitivity and awareness in nursing overseas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Paterson JG</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37"/>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45</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Sharing skills in dementia care with staff overseas.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rFonts w:cs="Arial"/>
                <w:color w:val="808080"/>
                <w:sz w:val="16"/>
                <w:szCs w:val="16"/>
                <w:shd w:val="clear" w:color="auto" w:fill="FFFFFF"/>
              </w:rPr>
              <w:t xml:space="preserve"> </w:t>
            </w:r>
            <w:proofErr w:type="spellStart"/>
            <w:r>
              <w:rPr>
                <w:rFonts w:cs="Arial"/>
                <w:color w:val="808080"/>
                <w:sz w:val="16"/>
                <w:szCs w:val="16"/>
                <w:shd w:val="clear" w:color="auto" w:fill="FFFFFF"/>
              </w:rPr>
              <w:t>Marçal-Grilo</w:t>
            </w:r>
            <w:proofErr w:type="spellEnd"/>
            <w:r>
              <w:rPr>
                <w:rFonts w:cs="Arial"/>
                <w:color w:val="808080"/>
                <w:sz w:val="16"/>
                <w:szCs w:val="16"/>
                <w:shd w:val="clear" w:color="auto" w:fill="FFFFFF"/>
              </w:rPr>
              <w:t xml:space="preserve"> J</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Sri Lanka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Nurses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rFonts w:eastAsia="Times New Roman" w:cs="Times New Roman"/>
                <w:color w:val="000000"/>
                <w:sz w:val="16"/>
                <w:szCs w:val="16"/>
                <w:lang w:eastAsia="en-GB"/>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46</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benefits for children's nurses of overseas placements: where is the evidence?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Standage</w:t>
            </w:r>
            <w:proofErr w:type="spellEnd"/>
            <w:r>
              <w:rPr>
                <w:color w:val="000000"/>
                <w:sz w:val="16"/>
                <w:szCs w:val="16"/>
              </w:rPr>
              <w:t xml:space="preserve"> R, Randall D</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India, Canada, USA</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Children’s Nurse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0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47</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Making short-term international medical volunteer placements work: a qualitative study </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Elnawawy</w:t>
            </w:r>
            <w:proofErr w:type="spellEnd"/>
            <w:r>
              <w:rPr>
                <w:color w:val="000000"/>
                <w:sz w:val="16"/>
                <w:szCs w:val="16"/>
              </w:rPr>
              <w:t xml:space="preserve"> O, Lee AC, Pohl G</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Nepal</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GPs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2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48</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Evaluation of effect on skills of GP trainees taking time out of programme (OOP) in developing countries.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Kiernan P,  </w:t>
            </w:r>
            <w:proofErr w:type="spellStart"/>
            <w:r>
              <w:rPr>
                <w:color w:val="000000"/>
                <w:sz w:val="16"/>
                <w:szCs w:val="16"/>
              </w:rPr>
              <w:t>O'Dempsey</w:t>
            </w:r>
            <w:proofErr w:type="spellEnd"/>
            <w:r>
              <w:rPr>
                <w:color w:val="000000"/>
                <w:sz w:val="16"/>
                <w:szCs w:val="16"/>
              </w:rPr>
              <w:t xml:space="preserve"> T,  </w:t>
            </w:r>
            <w:proofErr w:type="spellStart"/>
            <w:r>
              <w:rPr>
                <w:color w:val="000000"/>
                <w:sz w:val="16"/>
                <w:szCs w:val="16"/>
              </w:rPr>
              <w:t>Kwalombota</w:t>
            </w:r>
            <w:proofErr w:type="spellEnd"/>
            <w:r>
              <w:rPr>
                <w:color w:val="000000"/>
                <w:sz w:val="16"/>
                <w:szCs w:val="16"/>
              </w:rPr>
              <w:t>, K Elliot L,  Cowan L</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South Africa, Zambia and Rajasthan (as well as allowing them to construct their own)</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GPs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49</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Mutual learning and reverse innovation–where</w:t>
            </w:r>
            <w:r>
              <w:rPr>
                <w:rFonts w:eastAsia="Times New Roman" w:cs="Times New Roman"/>
                <w:color w:val="000000"/>
                <w:sz w:val="16"/>
                <w:szCs w:val="16"/>
                <w:lang w:eastAsia="en-GB"/>
              </w:rPr>
              <w:br/>
              <w:t>next?</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Crisp N</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9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50</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Boost or burden? Issues posed by short placements in resource-poor settings</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Dowell J</w:t>
            </w:r>
            <w:r>
              <w:rPr>
                <w:rFonts w:cs="Arial"/>
                <w:color w:val="000000"/>
                <w:sz w:val="16"/>
                <w:szCs w:val="16"/>
              </w:rPr>
              <w:t>, </w:t>
            </w:r>
            <w:proofErr w:type="spellStart"/>
            <w:r>
              <w:rPr>
                <w:color w:val="000000"/>
                <w:sz w:val="16"/>
                <w:szCs w:val="16"/>
              </w:rPr>
              <w:t>Blacklock</w:t>
            </w:r>
            <w:proofErr w:type="spellEnd"/>
            <w:r>
              <w:rPr>
                <w:color w:val="000000"/>
                <w:sz w:val="16"/>
                <w:szCs w:val="16"/>
              </w:rPr>
              <w:t xml:space="preserve"> C</w:t>
            </w:r>
            <w:r>
              <w:rPr>
                <w:rFonts w:cs="Arial"/>
                <w:color w:val="000000"/>
                <w:sz w:val="16"/>
                <w:szCs w:val="16"/>
              </w:rPr>
              <w:t>, </w:t>
            </w:r>
            <w:r>
              <w:rPr>
                <w:color w:val="000000"/>
                <w:sz w:val="16"/>
                <w:szCs w:val="16"/>
              </w:rPr>
              <w:t>Liao C</w:t>
            </w:r>
            <w:r>
              <w:rPr>
                <w:rFonts w:cs="Arial"/>
                <w:color w:val="000000"/>
                <w:sz w:val="16"/>
                <w:szCs w:val="16"/>
              </w:rPr>
              <w:t>, </w:t>
            </w:r>
            <w:proofErr w:type="spellStart"/>
            <w:r>
              <w:rPr>
                <w:color w:val="000000"/>
                <w:sz w:val="16"/>
                <w:szCs w:val="16"/>
              </w:rPr>
              <w:t>Merrylees</w:t>
            </w:r>
            <w:proofErr w:type="spellEnd"/>
            <w:r>
              <w:rPr>
                <w:color w:val="000000"/>
                <w:sz w:val="16"/>
                <w:szCs w:val="16"/>
              </w:rPr>
              <w:t xml:space="preserve"> N</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37"/>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51</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Medical professionalism across cultures: A challenge for medicine and medical </w:t>
            </w:r>
            <w:proofErr w:type="spellStart"/>
            <w:r>
              <w:rPr>
                <w:rFonts w:eastAsia="Times New Roman" w:cs="Times New Roman"/>
                <w:color w:val="000000"/>
                <w:sz w:val="16"/>
                <w:szCs w:val="16"/>
                <w:lang w:eastAsia="en-GB"/>
              </w:rPr>
              <w:t>educatio</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Jha</w:t>
            </w:r>
            <w:proofErr w:type="spellEnd"/>
            <w:r>
              <w:rPr>
                <w:color w:val="000000"/>
                <w:sz w:val="16"/>
                <w:szCs w:val="16"/>
              </w:rPr>
              <w:t xml:space="preserve"> V,  Mclean M, Gibbs TJ, </w:t>
            </w:r>
            <w:proofErr w:type="spellStart"/>
            <w:r>
              <w:rPr>
                <w:color w:val="000000"/>
                <w:sz w:val="16"/>
                <w:szCs w:val="16"/>
              </w:rPr>
              <w:t>Sandar</w:t>
            </w:r>
            <w:proofErr w:type="spellEnd"/>
            <w:r>
              <w:rPr>
                <w:color w:val="000000"/>
                <w:sz w:val="16"/>
                <w:szCs w:val="16"/>
              </w:rPr>
              <w:t xml:space="preserve"> J</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Various (developed and developing)</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xml:space="preserve">Medics </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249"/>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52</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Lessons from an elective in Sierra Leone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Robinson T</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Sierra Leone</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xml:space="preserve">Medical Students </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proofErr w:type="spellStart"/>
            <w:r>
              <w:rPr>
                <w:color w:val="000000"/>
                <w:sz w:val="16"/>
                <w:szCs w:val="16"/>
              </w:rPr>
              <w:t>Vb</w:t>
            </w:r>
            <w:proofErr w:type="spellEnd"/>
          </w:p>
        </w:tc>
      </w:tr>
      <w:tr w:rsidR="003F608B" w:rsidTr="003F608B">
        <w:trPr>
          <w:trHeight w:val="352"/>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53</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Supporting medical students to do international field research: a case study</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Pearson S, Parr J </w:t>
            </w:r>
            <w:proofErr w:type="spellStart"/>
            <w:r>
              <w:rPr>
                <w:color w:val="000000"/>
                <w:sz w:val="16"/>
                <w:szCs w:val="16"/>
              </w:rPr>
              <w:t>Ullah</w:t>
            </w:r>
            <w:proofErr w:type="spellEnd"/>
            <w:r>
              <w:rPr>
                <w:color w:val="000000"/>
                <w:sz w:val="16"/>
                <w:szCs w:val="16"/>
              </w:rPr>
              <w:t xml:space="preserve"> Z, Omar M</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xml:space="preserve">Medical Students, Academics, </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r w:rsidR="003F608B" w:rsidTr="003F608B">
        <w:trPr>
          <w:trHeight w:val="278"/>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54</w:t>
            </w:r>
          </w:p>
        </w:tc>
        <w:tc>
          <w:tcPr>
            <w:tcW w:w="4536"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Electives in undergraduate medical education:</w:t>
            </w:r>
            <w:r>
              <w:rPr>
                <w:rFonts w:eastAsia="Times New Roman" w:cs="Times New Roman"/>
                <w:color w:val="000000"/>
                <w:sz w:val="16"/>
                <w:szCs w:val="16"/>
                <w:lang w:eastAsia="en-GB"/>
              </w:rPr>
              <w:br/>
              <w:t>AMEE Guide No. 88</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proofErr w:type="spellStart"/>
            <w:r>
              <w:rPr>
                <w:color w:val="000000"/>
                <w:sz w:val="16"/>
                <w:szCs w:val="16"/>
              </w:rPr>
              <w:t>Lumb</w:t>
            </w:r>
            <w:proofErr w:type="spellEnd"/>
            <w:r>
              <w:rPr>
                <w:color w:val="000000"/>
                <w:sz w:val="16"/>
                <w:szCs w:val="16"/>
              </w:rPr>
              <w:t xml:space="preserve"> A, Murdoch-Eaton D</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Medical Students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 </w:t>
            </w:r>
            <w:proofErr w:type="spellStart"/>
            <w:r>
              <w:rPr>
                <w:color w:val="000000"/>
                <w:sz w:val="16"/>
                <w:szCs w:val="16"/>
              </w:rPr>
              <w:t>Vb</w:t>
            </w:r>
            <w:proofErr w:type="spellEnd"/>
          </w:p>
        </w:tc>
      </w:tr>
      <w:tr w:rsidR="003F608B" w:rsidTr="003F608B">
        <w:trPr>
          <w:trHeight w:val="323"/>
        </w:trPr>
        <w:tc>
          <w:tcPr>
            <w:tcW w:w="426" w:type="dxa"/>
            <w:tcBorders>
              <w:top w:val="single" w:sz="4" w:space="0" w:color="auto"/>
              <w:left w:val="single" w:sz="4" w:space="0" w:color="auto"/>
              <w:bottom w:val="single" w:sz="4" w:space="0" w:color="auto"/>
              <w:right w:val="single" w:sz="4" w:space="0" w:color="auto"/>
            </w:tcBorders>
            <w:vAlign w:val="bottom"/>
            <w:hideMark/>
          </w:tcPr>
          <w:p w:rsidR="003F608B" w:rsidRDefault="003F608B" w:rsidP="003F608B">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55</w:t>
            </w:r>
          </w:p>
        </w:tc>
        <w:tc>
          <w:tcPr>
            <w:tcW w:w="4536" w:type="dxa"/>
            <w:tcBorders>
              <w:top w:val="single" w:sz="4" w:space="0" w:color="auto"/>
              <w:left w:val="single" w:sz="4" w:space="0" w:color="auto"/>
              <w:bottom w:val="single" w:sz="4" w:space="0" w:color="auto"/>
              <w:right w:val="single" w:sz="4" w:space="0" w:color="auto"/>
            </w:tcBorders>
            <w:noWrap/>
            <w:hideMark/>
          </w:tcPr>
          <w:p w:rsidR="003F608B" w:rsidRDefault="003F608B" w:rsidP="003F608B">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International work and leadership in UK general practice.</w:t>
            </w:r>
          </w:p>
        </w:tc>
        <w:tc>
          <w:tcPr>
            <w:tcW w:w="567"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2014</w:t>
            </w:r>
          </w:p>
        </w:tc>
        <w:tc>
          <w:tcPr>
            <w:tcW w:w="1560"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color w:val="000000"/>
                <w:sz w:val="16"/>
                <w:szCs w:val="16"/>
              </w:rPr>
            </w:pPr>
            <w:r>
              <w:rPr>
                <w:color w:val="000000"/>
                <w:sz w:val="16"/>
                <w:szCs w:val="16"/>
              </w:rPr>
              <w:t xml:space="preserve">Young P, Smith C., Pettigrew L. </w:t>
            </w:r>
            <w:proofErr w:type="spellStart"/>
            <w:r>
              <w:rPr>
                <w:color w:val="000000"/>
                <w:sz w:val="16"/>
                <w:szCs w:val="16"/>
              </w:rPr>
              <w:t>Seo</w:t>
            </w:r>
            <w:proofErr w:type="spellEnd"/>
            <w:r>
              <w:rPr>
                <w:color w:val="000000"/>
                <w:sz w:val="16"/>
                <w:szCs w:val="16"/>
              </w:rPr>
              <w:t>, HN,  Blane D</w:t>
            </w:r>
          </w:p>
        </w:tc>
        <w:tc>
          <w:tcPr>
            <w:tcW w:w="127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Uncategorised</w:t>
            </w:r>
          </w:p>
        </w:tc>
        <w:tc>
          <w:tcPr>
            <w:tcW w:w="1134"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GPs</w:t>
            </w:r>
          </w:p>
        </w:tc>
        <w:tc>
          <w:tcPr>
            <w:tcW w:w="99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Times New Roman"/>
                <w:color w:val="000000"/>
                <w:sz w:val="16"/>
                <w:szCs w:val="16"/>
                <w:lang w:eastAsia="en-GB"/>
              </w:rPr>
            </w:pPr>
            <w:r>
              <w:rPr>
                <w:color w:val="000000"/>
                <w:sz w:val="16"/>
                <w:szCs w:val="16"/>
              </w:rPr>
              <w:t>III</w:t>
            </w:r>
          </w:p>
        </w:tc>
      </w:tr>
    </w:tbl>
    <w:p w:rsidR="003F608B" w:rsidRDefault="003F608B" w:rsidP="003F608B">
      <w:pPr>
        <w:tabs>
          <w:tab w:val="left" w:pos="5520"/>
        </w:tabs>
        <w:rPr>
          <w:sz w:val="28"/>
        </w:rPr>
      </w:pPr>
    </w:p>
    <w:p w:rsidR="003F608B" w:rsidRDefault="003F608B" w:rsidP="003F608B">
      <w:pPr>
        <w:pStyle w:val="Heading2"/>
      </w:pPr>
    </w:p>
    <w:p w:rsidR="003F608B" w:rsidRDefault="003F608B" w:rsidP="003F608B">
      <w:pPr>
        <w:pStyle w:val="Heading2"/>
      </w:pPr>
    </w:p>
    <w:p w:rsidR="003F608B" w:rsidRDefault="003F608B" w:rsidP="003F608B">
      <w:pPr>
        <w:pStyle w:val="Heading2"/>
      </w:pPr>
    </w:p>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Pr="003F608B" w:rsidRDefault="003F608B" w:rsidP="003F608B"/>
    <w:p w:rsidR="003F608B" w:rsidRDefault="003F608B" w:rsidP="003F608B">
      <w:pPr>
        <w:pStyle w:val="Heading2"/>
      </w:pPr>
      <w:r>
        <w:lastRenderedPageBreak/>
        <w:t xml:space="preserve">4: Systematic Review and </w:t>
      </w:r>
      <w:proofErr w:type="spellStart"/>
      <w:r>
        <w:t>Metasynthesis</w:t>
      </w:r>
      <w:proofErr w:type="spellEnd"/>
      <w:r>
        <w:t xml:space="preserve"> Results: Table of Outcomes</w:t>
      </w:r>
    </w:p>
    <w:p w:rsidR="003F608B" w:rsidRDefault="003F608B" w:rsidP="003F608B">
      <w:pPr>
        <w:tabs>
          <w:tab w:val="left" w:pos="5520"/>
        </w:tabs>
        <w:rPr>
          <w:sz w:val="28"/>
        </w:rPr>
      </w:pPr>
    </w:p>
    <w:tbl>
      <w:tblPr>
        <w:tblStyle w:val="TableGrid"/>
        <w:tblpPr w:leftFromText="180" w:rightFromText="180" w:vertAnchor="text" w:horzAnchor="margin" w:tblpY="147"/>
        <w:tblW w:w="9242" w:type="dxa"/>
        <w:tblLook w:val="04A0" w:firstRow="1" w:lastRow="0" w:firstColumn="1" w:lastColumn="0" w:noHBand="0" w:noVBand="1"/>
      </w:tblPr>
      <w:tblGrid>
        <w:gridCol w:w="4621"/>
        <w:gridCol w:w="4621"/>
      </w:tblGrid>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b/>
                <w:sz w:val="18"/>
              </w:rPr>
            </w:pPr>
            <w:r>
              <w:rPr>
                <w:b/>
                <w:sz w:val="18"/>
              </w:rPr>
              <w:t>Outcome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b/>
                <w:sz w:val="18"/>
              </w:rPr>
            </w:pPr>
            <w:r>
              <w:rPr>
                <w:b/>
                <w:sz w:val="18"/>
              </w:rPr>
              <w:t>Examples or components</w:t>
            </w:r>
          </w:p>
        </w:tc>
      </w:tr>
      <w:tr w:rsidR="003F608B" w:rsidTr="003F608B">
        <w:tc>
          <w:tcPr>
            <w:tcW w:w="9242"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b/>
                <w:sz w:val="18"/>
              </w:rPr>
              <w:t>Knowledge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awareness of and knowledge about  how communication between two people can affect understanding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Effectively conveying ideas in an contextually appropriate way</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conditions and procedures rarely encountered in the UK</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Greater knowledge of procedures not used in the UK</w:t>
            </w:r>
          </w:p>
          <w:p w:rsidR="003F608B" w:rsidRDefault="003F608B" w:rsidP="003F608B">
            <w:pPr>
              <w:spacing w:after="0" w:line="240" w:lineRule="auto"/>
              <w:rPr>
                <w:sz w:val="18"/>
              </w:rPr>
            </w:pPr>
            <w:r>
              <w:rPr>
                <w:sz w:val="18"/>
              </w:rPr>
              <w:t>Better management of conditions that are not common in the UK</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the importance of assessing healthcare on an individual basis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The uniqueness of each patient</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the importance of community participation in health</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The importance of community involvement in health</w:t>
            </w:r>
          </w:p>
          <w:p w:rsidR="003F608B" w:rsidRDefault="003F608B" w:rsidP="003F608B">
            <w:pPr>
              <w:spacing w:after="0" w:line="240" w:lineRule="auto"/>
              <w:rPr>
                <w:sz w:val="18"/>
              </w:rPr>
            </w:pPr>
            <w:r>
              <w:rPr>
                <w:sz w:val="18"/>
              </w:rPr>
              <w:t>Awareness of the role of the community in improving healthcare</w:t>
            </w:r>
          </w:p>
          <w:p w:rsidR="003F608B" w:rsidRDefault="003F608B" w:rsidP="003F608B">
            <w:pPr>
              <w:spacing w:after="0" w:line="240" w:lineRule="auto"/>
              <w:rPr>
                <w:sz w:val="18"/>
              </w:rPr>
            </w:pPr>
            <w:r>
              <w:rPr>
                <w:sz w:val="18"/>
              </w:rPr>
              <w:t>Understanding the importance of community work</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understanding of basic skills and ideas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Core skills often replaced by technology (basic observations, using eyes, relying less on lab tests)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Increased awareness of and knowledge about  clinical knowledge in relation to other professions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Doctors about nurses and vice versa</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Increased awareness of and knowledge about  the importance of mutual learning and respect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how to be a good teacher</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how to target training most effectively</w:t>
            </w:r>
          </w:p>
          <w:p w:rsidR="003F608B" w:rsidRDefault="003F608B" w:rsidP="003F608B">
            <w:pPr>
              <w:spacing w:after="0" w:line="240" w:lineRule="auto"/>
              <w:rPr>
                <w:sz w:val="18"/>
              </w:rPr>
            </w:pPr>
            <w:r>
              <w:rPr>
                <w:sz w:val="18"/>
              </w:rPr>
              <w:t>Ability to suggest and acknowledge improvements in teaching</w:t>
            </w:r>
          </w:p>
          <w:p w:rsidR="003F608B" w:rsidRDefault="003F608B" w:rsidP="003F608B">
            <w:pPr>
              <w:spacing w:after="0" w:line="240" w:lineRule="auto"/>
              <w:rPr>
                <w:sz w:val="18"/>
              </w:rPr>
            </w:pPr>
            <w:r>
              <w:rPr>
                <w:sz w:val="18"/>
              </w:rPr>
              <w:t>Understanding  importance of experiential learning</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the importance of relationship maintenance skills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Consciously making an effort to get on with colleagues</w:t>
            </w:r>
          </w:p>
          <w:p w:rsidR="003F608B" w:rsidRDefault="003F608B" w:rsidP="003F608B">
            <w:pPr>
              <w:spacing w:after="0" w:line="240" w:lineRule="auto"/>
              <w:rPr>
                <w:sz w:val="18"/>
              </w:rPr>
            </w:pPr>
            <w:r>
              <w:rPr>
                <w:sz w:val="18"/>
              </w:rPr>
              <w:t>Learning colleagues names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the positive impact of clinical policies and governance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Greater policy skills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Increased awareness of and knowledge about tropical diseases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New knowledge of tropical diseases and increasing existing knowledge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appropriate clinical behaviour</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Knowing when to ask for help</w:t>
            </w:r>
          </w:p>
          <w:p w:rsidR="003F608B" w:rsidRDefault="003F608B" w:rsidP="003F608B">
            <w:pPr>
              <w:spacing w:after="0" w:line="240" w:lineRule="auto"/>
              <w:rPr>
                <w:sz w:val="18"/>
              </w:rPr>
            </w:pPr>
            <w:r>
              <w:rPr>
                <w:sz w:val="18"/>
              </w:rPr>
              <w:t>Knowledge of different populations needs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awareness of and knowledge about  the cultural aspects of health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Greater understanding and appreciation of health promotion</w:t>
            </w:r>
          </w:p>
          <w:p w:rsidR="003F608B" w:rsidRDefault="003F608B" w:rsidP="003F608B">
            <w:pPr>
              <w:spacing w:after="0" w:line="240" w:lineRule="auto"/>
              <w:rPr>
                <w:sz w:val="18"/>
              </w:rPr>
            </w:pPr>
            <w:r>
              <w:rPr>
                <w:sz w:val="18"/>
              </w:rPr>
              <w:t>Understanding how culture affects daily occupation</w:t>
            </w:r>
          </w:p>
          <w:p w:rsidR="003F608B" w:rsidRDefault="003F608B" w:rsidP="003F608B">
            <w:pPr>
              <w:spacing w:after="0" w:line="240" w:lineRule="auto"/>
              <w:rPr>
                <w:sz w:val="18"/>
              </w:rPr>
            </w:pPr>
            <w:r>
              <w:rPr>
                <w:sz w:val="18"/>
              </w:rPr>
              <w:t xml:space="preserve">Increased understanding of cultural differences in health </w:t>
            </w:r>
          </w:p>
          <w:p w:rsidR="003F608B" w:rsidRDefault="003F608B" w:rsidP="003F608B">
            <w:pPr>
              <w:spacing w:after="0" w:line="240" w:lineRule="auto"/>
              <w:rPr>
                <w:sz w:val="18"/>
              </w:rPr>
            </w:pPr>
            <w:r>
              <w:rPr>
                <w:sz w:val="18"/>
              </w:rPr>
              <w:t>Understanding the effects of politics on health</w:t>
            </w:r>
          </w:p>
          <w:p w:rsidR="003F608B" w:rsidRDefault="003F608B" w:rsidP="003F608B">
            <w:pPr>
              <w:spacing w:after="0" w:line="240" w:lineRule="auto"/>
              <w:rPr>
                <w:sz w:val="18"/>
              </w:rPr>
            </w:pPr>
            <w:r>
              <w:rPr>
                <w:sz w:val="18"/>
              </w:rPr>
              <w:t>Understanding how culture affects you professionally</w:t>
            </w:r>
          </w:p>
          <w:p w:rsidR="003F608B" w:rsidRDefault="003F608B" w:rsidP="003F608B">
            <w:pPr>
              <w:spacing w:after="0" w:line="240" w:lineRule="auto"/>
              <w:rPr>
                <w:sz w:val="18"/>
              </w:rPr>
            </w:pPr>
            <w:r>
              <w:rPr>
                <w:sz w:val="18"/>
              </w:rPr>
              <w:t>Understanding how to incorporate health beliefs into a shared decision</w:t>
            </w:r>
          </w:p>
          <w:p w:rsidR="003F608B" w:rsidRDefault="003F608B" w:rsidP="003F608B">
            <w:pPr>
              <w:spacing w:after="0" w:line="240" w:lineRule="auto"/>
              <w:rPr>
                <w:sz w:val="18"/>
              </w:rPr>
            </w:pPr>
            <w:r>
              <w:rPr>
                <w:sz w:val="18"/>
              </w:rPr>
              <w:t>Greater understanding of sustainable healthcare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global issues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Re-evaluation of world issues</w:t>
            </w:r>
          </w:p>
          <w:p w:rsidR="003F608B" w:rsidRDefault="003F608B" w:rsidP="003F608B">
            <w:pPr>
              <w:spacing w:after="0" w:line="240" w:lineRule="auto"/>
              <w:rPr>
                <w:sz w:val="18"/>
              </w:rPr>
            </w:pPr>
            <w:r>
              <w:rPr>
                <w:sz w:val="18"/>
              </w:rPr>
              <w:t>Deeper engagement with issues of equality and diversity</w:t>
            </w:r>
          </w:p>
          <w:p w:rsidR="003F608B" w:rsidRDefault="003F608B" w:rsidP="003F608B">
            <w:pPr>
              <w:spacing w:after="0" w:line="240" w:lineRule="auto"/>
              <w:rPr>
                <w:sz w:val="18"/>
              </w:rPr>
            </w:pPr>
            <w:r>
              <w:rPr>
                <w:sz w:val="18"/>
              </w:rPr>
              <w:t>Greater global knowledge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cultural differences and similarities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 xml:space="preserve">Understanding key issues within a culture Understanding culturally acceptable behaviour Learning about other cultures </w:t>
            </w:r>
          </w:p>
          <w:p w:rsidR="003F608B" w:rsidRDefault="003F608B" w:rsidP="003F608B">
            <w:pPr>
              <w:spacing w:after="0" w:line="240" w:lineRule="auto"/>
              <w:jc w:val="both"/>
              <w:rPr>
                <w:sz w:val="18"/>
              </w:rPr>
            </w:pPr>
            <w:r>
              <w:rPr>
                <w:sz w:val="18"/>
              </w:rPr>
              <w:t xml:space="preserve">Being more attentive to subtle clues about cultural differences </w:t>
            </w:r>
          </w:p>
          <w:p w:rsidR="003F608B" w:rsidRDefault="003F608B" w:rsidP="003F608B">
            <w:pPr>
              <w:spacing w:after="0" w:line="240" w:lineRule="auto"/>
              <w:jc w:val="both"/>
              <w:rPr>
                <w:sz w:val="18"/>
              </w:rPr>
            </w:pPr>
            <w:r>
              <w:rPr>
                <w:sz w:val="18"/>
              </w:rPr>
              <w:t>Accepting cultural differences</w:t>
            </w:r>
          </w:p>
          <w:p w:rsidR="003F608B" w:rsidRDefault="003F608B" w:rsidP="003F608B">
            <w:pPr>
              <w:spacing w:after="0" w:line="240" w:lineRule="auto"/>
              <w:jc w:val="both"/>
              <w:rPr>
                <w:sz w:val="18"/>
              </w:rPr>
            </w:pPr>
            <w:r>
              <w:rPr>
                <w:sz w:val="18"/>
              </w:rPr>
              <w:t>Understanding of cultures of UK immigrants, Changed assumptions of culture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awareness of and knowledge about  ethical considerations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Through experiential learning</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lastRenderedPageBreak/>
              <w:t>Increased awareness of and knowledge about the need for/importance of training</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how important effective training is in the UK and overseas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how other healthcare systems function</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Developed insight into disparities within healthcare systems</w:t>
            </w:r>
          </w:p>
          <w:p w:rsidR="003F608B" w:rsidRDefault="003F608B" w:rsidP="003F608B">
            <w:pPr>
              <w:spacing w:after="0" w:line="240" w:lineRule="auto"/>
              <w:rPr>
                <w:sz w:val="18"/>
              </w:rPr>
            </w:pPr>
            <w:r>
              <w:rPr>
                <w:sz w:val="18"/>
              </w:rPr>
              <w:t>Increased understanding and awareness of other systems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self-awareness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Awareness of own skills and limitations</w:t>
            </w:r>
          </w:p>
          <w:p w:rsidR="003F608B" w:rsidRDefault="003F608B" w:rsidP="003F608B">
            <w:pPr>
              <w:spacing w:after="0" w:line="240" w:lineRule="auto"/>
              <w:rPr>
                <w:sz w:val="18"/>
              </w:rPr>
            </w:pPr>
            <w:r>
              <w:rPr>
                <w:sz w:val="18"/>
              </w:rPr>
              <w:t>Able to challenge own beliefs</w:t>
            </w:r>
          </w:p>
          <w:p w:rsidR="003F608B" w:rsidRDefault="003F608B" w:rsidP="003F608B">
            <w:pPr>
              <w:spacing w:after="0" w:line="240" w:lineRule="auto"/>
              <w:rPr>
                <w:sz w:val="18"/>
              </w:rPr>
            </w:pPr>
            <w:r>
              <w:rPr>
                <w:sz w:val="18"/>
              </w:rPr>
              <w:t>Able to reflect on own situation</w:t>
            </w:r>
          </w:p>
          <w:p w:rsidR="003F608B" w:rsidRDefault="003F608B" w:rsidP="003F608B">
            <w:pPr>
              <w:spacing w:after="0" w:line="240" w:lineRule="auto"/>
              <w:rPr>
                <w:sz w:val="18"/>
              </w:rPr>
            </w:pPr>
            <w:r>
              <w:rPr>
                <w:sz w:val="18"/>
              </w:rPr>
              <w:t>Able to self-define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finance in healthcare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Awareness of the costs of healthcare</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jc w:val="both"/>
              <w:rPr>
                <w:sz w:val="18"/>
              </w:rPr>
            </w:pPr>
            <w:r>
              <w:rPr>
                <w:sz w:val="18"/>
              </w:rPr>
              <w:t>Increased awareness of and knowledge about the resistance of culture</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how to make small changes</w:t>
            </w:r>
          </w:p>
          <w:p w:rsidR="003F608B" w:rsidRDefault="003F608B" w:rsidP="003F608B">
            <w:pPr>
              <w:spacing w:after="0" w:line="240" w:lineRule="auto"/>
              <w:rPr>
                <w:sz w:val="18"/>
              </w:rPr>
            </w:pPr>
            <w:r>
              <w:rPr>
                <w:sz w:val="18"/>
              </w:rPr>
              <w:t>Being innovative in overcoming language and cultural difference</w:t>
            </w:r>
          </w:p>
          <w:p w:rsidR="003F608B" w:rsidRDefault="003F608B" w:rsidP="003F608B">
            <w:pPr>
              <w:spacing w:after="0" w:line="240" w:lineRule="auto"/>
              <w:rPr>
                <w:sz w:val="18"/>
              </w:rPr>
            </w:pPr>
            <w:r>
              <w:rPr>
                <w:sz w:val="18"/>
              </w:rPr>
              <w:t>Understanding not to enforce your perspective onto others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Calibri"/>
                <w:sz w:val="18"/>
              </w:rPr>
            </w:pPr>
            <w:r>
              <w:rPr>
                <w:sz w:val="18"/>
              </w:rPr>
              <w:t>Increased awareness of and knowledge about culture in practical assessments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Calibri"/>
                <w:sz w:val="18"/>
              </w:rPr>
            </w:pPr>
            <w:r>
              <w:rPr>
                <w:rFonts w:cs="Calibri"/>
                <w:sz w:val="18"/>
              </w:rPr>
              <w:t>Understanding importance of collecting relevant  cultural information about people’s presenting  health problems</w:t>
            </w:r>
          </w:p>
          <w:p w:rsidR="003F608B" w:rsidRDefault="003F608B" w:rsidP="003F608B">
            <w:pPr>
              <w:spacing w:after="0" w:line="240" w:lineRule="auto"/>
              <w:rPr>
                <w:sz w:val="18"/>
              </w:rPr>
            </w:pPr>
            <w:r>
              <w:rPr>
                <w:rFonts w:cs="Calibri"/>
                <w:sz w:val="18"/>
              </w:rPr>
              <w:t>Learning how to conduct  cultural assessments and culturally based  physical assessments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awareness of and knowledge about the importance of trust within healthcare systems and staff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Understanding other </w:t>
            </w:r>
            <w:proofErr w:type="spellStart"/>
            <w:r>
              <w:rPr>
                <w:sz w:val="18"/>
              </w:rPr>
              <w:t>peoples</w:t>
            </w:r>
            <w:proofErr w:type="spellEnd"/>
            <w:r>
              <w:rPr>
                <w:sz w:val="18"/>
              </w:rPr>
              <w:t xml:space="preserve"> perceptions of trust </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awareness of and knowledge about  how systems work</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Calibri"/>
                <w:sz w:val="18"/>
              </w:rPr>
            </w:pPr>
            <w:r>
              <w:rPr>
                <w:rFonts w:cs="Calibri"/>
                <w:sz w:val="18"/>
              </w:rPr>
              <w:t>Able to identify stakeholders and change agents Awareness of value systems</w:t>
            </w:r>
          </w:p>
          <w:p w:rsidR="003F608B" w:rsidRDefault="003F608B" w:rsidP="003F608B">
            <w:pPr>
              <w:spacing w:after="0" w:line="240" w:lineRule="auto"/>
              <w:rPr>
                <w:rFonts w:cs="Calibri"/>
                <w:sz w:val="18"/>
              </w:rPr>
            </w:pPr>
            <w:r>
              <w:rPr>
                <w:rFonts w:cs="Calibri"/>
                <w:sz w:val="18"/>
              </w:rPr>
              <w:t>Understanding influencing patterns of those in power</w:t>
            </w:r>
          </w:p>
          <w:p w:rsidR="003F608B" w:rsidRDefault="003F608B" w:rsidP="003F608B">
            <w:pPr>
              <w:spacing w:after="0" w:line="240" w:lineRule="auto"/>
              <w:rPr>
                <w:sz w:val="18"/>
              </w:rPr>
            </w:pPr>
            <w:r>
              <w:rPr>
                <w:sz w:val="18"/>
              </w:rPr>
              <w:t>Ability to assess impact of healthcare systems</w:t>
            </w:r>
            <w:r>
              <w:rPr>
                <w:rFonts w:cs="Calibri"/>
                <w:sz w:val="18"/>
              </w:rPr>
              <w:t xml:space="preserve"> Understanding the difficulty of questioning an organisation</w:t>
            </w:r>
          </w:p>
        </w:tc>
      </w:tr>
      <w:tr w:rsidR="003F608B" w:rsidTr="003F608B">
        <w:tc>
          <w:tcPr>
            <w:tcW w:w="9242"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b/>
                <w:sz w:val="18"/>
              </w:rPr>
              <w:t>Skills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overcome communication challenges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proofErr w:type="spellStart"/>
            <w:r>
              <w:rPr>
                <w:sz w:val="18"/>
              </w:rPr>
              <w:t>Liase</w:t>
            </w:r>
            <w:proofErr w:type="spellEnd"/>
            <w:r>
              <w:rPr>
                <w:sz w:val="18"/>
              </w:rPr>
              <w:t xml:space="preserve"> between groups</w:t>
            </w:r>
          </w:p>
          <w:p w:rsidR="003F608B" w:rsidRDefault="003F608B" w:rsidP="003F608B">
            <w:pPr>
              <w:spacing w:after="0" w:line="240" w:lineRule="auto"/>
              <w:rPr>
                <w:sz w:val="18"/>
              </w:rPr>
            </w:pPr>
            <w:r>
              <w:rPr>
                <w:sz w:val="18"/>
              </w:rPr>
              <w:t>Engage senior people</w:t>
            </w:r>
          </w:p>
          <w:p w:rsidR="003F608B" w:rsidRDefault="003F608B" w:rsidP="003F608B">
            <w:pPr>
              <w:spacing w:after="0" w:line="240" w:lineRule="auto"/>
              <w:rPr>
                <w:sz w:val="18"/>
              </w:rPr>
            </w:pPr>
            <w:r>
              <w:rPr>
                <w:sz w:val="18"/>
              </w:rPr>
              <w:t>Negotiate with senior people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communicate non-verbally</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Developed non-verbal techniques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provide better care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provide multicultural care</w:t>
            </w:r>
          </w:p>
          <w:p w:rsidR="003F608B" w:rsidRDefault="003F608B" w:rsidP="003F608B">
            <w:pPr>
              <w:spacing w:after="0" w:line="240" w:lineRule="auto"/>
              <w:rPr>
                <w:sz w:val="18"/>
              </w:rPr>
            </w:pPr>
            <w:r>
              <w:rPr>
                <w:sz w:val="18"/>
              </w:rPr>
              <w:t>Ability to develop most effective approaches to care</w:t>
            </w:r>
          </w:p>
          <w:p w:rsidR="003F608B" w:rsidRDefault="003F608B" w:rsidP="003F608B">
            <w:pPr>
              <w:spacing w:after="0" w:line="240" w:lineRule="auto"/>
              <w:rPr>
                <w:sz w:val="18"/>
              </w:rPr>
            </w:pPr>
            <w:r>
              <w:rPr>
                <w:sz w:val="18"/>
              </w:rPr>
              <w:t>Taking responsibility for providing quality care</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observe and examine patients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intuitive knowledge of clinical signs</w:t>
            </w:r>
          </w:p>
          <w:p w:rsidR="003F608B" w:rsidRDefault="003F608B" w:rsidP="003F608B">
            <w:pPr>
              <w:spacing w:after="0" w:line="240" w:lineRule="auto"/>
              <w:rPr>
                <w:sz w:val="18"/>
              </w:rPr>
            </w:pPr>
            <w:r>
              <w:rPr>
                <w:sz w:val="18"/>
              </w:rPr>
              <w:t>Ability to make diagnosis without investigations Increased clinical judgement</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be innovative with clinical skills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Use of innovative techniques</w:t>
            </w:r>
          </w:p>
          <w:p w:rsidR="003F608B" w:rsidRDefault="003F608B" w:rsidP="003F608B">
            <w:pPr>
              <w:spacing w:after="0" w:line="240" w:lineRule="auto"/>
              <w:rPr>
                <w:sz w:val="18"/>
              </w:rPr>
            </w:pPr>
            <w:r>
              <w:rPr>
                <w:sz w:val="18"/>
              </w:rPr>
              <w:t>New ways of working)</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use a broader range of clinical skills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Enhancing existing skills and acquiring new clinical skill</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apply clinical skills to another context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 more challenging environment or a low resource setting</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work with limited resources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Being more resourceful</w:t>
            </w:r>
          </w:p>
          <w:p w:rsidR="003F608B" w:rsidRDefault="003F608B" w:rsidP="003F608B">
            <w:pPr>
              <w:spacing w:after="0" w:line="240" w:lineRule="auto"/>
              <w:rPr>
                <w:sz w:val="18"/>
              </w:rPr>
            </w:pPr>
            <w:r>
              <w:rPr>
                <w:sz w:val="18"/>
              </w:rPr>
              <w:t>Ability to target resource</w:t>
            </w:r>
          </w:p>
          <w:p w:rsidR="003F608B" w:rsidRDefault="003F608B" w:rsidP="003F608B">
            <w:pPr>
              <w:spacing w:after="0" w:line="240" w:lineRule="auto"/>
              <w:rPr>
                <w:sz w:val="18"/>
              </w:rPr>
            </w:pPr>
            <w:r>
              <w:rPr>
                <w:sz w:val="18"/>
              </w:rPr>
              <w:t>Ability to find solutions despite limited resources</w:t>
            </w:r>
          </w:p>
          <w:p w:rsidR="003F608B" w:rsidRDefault="003F608B" w:rsidP="003F608B">
            <w:pPr>
              <w:spacing w:after="0" w:line="240" w:lineRule="auto"/>
              <w:rPr>
                <w:sz w:val="18"/>
              </w:rPr>
            </w:pPr>
            <w:r>
              <w:rPr>
                <w:sz w:val="18"/>
              </w:rPr>
              <w:t>Ability to work without reliance on technology</w:t>
            </w:r>
          </w:p>
          <w:p w:rsidR="003F608B" w:rsidRDefault="003F608B" w:rsidP="003F608B">
            <w:pPr>
              <w:spacing w:after="0" w:line="240" w:lineRule="auto"/>
              <w:rPr>
                <w:sz w:val="18"/>
              </w:rPr>
            </w:pPr>
            <w:r>
              <w:rPr>
                <w:sz w:val="18"/>
              </w:rPr>
              <w:t>Ability to manage in a low resource setting Understanding the reasons behind lack of resources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‘get the most out of people’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Encouraging people to work together</w:t>
            </w:r>
          </w:p>
          <w:p w:rsidR="003F608B" w:rsidRDefault="003F608B" w:rsidP="003F608B">
            <w:pPr>
              <w:spacing w:after="0" w:line="240" w:lineRule="auto"/>
              <w:rPr>
                <w:sz w:val="18"/>
              </w:rPr>
            </w:pPr>
            <w:r>
              <w:rPr>
                <w:sz w:val="18"/>
              </w:rPr>
              <w:t>Empowering people to recognise their own strengths and to take possession of their own work/projects</w:t>
            </w:r>
          </w:p>
          <w:p w:rsidR="003F608B" w:rsidRDefault="003F608B" w:rsidP="003F608B">
            <w:pPr>
              <w:spacing w:after="0" w:line="240" w:lineRule="auto"/>
              <w:rPr>
                <w:sz w:val="18"/>
              </w:rPr>
            </w:pPr>
            <w:r>
              <w:rPr>
                <w:sz w:val="18"/>
              </w:rPr>
              <w:t>Ability to assess the capability of others</w:t>
            </w:r>
          </w:p>
          <w:p w:rsidR="003F608B" w:rsidRDefault="003F608B" w:rsidP="003F608B">
            <w:pPr>
              <w:spacing w:after="0" w:line="240" w:lineRule="auto"/>
              <w:rPr>
                <w:sz w:val="18"/>
              </w:rPr>
            </w:pPr>
            <w:r>
              <w:rPr>
                <w:sz w:val="18"/>
              </w:rPr>
              <w:t>Encouraging people to work together</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manage risk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Manage risk in advance</w:t>
            </w:r>
          </w:p>
          <w:p w:rsidR="003F608B" w:rsidRDefault="003F608B" w:rsidP="003F608B">
            <w:pPr>
              <w:spacing w:after="0" w:line="240" w:lineRule="auto"/>
              <w:rPr>
                <w:sz w:val="18"/>
              </w:rPr>
            </w:pPr>
            <w:r>
              <w:rPr>
                <w:sz w:val="18"/>
              </w:rPr>
              <w:t>Evaluation of environment</w:t>
            </w:r>
          </w:p>
          <w:p w:rsidR="003F608B" w:rsidRDefault="003F608B" w:rsidP="003F608B">
            <w:pPr>
              <w:spacing w:after="0" w:line="240" w:lineRule="auto"/>
              <w:rPr>
                <w:sz w:val="18"/>
              </w:rPr>
            </w:pPr>
            <w:r>
              <w:rPr>
                <w:sz w:val="18"/>
              </w:rPr>
              <w:t>Understanding the clinical importance of risk management</w:t>
            </w:r>
          </w:p>
          <w:p w:rsidR="003F608B" w:rsidRDefault="003F608B" w:rsidP="003F608B">
            <w:pPr>
              <w:spacing w:after="0" w:line="240" w:lineRule="auto"/>
              <w:rPr>
                <w:sz w:val="18"/>
              </w:rPr>
            </w:pPr>
            <w:r>
              <w:rPr>
                <w:sz w:val="18"/>
              </w:rPr>
              <w:t>Understanding the wider implication of poorly managed risk</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Able to negotiate with multiple stakeholders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make independent clinical decisions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make an urgent decision in an emergency</w:t>
            </w:r>
          </w:p>
          <w:p w:rsidR="003F608B" w:rsidRDefault="003F608B" w:rsidP="003F608B">
            <w:pPr>
              <w:spacing w:after="0" w:line="240" w:lineRule="auto"/>
              <w:rPr>
                <w:sz w:val="18"/>
              </w:rPr>
            </w:pPr>
            <w:r>
              <w:rPr>
                <w:sz w:val="18"/>
              </w:rPr>
              <w:t>Dealing with uncertain outcomes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lastRenderedPageBreak/>
              <w:t xml:space="preserve">Ability to manage time and prioritise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respond quickly in an emergency Prioritisation of limited resources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work within a system with unfamiliar power systems</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Ability to fulfil future leadership roles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plan and organise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Able to set direction</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improve service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Including renewed enthusiasm for service improvement</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transfer skills and knowledge to another context</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Ability to work towards solutions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Solution focused approach</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Ability to find facts to solve problems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make decisions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who the decision is for</w:t>
            </w:r>
          </w:p>
          <w:p w:rsidR="003F608B" w:rsidRDefault="003F608B" w:rsidP="003F608B">
            <w:pPr>
              <w:spacing w:after="0" w:line="240" w:lineRule="auto"/>
              <w:rPr>
                <w:sz w:val="18"/>
              </w:rPr>
            </w:pPr>
            <w:r>
              <w:rPr>
                <w:sz w:val="18"/>
              </w:rPr>
              <w:t>Taking action on decision</w:t>
            </w:r>
          </w:p>
          <w:p w:rsidR="003F608B" w:rsidRDefault="003F608B" w:rsidP="003F608B">
            <w:pPr>
              <w:spacing w:after="0" w:line="240" w:lineRule="auto"/>
              <w:rPr>
                <w:sz w:val="18"/>
              </w:rPr>
            </w:pPr>
            <w:r>
              <w:rPr>
                <w:sz w:val="18"/>
              </w:rPr>
              <w:t>Make judgements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co-operate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work as part of a team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team group norm</w:t>
            </w:r>
          </w:p>
          <w:p w:rsidR="003F608B" w:rsidRDefault="003F608B" w:rsidP="003F608B">
            <w:pPr>
              <w:spacing w:after="0" w:line="240" w:lineRule="auto"/>
              <w:rPr>
                <w:sz w:val="18"/>
              </w:rPr>
            </w:pPr>
            <w:r>
              <w:rPr>
                <w:sz w:val="18"/>
              </w:rPr>
              <w:t>Perception of roles within the group</w:t>
            </w:r>
          </w:p>
          <w:p w:rsidR="003F608B" w:rsidRDefault="003F608B" w:rsidP="003F608B">
            <w:pPr>
              <w:spacing w:after="0" w:line="240" w:lineRule="auto"/>
              <w:rPr>
                <w:sz w:val="18"/>
              </w:rPr>
            </w:pPr>
            <w:r>
              <w:rPr>
                <w:sz w:val="18"/>
              </w:rPr>
              <w:t>Managing personal objectives within a group</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Ability to develop friendships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Relationship formation skills</w:t>
            </w:r>
          </w:p>
          <w:p w:rsidR="003F608B" w:rsidRDefault="003F608B" w:rsidP="003F608B">
            <w:pPr>
              <w:spacing w:after="0" w:line="240" w:lineRule="auto"/>
              <w:rPr>
                <w:sz w:val="18"/>
              </w:rPr>
            </w:pPr>
            <w:r>
              <w:rPr>
                <w:sz w:val="18"/>
              </w:rPr>
              <w:t>Developing new friendships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build a global network</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give and accept praise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disseminate best practice globally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be professionally competent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Wider view of profession</w:t>
            </w:r>
          </w:p>
          <w:p w:rsidR="003F608B" w:rsidRDefault="003F608B" w:rsidP="003F608B">
            <w:pPr>
              <w:spacing w:after="0" w:line="240" w:lineRule="auto"/>
              <w:rPr>
                <w:sz w:val="18"/>
              </w:rPr>
            </w:pPr>
            <w:r>
              <w:rPr>
                <w:sz w:val="18"/>
              </w:rPr>
              <w:t>Intellectual development</w:t>
            </w:r>
          </w:p>
          <w:p w:rsidR="003F608B" w:rsidRDefault="003F608B" w:rsidP="003F608B">
            <w:pPr>
              <w:spacing w:after="0" w:line="240" w:lineRule="auto"/>
              <w:rPr>
                <w:sz w:val="18"/>
              </w:rPr>
            </w:pPr>
            <w:r>
              <w:rPr>
                <w:sz w:val="18"/>
              </w:rPr>
              <w:t>Reminder of professional responsibilities</w:t>
            </w:r>
          </w:p>
          <w:p w:rsidR="003F608B" w:rsidRDefault="003F608B" w:rsidP="003F608B">
            <w:pPr>
              <w:spacing w:after="0" w:line="240" w:lineRule="auto"/>
              <w:rPr>
                <w:sz w:val="18"/>
              </w:rPr>
            </w:pPr>
            <w:r>
              <w:rPr>
                <w:sz w:val="18"/>
              </w:rPr>
              <w:t>Stronger work ethic</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Developed research skills</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Grant application skills</w:t>
            </w:r>
          </w:p>
          <w:p w:rsidR="003F608B" w:rsidRDefault="003F608B" w:rsidP="003F608B">
            <w:pPr>
              <w:spacing w:after="0" w:line="240" w:lineRule="auto"/>
              <w:rPr>
                <w:sz w:val="18"/>
              </w:rPr>
            </w:pPr>
            <w:r>
              <w:rPr>
                <w:sz w:val="18"/>
              </w:rPr>
              <w:t>Greater research skills</w:t>
            </w:r>
          </w:p>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present work</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Greater presentation skills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write reports and academic pieces</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apply knowledge gained in host system to the UK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Relating experiences back to UK,</w:t>
            </w:r>
          </w:p>
          <w:p w:rsidR="003F608B" w:rsidRDefault="003F608B" w:rsidP="003F608B">
            <w:pPr>
              <w:spacing w:after="0" w:line="240" w:lineRule="auto"/>
              <w:rPr>
                <w:sz w:val="18"/>
              </w:rPr>
            </w:pPr>
            <w:r>
              <w:rPr>
                <w:sz w:val="18"/>
              </w:rPr>
              <w:t>Using knowledge gained overseas to improve UK systems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Ability to cope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Better coping strategies</w:t>
            </w:r>
          </w:p>
          <w:p w:rsidR="003F608B" w:rsidRDefault="003F608B" w:rsidP="003F608B">
            <w:pPr>
              <w:spacing w:after="0" w:line="240" w:lineRule="auto"/>
              <w:rPr>
                <w:sz w:val="18"/>
              </w:rPr>
            </w:pPr>
            <w:r>
              <w:rPr>
                <w:sz w:val="18"/>
              </w:rPr>
              <w:t>Ability to deal with knock backs</w:t>
            </w:r>
          </w:p>
          <w:p w:rsidR="003F608B" w:rsidRDefault="003F608B" w:rsidP="003F608B">
            <w:pPr>
              <w:spacing w:after="0" w:line="240" w:lineRule="auto"/>
              <w:rPr>
                <w:sz w:val="18"/>
              </w:rPr>
            </w:pPr>
            <w:r>
              <w:rPr>
                <w:sz w:val="18"/>
              </w:rPr>
              <w:t>Being unfazed by things</w:t>
            </w:r>
          </w:p>
          <w:p w:rsidR="003F608B" w:rsidRDefault="003F608B" w:rsidP="003F608B">
            <w:pPr>
              <w:spacing w:after="0" w:line="240" w:lineRule="auto"/>
              <w:rPr>
                <w:sz w:val="18"/>
              </w:rPr>
            </w:pPr>
            <w:r>
              <w:rPr>
                <w:sz w:val="18"/>
              </w:rPr>
              <w:t>Learning to deal with stress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Ability to adapt social norms to meet needs of another culture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Change behaviour to fit with social norms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lead by example</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exchange ideas with those from another culture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Communicate effectively with those from another country or culture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encourage others to take responsibility for own health</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jc w:val="both"/>
              <w:rPr>
                <w:sz w:val="18"/>
              </w:rPr>
            </w:pPr>
            <w:r>
              <w:rPr>
                <w:sz w:val="18"/>
              </w:rPr>
              <w:t>Ability to manage self</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Own expectations</w:t>
            </w:r>
          </w:p>
          <w:p w:rsidR="003F608B" w:rsidRDefault="003F608B" w:rsidP="003F608B">
            <w:pPr>
              <w:spacing w:after="0" w:line="240" w:lineRule="auto"/>
              <w:rPr>
                <w:sz w:val="18"/>
              </w:rPr>
            </w:pPr>
            <w:r>
              <w:rPr>
                <w:sz w:val="18"/>
              </w:rPr>
              <w:t>Self-reliance</w:t>
            </w:r>
          </w:p>
          <w:p w:rsidR="003F608B" w:rsidRDefault="003F608B" w:rsidP="003F608B">
            <w:pPr>
              <w:spacing w:after="0" w:line="240" w:lineRule="auto"/>
              <w:rPr>
                <w:sz w:val="18"/>
              </w:rPr>
            </w:pPr>
            <w:r>
              <w:rPr>
                <w:sz w:val="18"/>
              </w:rPr>
              <w:t>Self-management</w:t>
            </w:r>
          </w:p>
          <w:p w:rsidR="003F608B" w:rsidRDefault="003F608B" w:rsidP="003F608B">
            <w:pPr>
              <w:spacing w:after="0" w:line="240" w:lineRule="auto"/>
              <w:rPr>
                <w:sz w:val="18"/>
              </w:rPr>
            </w:pPr>
            <w:r>
              <w:rPr>
                <w:sz w:val="18"/>
              </w:rPr>
              <w:t>Self-assurance</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jc w:val="both"/>
              <w:rPr>
                <w:sz w:val="18"/>
              </w:rPr>
            </w:pPr>
            <w:r>
              <w:rPr>
                <w:sz w:val="18"/>
              </w:rPr>
              <w:t>Ability to manage projects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jc w:val="both"/>
              <w:rPr>
                <w:rFonts w:cs="Arial"/>
                <w:sz w:val="18"/>
              </w:rPr>
            </w:pPr>
            <w:r>
              <w:rPr>
                <w:rFonts w:cs="Arial"/>
                <w:sz w:val="18"/>
              </w:rPr>
              <w:t>Ability to think through problems in a logical way</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cs="Arial"/>
                <w:sz w:val="18"/>
              </w:rPr>
            </w:pPr>
            <w:r>
              <w:rPr>
                <w:rFonts w:cs="Arial"/>
                <w:sz w:val="18"/>
              </w:rPr>
              <w:t>Analytical thinking</w:t>
            </w:r>
          </w:p>
          <w:p w:rsidR="003F608B" w:rsidRDefault="003F608B" w:rsidP="003F608B">
            <w:pPr>
              <w:spacing w:after="0" w:line="240" w:lineRule="auto"/>
              <w:rPr>
                <w:sz w:val="18"/>
              </w:rPr>
            </w:pPr>
            <w:r>
              <w:rPr>
                <w:rFonts w:cs="Arial"/>
                <w:sz w:val="18"/>
              </w:rPr>
              <w:t>Lateral thinking</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establish communication systems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Formal and informal</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Developed teaching skills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Greater training delivery skills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lastRenderedPageBreak/>
              <w:t xml:space="preserve">Ability to use evidence based practice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apply theory</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Ability to speak host language</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9242"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b/>
                <w:sz w:val="18"/>
              </w:rPr>
              <w:t>Attitudes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Confidence to work in other locations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Confidence to move to another city/country</w:t>
            </w:r>
          </w:p>
          <w:p w:rsidR="003F608B" w:rsidRDefault="003F608B" w:rsidP="003F608B">
            <w:pPr>
              <w:spacing w:after="0" w:line="240" w:lineRule="auto"/>
              <w:rPr>
                <w:sz w:val="18"/>
              </w:rPr>
            </w:pPr>
            <w:r>
              <w:rPr>
                <w:sz w:val="18"/>
              </w:rPr>
              <w:t>Working with UK multicultural/ underserved populations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Independence</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Integrity</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Diplomacy</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Humility</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Judgement</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Non-judgemental attitude</w:t>
            </w:r>
          </w:p>
          <w:p w:rsidR="003F608B" w:rsidRDefault="003F608B" w:rsidP="003F608B">
            <w:pPr>
              <w:spacing w:after="0" w:line="240" w:lineRule="auto"/>
              <w:rPr>
                <w:sz w:val="18"/>
              </w:rPr>
            </w:pPr>
            <w:r>
              <w:rPr>
                <w:sz w:val="18"/>
              </w:rPr>
              <w:t>Changed self-judgement</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jc w:val="both"/>
              <w:rPr>
                <w:sz w:val="18"/>
              </w:rPr>
            </w:pPr>
            <w:r>
              <w:rPr>
                <w:sz w:val="18"/>
              </w:rPr>
              <w:t xml:space="preserve">Proactivity </w:t>
            </w:r>
          </w:p>
          <w:p w:rsidR="003F608B" w:rsidRDefault="003F608B" w:rsidP="003F608B">
            <w:pPr>
              <w:spacing w:after="0" w:line="240" w:lineRule="auto"/>
              <w:jc w:val="both"/>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Using initiative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cultural sensitivity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Sensitivity to reasoning behind cultural differences</w:t>
            </w:r>
          </w:p>
          <w:p w:rsidR="003F608B" w:rsidRDefault="003F608B" w:rsidP="003F608B">
            <w:pPr>
              <w:spacing w:after="0" w:line="240" w:lineRule="auto"/>
              <w:rPr>
                <w:sz w:val="18"/>
              </w:rPr>
            </w:pPr>
            <w:r>
              <w:rPr>
                <w:sz w:val="18"/>
              </w:rPr>
              <w:t>Sensitivity towards feelings of minority Sensitivity towards language barriers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jc w:val="both"/>
              <w:rPr>
                <w:sz w:val="18"/>
              </w:rPr>
            </w:pPr>
            <w:r>
              <w:rPr>
                <w:sz w:val="18"/>
              </w:rPr>
              <w:t>Increased respect for other cultures</w:t>
            </w: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Reinforced ethnic and cultural identity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Positivity about being British</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Patience and tolerance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Accepting and working at other peoples pace More tolerance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Increased confidence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 caring for clients from another culture</w:t>
            </w:r>
          </w:p>
          <w:p w:rsidR="003F608B" w:rsidRDefault="003F608B" w:rsidP="003F608B">
            <w:pPr>
              <w:spacing w:after="0" w:line="240" w:lineRule="auto"/>
              <w:rPr>
                <w:sz w:val="18"/>
              </w:rPr>
            </w:pPr>
            <w:r>
              <w:rPr>
                <w:sz w:val="18"/>
              </w:rPr>
              <w:t>In quality improvement methods</w:t>
            </w:r>
          </w:p>
          <w:p w:rsidR="003F608B" w:rsidRDefault="003F608B" w:rsidP="003F608B">
            <w:pPr>
              <w:spacing w:after="0" w:line="240" w:lineRule="auto"/>
              <w:rPr>
                <w:sz w:val="18"/>
              </w:rPr>
            </w:pPr>
            <w:r>
              <w:rPr>
                <w:sz w:val="18"/>
              </w:rPr>
              <w:t xml:space="preserve"> To take bolder steps</w:t>
            </w:r>
          </w:p>
          <w:p w:rsidR="003F608B" w:rsidRDefault="003F608B" w:rsidP="003F608B">
            <w:pPr>
              <w:spacing w:after="0" w:line="240" w:lineRule="auto"/>
              <w:rPr>
                <w:sz w:val="18"/>
              </w:rPr>
            </w:pPr>
            <w:r>
              <w:rPr>
                <w:sz w:val="18"/>
              </w:rPr>
              <w:t>Self-confidence</w:t>
            </w:r>
          </w:p>
          <w:p w:rsidR="003F608B" w:rsidRDefault="003F608B" w:rsidP="003F608B">
            <w:pPr>
              <w:spacing w:after="0" w:line="240" w:lineRule="auto"/>
              <w:rPr>
                <w:sz w:val="18"/>
              </w:rPr>
            </w:pPr>
            <w:r>
              <w:rPr>
                <w:sz w:val="18"/>
              </w:rPr>
              <w:t>Confidence in professional ability</w:t>
            </w:r>
          </w:p>
          <w:p w:rsidR="003F608B" w:rsidRDefault="003F608B" w:rsidP="003F608B">
            <w:pPr>
              <w:spacing w:after="0" w:line="240" w:lineRule="auto"/>
              <w:rPr>
                <w:sz w:val="18"/>
              </w:rPr>
            </w:pPr>
            <w:r>
              <w:rPr>
                <w:sz w:val="18"/>
              </w:rPr>
              <w:t>In ability to address challenging situations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Flexibility and adaptability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Acceptance of other ways of working</w:t>
            </w:r>
          </w:p>
          <w:p w:rsidR="003F608B" w:rsidRDefault="003F608B" w:rsidP="003F608B">
            <w:pPr>
              <w:spacing w:after="0" w:line="240" w:lineRule="auto"/>
              <w:rPr>
                <w:sz w:val="18"/>
              </w:rPr>
            </w:pPr>
            <w:r>
              <w:rPr>
                <w:sz w:val="18"/>
              </w:rPr>
              <w:t>Adaptation to responsibility</w:t>
            </w:r>
          </w:p>
          <w:p w:rsidR="003F608B" w:rsidRDefault="003F608B" w:rsidP="003F608B">
            <w:pPr>
              <w:spacing w:after="0" w:line="240" w:lineRule="auto"/>
              <w:rPr>
                <w:sz w:val="18"/>
              </w:rPr>
            </w:pPr>
            <w:r>
              <w:rPr>
                <w:sz w:val="18"/>
              </w:rPr>
              <w:t>Able to adapt more easily to unfamiliar situations</w:t>
            </w:r>
          </w:p>
          <w:p w:rsidR="003F608B" w:rsidRDefault="003F608B" w:rsidP="003F608B">
            <w:pPr>
              <w:spacing w:after="0" w:line="240" w:lineRule="auto"/>
              <w:rPr>
                <w:sz w:val="18"/>
              </w:rPr>
            </w:pPr>
            <w:r>
              <w:rPr>
                <w:sz w:val="18"/>
              </w:rPr>
              <w:t>Able to cope more easily with change</w:t>
            </w:r>
          </w:p>
          <w:p w:rsidR="003F608B" w:rsidRDefault="003F608B" w:rsidP="003F608B">
            <w:pPr>
              <w:spacing w:after="0" w:line="240" w:lineRule="auto"/>
              <w:rPr>
                <w:sz w:val="18"/>
              </w:rPr>
            </w:pPr>
            <w:r>
              <w:rPr>
                <w:sz w:val="18"/>
              </w:rPr>
              <w:t>Able to manage change</w:t>
            </w:r>
          </w:p>
          <w:p w:rsidR="003F608B" w:rsidRDefault="003F608B" w:rsidP="003F608B">
            <w:pPr>
              <w:spacing w:after="0" w:line="240" w:lineRule="auto"/>
              <w:rPr>
                <w:sz w:val="18"/>
              </w:rPr>
            </w:pPr>
            <w:r>
              <w:rPr>
                <w:sz w:val="18"/>
              </w:rPr>
              <w:t>Gaining a wider perspective</w:t>
            </w:r>
          </w:p>
          <w:p w:rsidR="003F608B" w:rsidRDefault="003F608B" w:rsidP="003F608B">
            <w:pPr>
              <w:spacing w:after="0" w:line="240" w:lineRule="auto"/>
              <w:rPr>
                <w:sz w:val="18"/>
              </w:rPr>
            </w:pPr>
            <w:r>
              <w:rPr>
                <w:sz w:val="18"/>
              </w:rPr>
              <w:t>Understanding the flexibility of roles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Emotional intelligence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Changed engagement with self</w:t>
            </w:r>
          </w:p>
          <w:p w:rsidR="003F608B" w:rsidRDefault="003F608B" w:rsidP="003F608B">
            <w:pPr>
              <w:spacing w:after="0" w:line="240" w:lineRule="auto"/>
              <w:rPr>
                <w:sz w:val="18"/>
              </w:rPr>
            </w:pPr>
            <w:r>
              <w:rPr>
                <w:sz w:val="18"/>
              </w:rPr>
              <w:t>Knowledge and world</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Appreciation of importance of care and compassion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Empathy</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Changed perception of otherness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Understanding importance of being a friendly stranger in UK</w:t>
            </w:r>
          </w:p>
          <w:p w:rsidR="003F608B" w:rsidRDefault="003F608B" w:rsidP="003F608B">
            <w:pPr>
              <w:spacing w:after="0" w:line="240" w:lineRule="auto"/>
              <w:rPr>
                <w:sz w:val="18"/>
              </w:rPr>
            </w:pPr>
            <w:r>
              <w:rPr>
                <w:sz w:val="18"/>
              </w:rPr>
              <w:t xml:space="preserve"> Experienced feeling like a foreigner whilst away</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Appreciation of excellent human resource in the NHS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Multidisciplinary teams</w:t>
            </w:r>
          </w:p>
          <w:p w:rsidR="003F608B" w:rsidRDefault="003F608B" w:rsidP="003F608B">
            <w:pPr>
              <w:spacing w:after="0" w:line="240" w:lineRule="auto"/>
              <w:rPr>
                <w:sz w:val="18"/>
              </w:rPr>
            </w:pPr>
            <w:r>
              <w:rPr>
                <w:sz w:val="18"/>
              </w:rPr>
              <w:t xml:space="preserve">HR structures, </w:t>
            </w:r>
          </w:p>
          <w:p w:rsidR="003F608B" w:rsidRDefault="003F608B" w:rsidP="003F608B">
            <w:pPr>
              <w:spacing w:after="0" w:line="240" w:lineRule="auto"/>
              <w:rPr>
                <w:sz w:val="18"/>
              </w:rPr>
            </w:pPr>
            <w:r>
              <w:rPr>
                <w:sz w:val="18"/>
              </w:rPr>
              <w:t>Appreciation of own profession</w:t>
            </w:r>
          </w:p>
          <w:p w:rsidR="003F608B" w:rsidRDefault="003F608B" w:rsidP="003F608B">
            <w:pPr>
              <w:spacing w:after="0" w:line="240" w:lineRule="auto"/>
              <w:rPr>
                <w:sz w:val="18"/>
              </w:rPr>
            </w:pPr>
            <w:r>
              <w:rPr>
                <w:sz w:val="18"/>
              </w:rPr>
              <w:t>Understanding hierarchy and the importance of each person within it</w:t>
            </w:r>
          </w:p>
          <w:p w:rsidR="003F608B" w:rsidRDefault="003F608B" w:rsidP="003F608B">
            <w:pPr>
              <w:spacing w:after="0" w:line="240" w:lineRule="auto"/>
              <w:rPr>
                <w:sz w:val="18"/>
              </w:rPr>
            </w:pPr>
            <w:r>
              <w:rPr>
                <w:sz w:val="18"/>
              </w:rPr>
              <w:t>Interaction between healthcare professionals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Appreciation of having the right tools and equipment to be able to do the job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Resources: technical equipment, disposal equipment, cleaning products and protective equipment</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Appreciation of free universal health</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NHS system of free healthcare for all</w:t>
            </w:r>
          </w:p>
          <w:p w:rsidR="003F608B" w:rsidRDefault="003F608B" w:rsidP="003F608B">
            <w:pPr>
              <w:spacing w:after="0" w:line="240" w:lineRule="auto"/>
              <w:rPr>
                <w:sz w:val="18"/>
              </w:rPr>
            </w:pPr>
            <w:r>
              <w:rPr>
                <w:sz w:val="18"/>
              </w:rPr>
              <w:t>Privilege and opportunity for UK citizens, Understanding the expectations that are placed on NHS by service users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Appreciation of clinical governance procedures within NHS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Waste disposal</w:t>
            </w:r>
          </w:p>
          <w:p w:rsidR="003F608B" w:rsidRDefault="003F608B" w:rsidP="003F608B">
            <w:pPr>
              <w:spacing w:after="0" w:line="240" w:lineRule="auto"/>
              <w:rPr>
                <w:sz w:val="18"/>
              </w:rPr>
            </w:pPr>
            <w:r>
              <w:rPr>
                <w:sz w:val="18"/>
              </w:rPr>
              <w:t>Audit</w:t>
            </w:r>
          </w:p>
          <w:p w:rsidR="003F608B" w:rsidRDefault="003F608B" w:rsidP="003F608B">
            <w:pPr>
              <w:spacing w:after="0" w:line="240" w:lineRule="auto"/>
              <w:rPr>
                <w:sz w:val="18"/>
              </w:rPr>
            </w:pPr>
            <w:r>
              <w:rPr>
                <w:sz w:val="18"/>
              </w:rPr>
              <w:t>Teamwork</w:t>
            </w:r>
          </w:p>
          <w:p w:rsidR="003F608B" w:rsidRDefault="003F608B" w:rsidP="003F608B">
            <w:pPr>
              <w:spacing w:after="0" w:line="240" w:lineRule="auto"/>
              <w:rPr>
                <w:sz w:val="18"/>
              </w:rPr>
            </w:pPr>
            <w:r>
              <w:rPr>
                <w:sz w:val="18"/>
              </w:rPr>
              <w:t>Education system</w:t>
            </w:r>
          </w:p>
          <w:p w:rsidR="003F608B" w:rsidRDefault="003F608B" w:rsidP="003F608B">
            <w:pPr>
              <w:spacing w:after="0" w:line="240" w:lineRule="auto"/>
              <w:rPr>
                <w:sz w:val="18"/>
              </w:rPr>
            </w:pPr>
            <w:r>
              <w:rPr>
                <w:sz w:val="18"/>
              </w:rPr>
              <w:t>Tests and investigations</w:t>
            </w:r>
          </w:p>
          <w:p w:rsidR="003F608B" w:rsidRDefault="003F608B" w:rsidP="003F608B">
            <w:pPr>
              <w:spacing w:after="0" w:line="240" w:lineRule="auto"/>
              <w:rPr>
                <w:sz w:val="18"/>
              </w:rPr>
            </w:pPr>
            <w:r>
              <w:rPr>
                <w:sz w:val="18"/>
              </w:rPr>
              <w:t>Understanding that systems are not restricting</w:t>
            </w:r>
          </w:p>
        </w:tc>
      </w:tr>
      <w:tr w:rsidR="003F608B" w:rsidTr="003F608B">
        <w:tc>
          <w:tcPr>
            <w:tcW w:w="9242"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b/>
                <w:sz w:val="18"/>
              </w:rPr>
              <w:t>Organisational Outcomes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Increased staff knowledge and skills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 Increased staff knowledge of low cost healthcare, </w:t>
            </w:r>
          </w:p>
          <w:p w:rsidR="003F608B" w:rsidRDefault="003F608B" w:rsidP="003F608B">
            <w:pPr>
              <w:spacing w:after="0" w:line="240" w:lineRule="auto"/>
              <w:rPr>
                <w:sz w:val="18"/>
              </w:rPr>
            </w:pPr>
            <w:r>
              <w:rPr>
                <w:sz w:val="18"/>
              </w:rPr>
              <w:t>More knowledgeable staff</w:t>
            </w:r>
          </w:p>
          <w:p w:rsidR="003F608B" w:rsidRDefault="003F608B" w:rsidP="003F608B">
            <w:pPr>
              <w:spacing w:after="0" w:line="240" w:lineRule="auto"/>
              <w:rPr>
                <w:sz w:val="18"/>
              </w:rPr>
            </w:pPr>
            <w:r>
              <w:rPr>
                <w:sz w:val="18"/>
              </w:rPr>
              <w:t>Staff able to discover better ways of doing things</w:t>
            </w:r>
          </w:p>
          <w:p w:rsidR="003F608B" w:rsidRDefault="003F608B" w:rsidP="003F608B">
            <w:pPr>
              <w:spacing w:after="0" w:line="240" w:lineRule="auto"/>
              <w:rPr>
                <w:sz w:val="18"/>
              </w:rPr>
            </w:pPr>
            <w:r>
              <w:rPr>
                <w:sz w:val="18"/>
              </w:rPr>
              <w:lastRenderedPageBreak/>
              <w:t>Staff more aware of waste reduction</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lastRenderedPageBreak/>
              <w:t>Increased international reputation of NHS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Greater fulfilment of social responsibility)</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NHS becomes a more attractive employee  (If offers staff opportunity to volunteer)</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Increased patient satisfaction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Staff better able to respond to UK multicultural populations</w:t>
            </w:r>
          </w:p>
          <w:p w:rsidR="003F608B" w:rsidRDefault="003F608B" w:rsidP="003F608B">
            <w:pPr>
              <w:spacing w:after="0" w:line="240" w:lineRule="auto"/>
              <w:rPr>
                <w:sz w:val="18"/>
              </w:rPr>
            </w:pPr>
            <w:r>
              <w:rPr>
                <w:sz w:val="18"/>
              </w:rPr>
              <w:t>Staff have greater relationships with multicultural patient population</w:t>
            </w:r>
          </w:p>
          <w:p w:rsidR="003F608B" w:rsidRDefault="003F608B" w:rsidP="003F608B">
            <w:pPr>
              <w:spacing w:after="0" w:line="240" w:lineRule="auto"/>
              <w:rPr>
                <w:sz w:val="18"/>
              </w:rPr>
            </w:pPr>
            <w:r>
              <w:rPr>
                <w:sz w:val="18"/>
              </w:rPr>
              <w:t>Staff more in tune with patients</w:t>
            </w:r>
          </w:p>
          <w:p w:rsidR="003F608B" w:rsidRDefault="003F608B" w:rsidP="003F608B">
            <w:pPr>
              <w:spacing w:after="0" w:line="240" w:lineRule="auto"/>
              <w:rPr>
                <w:sz w:val="18"/>
              </w:rPr>
            </w:pPr>
            <w:r>
              <w:rPr>
                <w:sz w:val="18"/>
              </w:rPr>
              <w:t>Staff more aware of individual needs of patients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Medical school more attractive to students (if allow students to go abroad)</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Increased workforce productivity</w:t>
            </w:r>
          </w:p>
          <w:p w:rsidR="003F608B" w:rsidRDefault="003F608B" w:rsidP="003F608B">
            <w:pPr>
              <w:spacing w:after="0" w:line="240" w:lineRule="auto"/>
              <w:rPr>
                <w:b/>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Reduction in NHS drop outs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staff retention</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Increased international reputation (of UK)</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9242"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b/>
                <w:sz w:val="18"/>
              </w:rPr>
            </w:pPr>
            <w:r>
              <w:rPr>
                <w:b/>
                <w:sz w:val="18"/>
              </w:rPr>
              <w:t xml:space="preserve">Miscellaneous outcomes </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Upper hand when competing for careers </w:t>
            </w:r>
          </w:p>
          <w:p w:rsidR="003F608B" w:rsidRDefault="003F608B" w:rsidP="003F608B">
            <w:pPr>
              <w:spacing w:after="0" w:line="240" w:lineRule="auto"/>
              <w:contextualSpacing/>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Increased job satisfaction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Increased motivation and morale with profession</w:t>
            </w:r>
          </w:p>
          <w:p w:rsidR="003F608B" w:rsidRDefault="003F608B" w:rsidP="003F608B">
            <w:pPr>
              <w:spacing w:after="0" w:line="240" w:lineRule="auto"/>
              <w:rPr>
                <w:sz w:val="18"/>
              </w:rPr>
            </w:pPr>
            <w:r>
              <w:rPr>
                <w:sz w:val="18"/>
              </w:rPr>
              <w:t>Renewed passion for work</w:t>
            </w:r>
          </w:p>
          <w:p w:rsidR="003F608B" w:rsidRDefault="003F608B" w:rsidP="003F608B">
            <w:pPr>
              <w:spacing w:after="0" w:line="240" w:lineRule="auto"/>
              <w:rPr>
                <w:sz w:val="18"/>
              </w:rPr>
            </w:pPr>
            <w:r>
              <w:rPr>
                <w:sz w:val="18"/>
              </w:rPr>
              <w:t>Sense of reward</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Influence career pathway</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Affects specialism choice</w:t>
            </w:r>
          </w:p>
          <w:p w:rsidR="003F608B" w:rsidRDefault="003F608B" w:rsidP="003F608B">
            <w:pPr>
              <w:spacing w:after="0" w:line="240" w:lineRule="auto"/>
              <w:rPr>
                <w:sz w:val="18"/>
              </w:rPr>
            </w:pPr>
            <w:r>
              <w:rPr>
                <w:sz w:val="18"/>
              </w:rPr>
              <w:t>Exploration of potential career pathways</w:t>
            </w:r>
          </w:p>
          <w:p w:rsidR="003F608B" w:rsidRDefault="003F608B" w:rsidP="003F608B">
            <w:pPr>
              <w:spacing w:after="0" w:line="240" w:lineRule="auto"/>
              <w:rPr>
                <w:sz w:val="18"/>
              </w:rPr>
            </w:pPr>
            <w:proofErr w:type="spellStart"/>
            <w:r>
              <w:rPr>
                <w:sz w:val="18"/>
              </w:rPr>
              <w:t>Persuing</w:t>
            </w:r>
            <w:proofErr w:type="spellEnd"/>
            <w:r>
              <w:rPr>
                <w:sz w:val="18"/>
              </w:rPr>
              <w:t xml:space="preserve"> careers in primary care, family practice, and public service</w:t>
            </w:r>
          </w:p>
          <w:p w:rsidR="003F608B" w:rsidRDefault="003F608B" w:rsidP="003F608B">
            <w:pPr>
              <w:spacing w:after="0" w:line="240" w:lineRule="auto"/>
              <w:rPr>
                <w:sz w:val="18"/>
              </w:rPr>
            </w:pPr>
            <w:r>
              <w:rPr>
                <w:sz w:val="18"/>
              </w:rPr>
              <w:t>Sub-specialism in global health,</w:t>
            </w:r>
          </w:p>
          <w:p w:rsidR="003F608B" w:rsidRDefault="003F608B" w:rsidP="003F608B">
            <w:pPr>
              <w:spacing w:after="0" w:line="240" w:lineRule="auto"/>
              <w:rPr>
                <w:sz w:val="18"/>
              </w:rPr>
            </w:pPr>
            <w:r>
              <w:rPr>
                <w:sz w:val="18"/>
              </w:rPr>
              <w:t>Teaching or lecturing careers</w:t>
            </w:r>
          </w:p>
          <w:p w:rsidR="003F608B" w:rsidRDefault="003F608B" w:rsidP="003F608B">
            <w:pPr>
              <w:spacing w:after="0" w:line="240" w:lineRule="auto"/>
              <w:rPr>
                <w:sz w:val="18"/>
              </w:rPr>
            </w:pPr>
            <w:r>
              <w:rPr>
                <w:sz w:val="18"/>
              </w:rPr>
              <w:t>Teaching responsibilities within clinical position</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Refreshment and reinvigoration</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Coming back to UK refreshed and reinvigorated</w:t>
            </w:r>
          </w:p>
          <w:p w:rsidR="003F608B" w:rsidRDefault="003F608B" w:rsidP="003F608B">
            <w:pPr>
              <w:spacing w:after="0" w:line="240" w:lineRule="auto"/>
              <w:rPr>
                <w:sz w:val="18"/>
              </w:rPr>
            </w:pPr>
            <w:r>
              <w:rPr>
                <w:sz w:val="18"/>
              </w:rPr>
              <w:t>Bringing new ideas to UK</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Personal satisfaction</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Personal achievements and challenges</w:t>
            </w:r>
          </w:p>
          <w:p w:rsidR="003F608B" w:rsidRDefault="003F608B" w:rsidP="003F608B">
            <w:pPr>
              <w:spacing w:after="0" w:line="240" w:lineRule="auto"/>
              <w:rPr>
                <w:sz w:val="18"/>
              </w:rPr>
            </w:pPr>
            <w:r>
              <w:rPr>
                <w:sz w:val="18"/>
              </w:rPr>
              <w:t>New experiences</w:t>
            </w:r>
          </w:p>
          <w:p w:rsidR="003F608B" w:rsidRDefault="003F608B" w:rsidP="003F608B">
            <w:pPr>
              <w:spacing w:after="0" w:line="240" w:lineRule="auto"/>
              <w:rPr>
                <w:sz w:val="18"/>
              </w:rPr>
            </w:pPr>
            <w:r>
              <w:rPr>
                <w:sz w:val="18"/>
              </w:rPr>
              <w:t>Experiencing a different lifestyle</w:t>
            </w:r>
          </w:p>
          <w:p w:rsidR="003F608B" w:rsidRDefault="003F608B" w:rsidP="003F608B">
            <w:pPr>
              <w:spacing w:after="0" w:line="240" w:lineRule="auto"/>
              <w:rPr>
                <w:sz w:val="18"/>
              </w:rPr>
            </w:pPr>
            <w:r>
              <w:rPr>
                <w:sz w:val="18"/>
              </w:rPr>
              <w:t>Aa holiday</w:t>
            </w:r>
          </w:p>
          <w:p w:rsidR="003F608B" w:rsidRDefault="003F608B" w:rsidP="003F608B">
            <w:pPr>
              <w:spacing w:after="0" w:line="240" w:lineRule="auto"/>
              <w:rPr>
                <w:sz w:val="18"/>
              </w:rPr>
            </w:pPr>
            <w:r>
              <w:rPr>
                <w:sz w:val="18"/>
              </w:rPr>
              <w:t>Personal fulfilment</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Increased motivation to learn a language</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Development of a new perspective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Revising assumptions </w:t>
            </w:r>
          </w:p>
          <w:p w:rsidR="003F608B" w:rsidRDefault="003F608B" w:rsidP="003F608B">
            <w:pPr>
              <w:spacing w:after="0" w:line="240" w:lineRule="auto"/>
              <w:rPr>
                <w:sz w:val="18"/>
              </w:rPr>
            </w:pPr>
            <w:r>
              <w:rPr>
                <w:sz w:val="18"/>
              </w:rPr>
              <w:t>Reassessed outlook on life</w:t>
            </w:r>
          </w:p>
          <w:p w:rsidR="003F608B" w:rsidRDefault="003F608B" w:rsidP="003F608B">
            <w:pPr>
              <w:spacing w:after="0" w:line="240" w:lineRule="auto"/>
              <w:rPr>
                <w:sz w:val="18"/>
              </w:rPr>
            </w:pPr>
            <w:r>
              <w:rPr>
                <w:sz w:val="18"/>
              </w:rPr>
              <w:t>Seeing things differently</w:t>
            </w:r>
          </w:p>
          <w:p w:rsidR="003F608B" w:rsidRDefault="003F608B" w:rsidP="003F608B">
            <w:pPr>
              <w:spacing w:after="0" w:line="240" w:lineRule="auto"/>
              <w:rPr>
                <w:sz w:val="18"/>
              </w:rPr>
            </w:pPr>
            <w:r>
              <w:rPr>
                <w:sz w:val="18"/>
              </w:rPr>
              <w:t>Changed world views</w:t>
            </w:r>
          </w:p>
          <w:p w:rsidR="003F608B" w:rsidRDefault="003F608B" w:rsidP="003F608B">
            <w:pPr>
              <w:spacing w:after="0" w:line="240" w:lineRule="auto"/>
              <w:rPr>
                <w:sz w:val="18"/>
              </w:rPr>
            </w:pPr>
            <w:r>
              <w:rPr>
                <w:sz w:val="18"/>
              </w:rPr>
              <w:t>Changed outlook</w:t>
            </w:r>
          </w:p>
          <w:p w:rsidR="003F608B" w:rsidRDefault="003F608B" w:rsidP="003F608B">
            <w:pPr>
              <w:spacing w:after="0" w:line="240" w:lineRule="auto"/>
              <w:rPr>
                <w:sz w:val="18"/>
              </w:rPr>
            </w:pPr>
            <w:r>
              <w:rPr>
                <w:sz w:val="18"/>
              </w:rPr>
              <w:t>Look at everything in a new light</w:t>
            </w:r>
          </w:p>
          <w:p w:rsidR="003F608B" w:rsidRDefault="003F608B" w:rsidP="003F608B">
            <w:pPr>
              <w:spacing w:after="0" w:line="240" w:lineRule="auto"/>
              <w:rPr>
                <w:sz w:val="18"/>
              </w:rPr>
            </w:pPr>
            <w:r>
              <w:rPr>
                <w:sz w:val="18"/>
              </w:rPr>
              <w:t>Openness to new experiences</w:t>
            </w:r>
          </w:p>
          <w:p w:rsidR="003F608B" w:rsidRDefault="003F608B" w:rsidP="003F608B">
            <w:pPr>
              <w:spacing w:after="0" w:line="240" w:lineRule="auto"/>
              <w:rPr>
                <w:sz w:val="18"/>
              </w:rPr>
            </w:pPr>
            <w:r>
              <w:rPr>
                <w:sz w:val="18"/>
              </w:rPr>
              <w:t>Put things into perspective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Escapism</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Escape from agendas and workload</w:t>
            </w:r>
          </w:p>
          <w:p w:rsidR="003F608B" w:rsidRDefault="003F608B" w:rsidP="003F608B">
            <w:pPr>
              <w:spacing w:after="0" w:line="240" w:lineRule="auto"/>
              <w:rPr>
                <w:sz w:val="18"/>
              </w:rPr>
            </w:pPr>
            <w:r>
              <w:rPr>
                <w:sz w:val="18"/>
              </w:rPr>
              <w:t>A chance to take time out of training and practice</w:t>
            </w:r>
          </w:p>
          <w:p w:rsidR="003F608B" w:rsidRDefault="003F608B" w:rsidP="003F608B">
            <w:pPr>
              <w:spacing w:after="0" w:line="240" w:lineRule="auto"/>
              <w:rPr>
                <w:sz w:val="18"/>
              </w:rPr>
            </w:pPr>
            <w:r>
              <w:rPr>
                <w:sz w:val="18"/>
              </w:rPr>
              <w:t>Space to think and clarify career objectives</w:t>
            </w:r>
          </w:p>
        </w:tc>
      </w:tr>
      <w:tr w:rsidR="003F608B" w:rsidTr="003F608B">
        <w:tc>
          <w:tcPr>
            <w:tcW w:w="9242"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b/>
                <w:sz w:val="18"/>
              </w:rPr>
            </w:pPr>
            <w:r>
              <w:rPr>
                <w:b/>
                <w:sz w:val="18"/>
              </w:rPr>
              <w:t>Negative Outcomes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Costs to British patients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Bringing tropical illness to UK</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Developing redundant or bad skills/attitudes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Non-transferable skills</w:t>
            </w:r>
          </w:p>
          <w:p w:rsidR="003F608B" w:rsidRDefault="003F608B" w:rsidP="003F608B">
            <w:pPr>
              <w:spacing w:after="0" w:line="240" w:lineRule="auto"/>
              <w:rPr>
                <w:sz w:val="18"/>
              </w:rPr>
            </w:pPr>
            <w:r>
              <w:rPr>
                <w:sz w:val="18"/>
              </w:rPr>
              <w:t xml:space="preserve">Bad habits </w:t>
            </w:r>
          </w:p>
          <w:p w:rsidR="003F608B" w:rsidRDefault="003F608B" w:rsidP="003F608B">
            <w:pPr>
              <w:spacing w:after="0" w:line="240" w:lineRule="auto"/>
              <w:rPr>
                <w:sz w:val="18"/>
              </w:rPr>
            </w:pPr>
            <w:r>
              <w:rPr>
                <w:sz w:val="18"/>
              </w:rPr>
              <w:t>Deskilling</w:t>
            </w:r>
          </w:p>
          <w:p w:rsidR="003F608B" w:rsidRDefault="003F608B" w:rsidP="003F608B">
            <w:pPr>
              <w:spacing w:after="0" w:line="240" w:lineRule="auto"/>
              <w:rPr>
                <w:sz w:val="18"/>
              </w:rPr>
            </w:pPr>
            <w:r>
              <w:rPr>
                <w:sz w:val="18"/>
              </w:rPr>
              <w:t>Overconfidence in ability</w:t>
            </w:r>
          </w:p>
          <w:p w:rsidR="003F608B" w:rsidRDefault="003F608B" w:rsidP="003F608B">
            <w:pPr>
              <w:spacing w:after="0" w:line="240" w:lineRule="auto"/>
              <w:rPr>
                <w:sz w:val="18"/>
              </w:rPr>
            </w:pPr>
            <w:r>
              <w:rPr>
                <w:sz w:val="18"/>
              </w:rPr>
              <w:t>Poorer communication skills</w:t>
            </w:r>
          </w:p>
          <w:p w:rsidR="003F608B" w:rsidRDefault="003F608B" w:rsidP="003F608B">
            <w:pPr>
              <w:spacing w:after="0" w:line="240" w:lineRule="auto"/>
              <w:rPr>
                <w:sz w:val="18"/>
              </w:rPr>
            </w:pPr>
            <w:r>
              <w:rPr>
                <w:sz w:val="18"/>
              </w:rPr>
              <w:t>Loss of confidence</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Difficulty getting the job you want on return</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lastRenderedPageBreak/>
              <w:t>Permanent jobs or training contracts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Loss of trained staff </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Utilisation of key staff time</w:t>
            </w:r>
          </w:p>
          <w:p w:rsidR="003F608B" w:rsidRDefault="003F608B" w:rsidP="003F608B">
            <w:pPr>
              <w:spacing w:after="0" w:line="240" w:lineRule="auto"/>
              <w:rPr>
                <w:sz w:val="18"/>
              </w:rPr>
            </w:pPr>
            <w:r>
              <w:rPr>
                <w:sz w:val="18"/>
              </w:rPr>
              <w:t>Financial cost of losing staff</w:t>
            </w:r>
          </w:p>
          <w:p w:rsidR="003F608B" w:rsidRDefault="003F608B" w:rsidP="003F608B">
            <w:pPr>
              <w:spacing w:after="0" w:line="240" w:lineRule="auto"/>
              <w:rPr>
                <w:sz w:val="18"/>
              </w:rPr>
            </w:pPr>
            <w:r>
              <w:rPr>
                <w:sz w:val="18"/>
              </w:rPr>
              <w:t>Having to find cover for staff</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Negative perceptions of NHS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Reputational</w:t>
            </w:r>
          </w:p>
          <w:p w:rsidR="003F608B" w:rsidRDefault="003F608B" w:rsidP="003F608B">
            <w:pPr>
              <w:spacing w:after="0" w:line="240" w:lineRule="auto"/>
              <w:rPr>
                <w:sz w:val="18"/>
              </w:rPr>
            </w:pPr>
            <w:r>
              <w:rPr>
                <w:sz w:val="18"/>
              </w:rPr>
              <w:t>When program run badly</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Distracted staff</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Exposure to ethical dilemmas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To work outside of competency</w:t>
            </w:r>
          </w:p>
          <w:p w:rsidR="003F608B" w:rsidRDefault="003F608B" w:rsidP="003F608B">
            <w:pPr>
              <w:spacing w:after="0" w:line="240" w:lineRule="auto"/>
              <w:rPr>
                <w:sz w:val="18"/>
              </w:rPr>
            </w:pPr>
            <w:r>
              <w:rPr>
                <w:sz w:val="18"/>
              </w:rPr>
              <w:t>Lack of regulation</w:t>
            </w:r>
          </w:p>
          <w:p w:rsidR="003F608B" w:rsidRDefault="003F608B" w:rsidP="003F608B">
            <w:pPr>
              <w:spacing w:after="0" w:line="240" w:lineRule="auto"/>
              <w:rPr>
                <w:sz w:val="18"/>
              </w:rPr>
            </w:pPr>
            <w:r>
              <w:rPr>
                <w:sz w:val="18"/>
              </w:rPr>
              <w:t>Too much responsibility</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No recognition of accreditation upon return</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rPr>
          <w:trHeight w:val="1561"/>
        </w:trPr>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Reduced experience and exposure to </w:t>
            </w:r>
          </w:p>
          <w:p w:rsidR="003F608B" w:rsidRDefault="003F608B" w:rsidP="003F608B">
            <w:pPr>
              <w:spacing w:after="0" w:line="240" w:lineRule="auto"/>
              <w:rPr>
                <w:sz w:val="18"/>
              </w:rPr>
            </w:pPr>
            <w:r>
              <w:rPr>
                <w:sz w:val="18"/>
              </w:rPr>
              <w:t>UK procedures, protocols and research</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No experience with NHS procedures that don’t exist in host country </w:t>
            </w:r>
          </w:p>
          <w:p w:rsidR="003F608B" w:rsidRDefault="003F608B" w:rsidP="003F608B">
            <w:pPr>
              <w:spacing w:after="0" w:line="240" w:lineRule="auto"/>
              <w:rPr>
                <w:sz w:val="18"/>
              </w:rPr>
            </w:pPr>
            <w:r>
              <w:rPr>
                <w:sz w:val="18"/>
              </w:rPr>
              <w:t>Missing out on formal training and conferences</w:t>
            </w:r>
          </w:p>
          <w:p w:rsidR="003F608B" w:rsidRDefault="003F608B" w:rsidP="003F608B">
            <w:pPr>
              <w:spacing w:after="0" w:line="240" w:lineRule="auto"/>
              <w:rPr>
                <w:sz w:val="18"/>
              </w:rPr>
            </w:pPr>
            <w:r>
              <w:rPr>
                <w:sz w:val="18"/>
              </w:rPr>
              <w:t>No experience with chronic disease management over time</w:t>
            </w:r>
          </w:p>
          <w:p w:rsidR="003F608B" w:rsidRDefault="003F608B" w:rsidP="003F608B">
            <w:pPr>
              <w:spacing w:after="0" w:line="240" w:lineRule="auto"/>
              <w:rPr>
                <w:sz w:val="18"/>
              </w:rPr>
            </w:pPr>
            <w:r>
              <w:rPr>
                <w:sz w:val="18"/>
              </w:rPr>
              <w:t>No experience with health conditions that are common in UK and not in host country,</w:t>
            </w:r>
          </w:p>
          <w:p w:rsidR="003F608B" w:rsidRDefault="003F608B" w:rsidP="003F608B">
            <w:pPr>
              <w:spacing w:after="0" w:line="240" w:lineRule="auto"/>
              <w:rPr>
                <w:sz w:val="18"/>
              </w:rPr>
            </w:pPr>
            <w:r>
              <w:rPr>
                <w:sz w:val="18"/>
              </w:rPr>
              <w:t>Unaware of NHS protocol and updates</w:t>
            </w:r>
          </w:p>
          <w:p w:rsidR="003F608B" w:rsidRDefault="003F608B" w:rsidP="003F608B">
            <w:pPr>
              <w:spacing w:after="0" w:line="240" w:lineRule="auto"/>
              <w:rPr>
                <w:sz w:val="18"/>
              </w:rPr>
            </w:pPr>
            <w:r>
              <w:rPr>
                <w:sz w:val="18"/>
              </w:rPr>
              <w:t>Loss of professional networks and relationships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Affects professional progression</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Lengthens training</w:t>
            </w:r>
          </w:p>
          <w:p w:rsidR="003F608B" w:rsidRDefault="003F608B" w:rsidP="003F608B">
            <w:pPr>
              <w:spacing w:after="0" w:line="240" w:lineRule="auto"/>
              <w:rPr>
                <w:sz w:val="18"/>
              </w:rPr>
            </w:pPr>
            <w:r>
              <w:rPr>
                <w:sz w:val="18"/>
              </w:rPr>
              <w:t>Less time to prepare for exams</w:t>
            </w:r>
          </w:p>
          <w:p w:rsidR="003F608B" w:rsidRDefault="003F608B" w:rsidP="003F608B">
            <w:pPr>
              <w:spacing w:after="0" w:line="240" w:lineRule="auto"/>
              <w:rPr>
                <w:sz w:val="18"/>
              </w:rPr>
            </w:pPr>
            <w:r>
              <w:rPr>
                <w:sz w:val="18"/>
              </w:rPr>
              <w:t>Loss of partnerships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Negative colleague perceptions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Colleagues have to cover</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Use of time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Annual leave</w:t>
            </w:r>
          </w:p>
          <w:p w:rsidR="003F608B" w:rsidRDefault="003F608B" w:rsidP="003F608B">
            <w:pPr>
              <w:spacing w:after="0" w:line="240" w:lineRule="auto"/>
              <w:rPr>
                <w:sz w:val="18"/>
              </w:rPr>
            </w:pPr>
            <w:r>
              <w:rPr>
                <w:sz w:val="18"/>
              </w:rPr>
              <w:t>General time consumption</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Professional revalidation issues</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For consultants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Litigation</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 xml:space="preserve"> Legal issues involving clinical/professional risk</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Security</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Exposure to aggression</w:t>
            </w:r>
          </w:p>
          <w:p w:rsidR="003F608B" w:rsidRDefault="003F608B" w:rsidP="003F608B">
            <w:pPr>
              <w:spacing w:after="0" w:line="240" w:lineRule="auto"/>
              <w:rPr>
                <w:sz w:val="18"/>
              </w:rPr>
            </w:pPr>
            <w:r>
              <w:rPr>
                <w:sz w:val="18"/>
              </w:rPr>
              <w:t>Violence and death</w:t>
            </w:r>
          </w:p>
          <w:p w:rsidR="003F608B" w:rsidRDefault="003F608B" w:rsidP="003F608B">
            <w:pPr>
              <w:spacing w:after="0" w:line="240" w:lineRule="auto"/>
              <w:rPr>
                <w:sz w:val="18"/>
              </w:rPr>
            </w:pPr>
            <w:r>
              <w:rPr>
                <w:sz w:val="18"/>
              </w:rPr>
              <w:t>Becoming a victim of crime</w:t>
            </w:r>
          </w:p>
          <w:p w:rsidR="003F608B" w:rsidRDefault="003F608B" w:rsidP="003F608B">
            <w:pPr>
              <w:spacing w:after="0" w:line="240" w:lineRule="auto"/>
              <w:rPr>
                <w:sz w:val="18"/>
              </w:rPr>
            </w:pPr>
            <w:r>
              <w:rPr>
                <w:sz w:val="18"/>
              </w:rPr>
              <w:t>Political unrest</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Carbon footprint</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Culture shock</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Environmental and infrastructural risk</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Extreme nationalism towards UK</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Experiencing negative feelings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Feeling as though imposing on UK colleagues to provide cover</w:t>
            </w:r>
          </w:p>
          <w:p w:rsidR="003F608B" w:rsidRDefault="003F608B" w:rsidP="003F608B">
            <w:pPr>
              <w:spacing w:after="0" w:line="240" w:lineRule="auto"/>
              <w:rPr>
                <w:sz w:val="18"/>
              </w:rPr>
            </w:pPr>
            <w:r>
              <w:rPr>
                <w:sz w:val="18"/>
              </w:rPr>
              <w:t>Feeling out of depth</w:t>
            </w:r>
          </w:p>
          <w:p w:rsidR="003F608B" w:rsidRDefault="003F608B" w:rsidP="003F608B">
            <w:pPr>
              <w:spacing w:after="0" w:line="240" w:lineRule="auto"/>
              <w:rPr>
                <w:sz w:val="18"/>
              </w:rPr>
            </w:pPr>
            <w:r>
              <w:rPr>
                <w:sz w:val="18"/>
              </w:rPr>
              <w:t>Frustration</w:t>
            </w:r>
          </w:p>
          <w:p w:rsidR="003F608B" w:rsidRDefault="003F608B" w:rsidP="003F608B">
            <w:pPr>
              <w:spacing w:after="0" w:line="240" w:lineRule="auto"/>
              <w:rPr>
                <w:sz w:val="18"/>
              </w:rPr>
            </w:pPr>
            <w:r>
              <w:rPr>
                <w:sz w:val="18"/>
              </w:rPr>
              <w:t>Guilt and regret about death</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Financial loss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Costs of getting involved</w:t>
            </w:r>
          </w:p>
          <w:p w:rsidR="003F608B" w:rsidRDefault="003F608B" w:rsidP="003F608B">
            <w:pPr>
              <w:spacing w:after="0" w:line="240" w:lineRule="auto"/>
              <w:rPr>
                <w:sz w:val="18"/>
              </w:rPr>
            </w:pPr>
            <w:r>
              <w:rPr>
                <w:sz w:val="18"/>
              </w:rPr>
              <w:t>Loss of earnings</w:t>
            </w:r>
          </w:p>
          <w:p w:rsidR="003F608B" w:rsidRDefault="003F608B" w:rsidP="003F608B">
            <w:pPr>
              <w:spacing w:after="0" w:line="240" w:lineRule="auto"/>
              <w:rPr>
                <w:sz w:val="18"/>
              </w:rPr>
            </w:pPr>
            <w:r>
              <w:rPr>
                <w:sz w:val="18"/>
              </w:rPr>
              <w:t>Loss of pension or employment entitlement</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Health consequences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Animal bites</w:t>
            </w:r>
          </w:p>
          <w:p w:rsidR="003F608B" w:rsidRDefault="003F608B" w:rsidP="003F608B">
            <w:pPr>
              <w:spacing w:after="0" w:line="240" w:lineRule="auto"/>
              <w:rPr>
                <w:sz w:val="18"/>
              </w:rPr>
            </w:pPr>
            <w:r>
              <w:rPr>
                <w:sz w:val="18"/>
              </w:rPr>
              <w:t>Tropical diseases</w:t>
            </w:r>
          </w:p>
          <w:p w:rsidR="003F608B" w:rsidRDefault="003F608B" w:rsidP="003F608B">
            <w:pPr>
              <w:spacing w:after="0" w:line="240" w:lineRule="auto"/>
              <w:rPr>
                <w:sz w:val="18"/>
              </w:rPr>
            </w:pPr>
            <w:r>
              <w:rPr>
                <w:sz w:val="18"/>
              </w:rPr>
              <w:t xml:space="preserve">Sexually Transmitted Disease </w:t>
            </w:r>
          </w:p>
          <w:p w:rsidR="003F608B" w:rsidRDefault="003F608B" w:rsidP="003F608B">
            <w:pPr>
              <w:spacing w:after="0" w:line="240" w:lineRule="auto"/>
              <w:rPr>
                <w:sz w:val="18"/>
              </w:rPr>
            </w:pPr>
            <w:r>
              <w:rPr>
                <w:sz w:val="18"/>
              </w:rPr>
              <w:t>Injuries and transport accidents</w:t>
            </w:r>
          </w:p>
          <w:p w:rsidR="003F608B" w:rsidRDefault="003F608B" w:rsidP="003F608B">
            <w:pPr>
              <w:spacing w:after="0" w:line="240" w:lineRule="auto"/>
              <w:rPr>
                <w:sz w:val="18"/>
              </w:rPr>
            </w:pPr>
            <w:r>
              <w:rPr>
                <w:sz w:val="18"/>
              </w:rPr>
              <w:t>Infection</w:t>
            </w:r>
          </w:p>
          <w:p w:rsidR="003F608B" w:rsidRDefault="003F608B" w:rsidP="003F608B">
            <w:pPr>
              <w:spacing w:after="0" w:line="240" w:lineRule="auto"/>
              <w:rPr>
                <w:sz w:val="18"/>
              </w:rPr>
            </w:pPr>
            <w:r>
              <w:rPr>
                <w:sz w:val="18"/>
              </w:rPr>
              <w:t>Jet lag</w:t>
            </w:r>
          </w:p>
          <w:p w:rsidR="003F608B" w:rsidRDefault="003F608B" w:rsidP="003F608B">
            <w:pPr>
              <w:spacing w:after="0" w:line="240" w:lineRule="auto"/>
              <w:rPr>
                <w:sz w:val="18"/>
              </w:rPr>
            </w:pPr>
            <w:r>
              <w:rPr>
                <w:sz w:val="18"/>
              </w:rPr>
              <w:t>Skin disease</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Psychological consequences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Depression</w:t>
            </w:r>
          </w:p>
          <w:p w:rsidR="003F608B" w:rsidRDefault="003F608B" w:rsidP="003F608B">
            <w:pPr>
              <w:spacing w:after="0" w:line="240" w:lineRule="auto"/>
              <w:rPr>
                <w:sz w:val="18"/>
              </w:rPr>
            </w:pPr>
            <w:r>
              <w:rPr>
                <w:sz w:val="18"/>
              </w:rPr>
              <w:t>Anxiety</w:t>
            </w:r>
          </w:p>
          <w:p w:rsidR="003F608B" w:rsidRDefault="003F608B" w:rsidP="003F608B">
            <w:pPr>
              <w:spacing w:after="0" w:line="240" w:lineRule="auto"/>
              <w:rPr>
                <w:sz w:val="18"/>
              </w:rPr>
            </w:pPr>
            <w:r>
              <w:rPr>
                <w:sz w:val="18"/>
              </w:rPr>
              <w:t xml:space="preserve">Stress </w:t>
            </w:r>
          </w:p>
          <w:p w:rsidR="003F608B" w:rsidRDefault="003F608B" w:rsidP="003F608B">
            <w:pPr>
              <w:spacing w:after="0" w:line="240" w:lineRule="auto"/>
              <w:rPr>
                <w:sz w:val="18"/>
              </w:rPr>
            </w:pPr>
            <w:r>
              <w:rPr>
                <w:sz w:val="18"/>
              </w:rPr>
              <w:t>Nervousness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Exhaustion and burn out</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Loneliness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Isolation</w:t>
            </w:r>
          </w:p>
          <w:p w:rsidR="003F608B" w:rsidRDefault="003F608B" w:rsidP="003F608B">
            <w:pPr>
              <w:spacing w:after="0" w:line="240" w:lineRule="auto"/>
              <w:rPr>
                <w:sz w:val="18"/>
              </w:rPr>
            </w:pPr>
            <w:r>
              <w:rPr>
                <w:sz w:val="18"/>
              </w:rPr>
              <w:t>Social isolation</w:t>
            </w:r>
          </w:p>
          <w:p w:rsidR="003F608B" w:rsidRDefault="003F608B" w:rsidP="003F608B">
            <w:pPr>
              <w:spacing w:after="0" w:line="240" w:lineRule="auto"/>
              <w:rPr>
                <w:sz w:val="18"/>
              </w:rPr>
            </w:pPr>
            <w:r>
              <w:rPr>
                <w:sz w:val="18"/>
              </w:rPr>
              <w:t>No or few friends in host country</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Missing things at home</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Missing life in the UK</w:t>
            </w:r>
          </w:p>
          <w:p w:rsidR="003F608B" w:rsidRDefault="003F608B" w:rsidP="003F608B">
            <w:pPr>
              <w:spacing w:after="0" w:line="240" w:lineRule="auto"/>
              <w:rPr>
                <w:sz w:val="18"/>
              </w:rPr>
            </w:pPr>
            <w:r>
              <w:rPr>
                <w:sz w:val="18"/>
              </w:rPr>
              <w:t>Time away from family and friends</w:t>
            </w:r>
          </w:p>
        </w:tc>
      </w:tr>
      <w:tr w:rsidR="003F608B" w:rsidTr="003F608B">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Loss of interest in global health and international placements</w:t>
            </w: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Negative perceptions of volunteering and international placements</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 xml:space="preserve">Socio-cultural risk </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sz w:val="18"/>
              </w:rPr>
            </w:pPr>
            <w:r>
              <w:rPr>
                <w:sz w:val="18"/>
              </w:rPr>
              <w:t>Exposure to corruption</w:t>
            </w:r>
          </w:p>
          <w:p w:rsidR="003F608B" w:rsidRDefault="003F608B" w:rsidP="003F608B">
            <w:pPr>
              <w:spacing w:after="0" w:line="240" w:lineRule="auto"/>
              <w:rPr>
                <w:sz w:val="18"/>
              </w:rPr>
            </w:pPr>
            <w:r>
              <w:rPr>
                <w:sz w:val="18"/>
              </w:rPr>
              <w:t>Experiencing resistance to western influence</w:t>
            </w:r>
          </w:p>
        </w:tc>
      </w:tr>
      <w:tr w:rsidR="003F608B" w:rsidTr="003F608B">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r>
              <w:rPr>
                <w:sz w:val="18"/>
              </w:rPr>
              <w:t>Become judgemental</w:t>
            </w:r>
          </w:p>
          <w:p w:rsidR="003F608B" w:rsidRDefault="003F608B" w:rsidP="003F608B">
            <w:pPr>
              <w:spacing w:after="0" w:line="240" w:lineRule="auto"/>
              <w:rPr>
                <w:sz w:val="18"/>
              </w:rPr>
            </w:pPr>
          </w:p>
        </w:tc>
        <w:tc>
          <w:tcPr>
            <w:tcW w:w="4621"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sz w:val="18"/>
              </w:rPr>
            </w:pPr>
          </w:p>
        </w:tc>
      </w:tr>
    </w:tbl>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tabs>
          <w:tab w:val="left" w:pos="5520"/>
        </w:tabs>
        <w:rPr>
          <w:sz w:val="28"/>
        </w:rPr>
      </w:pPr>
    </w:p>
    <w:p w:rsidR="003F608B" w:rsidRDefault="003F608B" w:rsidP="003F608B">
      <w:pPr>
        <w:pStyle w:val="Heading2"/>
      </w:pPr>
    </w:p>
    <w:p w:rsidR="003F608B" w:rsidRDefault="003F608B" w:rsidP="003F608B">
      <w:pPr>
        <w:pStyle w:val="Heading2"/>
      </w:pPr>
    </w:p>
    <w:p w:rsidR="003F608B" w:rsidRDefault="003F608B" w:rsidP="003F608B">
      <w:pPr>
        <w:pStyle w:val="Heading2"/>
      </w:pPr>
    </w:p>
    <w:p w:rsidR="003F608B" w:rsidRDefault="003F608B" w:rsidP="003F608B">
      <w:pPr>
        <w:pStyle w:val="Heading2"/>
      </w:pPr>
    </w:p>
    <w:p w:rsidR="003F608B" w:rsidRPr="003F608B" w:rsidRDefault="003F608B" w:rsidP="003F608B"/>
    <w:p w:rsidR="003F608B" w:rsidRDefault="003F608B" w:rsidP="003F608B">
      <w:pPr>
        <w:pStyle w:val="Heading2"/>
      </w:pPr>
      <w:r>
        <w:lastRenderedPageBreak/>
        <w:t xml:space="preserve">5: Systematic Review and </w:t>
      </w:r>
      <w:proofErr w:type="spellStart"/>
      <w:r>
        <w:t>Metasynthesis</w:t>
      </w:r>
      <w:proofErr w:type="spellEnd"/>
      <w:r>
        <w:t xml:space="preserve"> Results: Table of variables that may affect outcomes</w:t>
      </w:r>
    </w:p>
    <w:p w:rsidR="003F608B" w:rsidRDefault="003F608B" w:rsidP="003F608B"/>
    <w:tbl>
      <w:tblPr>
        <w:tblStyle w:val="TableGrid"/>
        <w:tblW w:w="9495" w:type="dxa"/>
        <w:tblInd w:w="108" w:type="dxa"/>
        <w:tblLayout w:type="fixed"/>
        <w:tblLook w:val="04A0" w:firstRow="1" w:lastRow="0" w:firstColumn="1" w:lastColumn="0" w:noHBand="0" w:noVBand="1"/>
      </w:tblPr>
      <w:tblGrid>
        <w:gridCol w:w="3624"/>
        <w:gridCol w:w="5871"/>
      </w:tblGrid>
      <w:tr w:rsidR="003F608B" w:rsidTr="003F608B">
        <w:trPr>
          <w:trHeight w:val="274"/>
        </w:trPr>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b/>
                <w:color w:val="212121"/>
                <w:sz w:val="16"/>
                <w:szCs w:val="23"/>
                <w:lang w:eastAsia="en-GB"/>
              </w:rPr>
            </w:pPr>
            <w:r>
              <w:rPr>
                <w:rFonts w:eastAsia="Times New Roman" w:cs="Segoe UI"/>
                <w:b/>
                <w:color w:val="212121"/>
                <w:sz w:val="16"/>
                <w:szCs w:val="23"/>
                <w:lang w:eastAsia="en-GB"/>
              </w:rPr>
              <w:t>Variable</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b/>
                <w:color w:val="212121"/>
                <w:sz w:val="16"/>
                <w:szCs w:val="23"/>
                <w:lang w:eastAsia="en-GB"/>
              </w:rPr>
            </w:pPr>
            <w:r>
              <w:rPr>
                <w:rFonts w:eastAsia="Times New Roman" w:cs="Segoe UI"/>
                <w:b/>
                <w:color w:val="212121"/>
                <w:sz w:val="16"/>
                <w:szCs w:val="23"/>
                <w:lang w:eastAsia="en-GB"/>
              </w:rPr>
              <w:t>Examples/Components</w:t>
            </w:r>
          </w:p>
        </w:tc>
      </w:tr>
      <w:tr w:rsidR="003F608B" w:rsidTr="003F608B">
        <w:tc>
          <w:tcPr>
            <w:tcW w:w="9498"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b/>
                <w:color w:val="212121"/>
                <w:sz w:val="16"/>
                <w:szCs w:val="23"/>
                <w:lang w:eastAsia="en-GB"/>
              </w:rPr>
              <w:t>External Variables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Ethics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Are local patients informed of the risk?</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Corporate and social responsibility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Do patients come first?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Levels of standards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Health and Safety </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Funding</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Consistency of funding for project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Finance plan for project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Funding from a charity or grant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Volunteer funded by sending organisation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Volunteer fundraising</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Support of a health link partnership</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Self-funding</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Specific funding for training</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Decision of host countries needs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Needs Assessment by both parties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High income party decides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Host country decides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Healthcare facility factors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Does the environment favour flexibility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Does management allow people to become multi-skilled</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Level of organisational support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Use of specific activities/sessions for learning</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Volunteer exposure to numerous systems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exposure to culture outside of hospital</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Differences in protocols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Licensing and professional regulations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Level of corruption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Are volunteer skills best utilised?</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Encouragement and motivation of volunteers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Financial and human resources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Criticism of project/volunteers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Mobility of local staff</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Existence of local role models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Number of times volunteers and local professionals engage</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Benefits for host organisation</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Donations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Material/financial benefits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Payment for supervision</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Income of host country</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Low</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Middle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High</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Commitment of local staff to project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Staff time pressures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Empowerment of local staff</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Involvement of hospital leaders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Project use local experts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Local perceptions of volunteers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Value of volunteer opinions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Difference between host and origin country</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Cultural distance between host and origin country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Level of cultural immersion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Severity of communication difficulties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Shared values and cultural fit</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NHS and UK Factors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Accreditation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Existence of returner schemes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Bureaucracy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Political Climate in UK</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Recognition of benefits by NHS/UK organisation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Trust, deaneries and PCT’s support and influence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Support of UK colleagues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Relationship between host and sending organisation</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Dependence on one-another</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Quality of communication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Collaboration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Differing expectations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Equality of input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Ground rules and protocol</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How the link is set up</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lastRenderedPageBreak/>
              <w:t>Multi-departmental partnerships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Registered links i.e. THET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Sensitivity to local contexts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Sustainability of relationship</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Length of relationship </w:t>
            </w:r>
          </w:p>
          <w:p w:rsidR="003F608B" w:rsidRDefault="003F608B" w:rsidP="003F608B">
            <w:pPr>
              <w:spacing w:after="0" w:line="240" w:lineRule="auto"/>
              <w:rPr>
                <w:rFonts w:eastAsia="Times New Roman" w:cs="Segoe UI"/>
                <w:color w:val="212121"/>
                <w:sz w:val="16"/>
                <w:szCs w:val="23"/>
                <w:lang w:eastAsia="en-GB"/>
              </w:rPr>
            </w:pPr>
            <w:proofErr w:type="spellStart"/>
            <w:r>
              <w:rPr>
                <w:rFonts w:eastAsia="Times New Roman" w:cs="Segoe UI"/>
                <w:color w:val="212121"/>
                <w:sz w:val="16"/>
                <w:szCs w:val="23"/>
                <w:lang w:eastAsia="en-GB"/>
              </w:rPr>
              <w:t>Uni</w:t>
            </w:r>
            <w:proofErr w:type="spellEnd"/>
            <w:r>
              <w:rPr>
                <w:rFonts w:eastAsia="Times New Roman" w:cs="Segoe UI"/>
                <w:color w:val="212121"/>
                <w:sz w:val="16"/>
                <w:szCs w:val="23"/>
                <w:lang w:eastAsia="en-GB"/>
              </w:rPr>
              <w:t xml:space="preserve">-professional or multi-disciplinary </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lastRenderedPageBreak/>
              <w:t xml:space="preserve">Level of supervision and support </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Mentor in UK</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Support in UK</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Supervision from western staff residing in host country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Linking of senior and junior volunteers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Supervision from local people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Support structure in host country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Access to HR</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Existence of other similar project in areas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Over-crowding of volunteers in one hospitals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Support from others volunteers in another project</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Focus of project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Agreement of focus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Focus on mutual benefit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Alignment of project with host country health plans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Capacity building focus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Service delivery focus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Developmental focus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Sustainability focus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Training focus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Practical Factors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Travel</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Accommodation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Use of travel agent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Documentation</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Structure of the programme</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Aims developed by volunteers themselves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Informed by other similar projects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Informed by literature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Coercion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Continuation of project by other volunteers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Involvement of local governments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Countrywide initiatives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Do volunteers have a project?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How project is managed (i.e., well run)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Existence of guidelines and frameworks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Commitment/time allocation/number of UK admin staff</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Programme tailored to volunteer needs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Spread of volunteers throughout the year</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Quality control of services provided by volunteers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Length of placement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Long term</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Short term</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Adjustment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Short re-occurring trips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Project evaluations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Evaluations during placement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Post-placement longitudinal evaluation</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Project retention and recruitment of volunteers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Volunteer drop out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How are volunteers recruited</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Assessment and Education</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Existence of set learning outcomes and objectives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Use of assessment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Use of model to facilitate contextual understanding </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Time of programme arrangement </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 advance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In country</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Training and preparation</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Appropriate training and preparation before placement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Contact with previous volunteers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Debriefing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Encouraging people to share experience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Set training and preparation events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Health monitoring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Meeting in UK</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Training and preparation in country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Volunteer involvement in planning </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Type of organisation</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Health Partnership</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Existing organisations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Commercial involvement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DIY/self-organised</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Remote or physical volunteering</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Transferability of skills learnt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Non-transferable skills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Skills latency period</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lastRenderedPageBreak/>
              <w:t>Context dependency of skills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lastRenderedPageBreak/>
              <w:t>Volunteer dynamics within project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Different disciplines of volunteers in project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Number of volunteers in the project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Social support from other volunteers in country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Planned travel to destination as a group</w:t>
            </w:r>
          </w:p>
        </w:tc>
      </w:tr>
      <w:tr w:rsidR="003F608B" w:rsidTr="003F608B">
        <w:tc>
          <w:tcPr>
            <w:tcW w:w="9498"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b/>
                <w:color w:val="212121"/>
                <w:sz w:val="16"/>
                <w:szCs w:val="23"/>
                <w:lang w:eastAsia="en-GB"/>
              </w:rPr>
            </w:pPr>
            <w:r>
              <w:rPr>
                <w:rFonts w:eastAsia="Times New Roman" w:cs="Segoe UI"/>
                <w:b/>
                <w:color w:val="212121"/>
                <w:sz w:val="16"/>
                <w:szCs w:val="23"/>
                <w:lang w:eastAsia="en-GB"/>
              </w:rPr>
              <w:t xml:space="preserve">Volunteer Personal Variables </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Choices made/behaviour </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Desire to become culturally sensitive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Wanting to work outside of competency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Willingness to work in dangerous situations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Use of stress reduction strategies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Understanding of local context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Communication with friends/home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Feeling like a foreigner</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Being realistic about achievements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Engagement with project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Willingness to learn language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Perception of placement as negative or positive experience</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Motivations for international placement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Professional/career motivations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Personal</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Cultural</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Recognition from peers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Desire to help other</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Differences between volunteers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Level of advanced preparation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Age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Locum posts before or after</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Have individuals volunteered before?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Stage in professional career</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Level of experience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Use of professional leave</w:t>
            </w:r>
          </w:p>
        </w:tc>
      </w:tr>
      <w:tr w:rsidR="003F608B" w:rsidTr="003F608B">
        <w:tc>
          <w:tcPr>
            <w:tcW w:w="9498" w:type="dxa"/>
            <w:gridSpan w:val="2"/>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b/>
                <w:color w:val="212121"/>
                <w:sz w:val="16"/>
                <w:szCs w:val="23"/>
                <w:lang w:eastAsia="en-GB"/>
              </w:rPr>
            </w:pPr>
            <w:r>
              <w:rPr>
                <w:rFonts w:eastAsia="Times New Roman" w:cs="Segoe UI"/>
                <w:b/>
                <w:color w:val="212121"/>
                <w:sz w:val="16"/>
                <w:szCs w:val="23"/>
                <w:lang w:eastAsia="en-GB"/>
              </w:rPr>
              <w:t>Mechanisms through which outcomes happen</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reflection</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Critical reflection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Set reflection tasks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Debrief</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Self-reflection when choosing a placement</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Time for post-placement reflection</w:t>
            </w:r>
          </w:p>
        </w:tc>
      </w:tr>
      <w:tr w:rsidR="003F608B" w:rsidTr="003F608B">
        <w:tc>
          <w:tcPr>
            <w:tcW w:w="3625" w:type="dxa"/>
            <w:tcBorders>
              <w:top w:val="single" w:sz="4" w:space="0" w:color="auto"/>
              <w:left w:val="single" w:sz="4" w:space="0" w:color="auto"/>
              <w:bottom w:val="single" w:sz="4" w:space="0" w:color="auto"/>
              <w:right w:val="single" w:sz="4" w:space="0" w:color="auto"/>
            </w:tcBorders>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clinical exposure</w:t>
            </w:r>
          </w:p>
          <w:p w:rsidR="003F608B" w:rsidRDefault="003F608B" w:rsidP="003F608B">
            <w:pPr>
              <w:spacing w:after="0" w:line="240" w:lineRule="auto"/>
              <w:rPr>
                <w:rFonts w:eastAsia="Times New Roman" w:cs="Segoe UI"/>
                <w:color w:val="212121"/>
                <w:sz w:val="16"/>
                <w:szCs w:val="23"/>
                <w:lang w:eastAsia="en-GB"/>
              </w:rPr>
            </w:pP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experience complex situations and procedures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be thrown out of professional comfort zone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To experience a different healthcare environment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experience a measure to compare UK and NHS to</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To experience unusual networks and </w:t>
            </w:r>
            <w:proofErr w:type="spellStart"/>
            <w:r>
              <w:rPr>
                <w:rFonts w:eastAsia="Times New Roman" w:cs="Segoe UI"/>
                <w:color w:val="212121"/>
                <w:sz w:val="16"/>
                <w:szCs w:val="23"/>
                <w:lang w:eastAsia="en-GB"/>
              </w:rPr>
              <w:t>hierachies</w:t>
            </w:r>
            <w:proofErr w:type="spellEnd"/>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work with higher severity of illness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work with limited resources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work with many illnesses: spread and volume</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Opportunities for culturally different exposure </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Risk exposure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engage with people from culturally diverse backgrounds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experience another culture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experience being a foreigner</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To experience challenging situations </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skill development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test coping mechanisms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use own approaches to care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For creativity and innovation</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For hands on work</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For student/volunteer-centred approach to learning</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convert knowledge to know how</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develop communication skills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challenge communication skills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practice clinical skills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practice speaking in another language</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put theory into practice</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research skill development</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research unusual areas</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undertake collaborative research</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conduct research mutually</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leadership</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be included and opinions valued</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 xml:space="preserve">For teaching </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lead and have responsibility</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use risk management skills</w:t>
            </w:r>
          </w:p>
        </w:tc>
      </w:tr>
      <w:tr w:rsidR="003F608B" w:rsidTr="003F608B">
        <w:tc>
          <w:tcPr>
            <w:tcW w:w="3625"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Opportunities for atypical  learning experiences</w:t>
            </w:r>
          </w:p>
        </w:tc>
        <w:tc>
          <w:tcPr>
            <w:tcW w:w="5873" w:type="dxa"/>
            <w:tcBorders>
              <w:top w:val="single" w:sz="4" w:space="0" w:color="auto"/>
              <w:left w:val="single" w:sz="4" w:space="0" w:color="auto"/>
              <w:bottom w:val="single" w:sz="4" w:space="0" w:color="auto"/>
              <w:right w:val="single" w:sz="4" w:space="0" w:color="auto"/>
            </w:tcBorders>
            <w:hideMark/>
          </w:tcPr>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To learn about self</w:t>
            </w:r>
          </w:p>
          <w:p w:rsidR="003F608B" w:rsidRDefault="003F608B" w:rsidP="003F608B">
            <w:pPr>
              <w:spacing w:after="0" w:line="240" w:lineRule="auto"/>
              <w:rPr>
                <w:rFonts w:eastAsia="Times New Roman" w:cs="Segoe UI"/>
                <w:color w:val="212121"/>
                <w:sz w:val="16"/>
                <w:szCs w:val="23"/>
                <w:lang w:eastAsia="en-GB"/>
              </w:rPr>
            </w:pPr>
            <w:r>
              <w:rPr>
                <w:rFonts w:eastAsia="Times New Roman" w:cs="Segoe UI"/>
                <w:color w:val="212121"/>
                <w:sz w:val="16"/>
                <w:szCs w:val="23"/>
                <w:lang w:eastAsia="en-GB"/>
              </w:rPr>
              <w:t>Mutual learning</w:t>
            </w:r>
          </w:p>
        </w:tc>
      </w:tr>
    </w:tbl>
    <w:p w:rsidR="003F608B" w:rsidRDefault="003F608B" w:rsidP="003F608B"/>
    <w:p w:rsidR="003F608B" w:rsidRDefault="0004742A" w:rsidP="003F608B">
      <w:r>
        <w:lastRenderedPageBreak/>
        <w:t>6: List of Core outcomes after Delphi Study: percentage of consensus, positive (include)/negative (exclusive)</w:t>
      </w:r>
      <w:r w:rsidR="009D716F">
        <w:t xml:space="preserve"> </w:t>
      </w:r>
      <w:r>
        <w:t>and the overall rank in terms of stakeholder agreement</w:t>
      </w:r>
    </w:p>
    <w:p w:rsidR="0004742A" w:rsidRDefault="0004742A" w:rsidP="003F608B">
      <w:r>
        <w:rPr>
          <w:noProof/>
          <w:lang w:eastAsia="en-GB"/>
        </w:rPr>
        <w:drawing>
          <wp:anchor distT="0" distB="0" distL="114300" distR="114300" simplePos="0" relativeHeight="251659264" behindDoc="1" locked="0" layoutInCell="1" allowOverlap="1" wp14:anchorId="38323D3E" wp14:editId="7A644C29">
            <wp:simplePos x="0" y="0"/>
            <wp:positionH relativeFrom="margin">
              <wp:align>center</wp:align>
            </wp:positionH>
            <wp:positionV relativeFrom="paragraph">
              <wp:posOffset>270103</wp:posOffset>
            </wp:positionV>
            <wp:extent cx="6620510" cy="7188835"/>
            <wp:effectExtent l="0" t="0" r="8890" b="0"/>
            <wp:wrapTight wrapText="bothSides">
              <wp:wrapPolygon edited="0">
                <wp:start x="0" y="0"/>
                <wp:lineTo x="0" y="21522"/>
                <wp:lineTo x="20137" y="21522"/>
                <wp:lineTo x="21567" y="21465"/>
                <wp:lineTo x="21567" y="0"/>
                <wp:lineTo x="0" y="0"/>
              </wp:wrapPolygon>
            </wp:wrapTight>
            <wp:docPr id="9217" name="Picture 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t="-2" b="48352"/>
                    <a:stretch>
                      <a:fillRect/>
                    </a:stretch>
                  </pic:blipFill>
                  <pic:spPr bwMode="auto">
                    <a:xfrm>
                      <a:off x="0" y="0"/>
                      <a:ext cx="6620510" cy="7188835"/>
                    </a:xfrm>
                    <a:prstGeom prst="rect">
                      <a:avLst/>
                    </a:prstGeom>
                    <a:noFill/>
                  </pic:spPr>
                </pic:pic>
              </a:graphicData>
            </a:graphic>
            <wp14:sizeRelH relativeFrom="page">
              <wp14:pctWidth>0</wp14:pctWidth>
            </wp14:sizeRelH>
            <wp14:sizeRelV relativeFrom="page">
              <wp14:pctHeight>0</wp14:pctHeight>
            </wp14:sizeRelV>
          </wp:anchor>
        </w:drawing>
      </w:r>
    </w:p>
    <w:p w:rsidR="003F608B" w:rsidRDefault="003F608B" w:rsidP="003F608B"/>
    <w:p w:rsidR="003F608B" w:rsidRDefault="003F608B" w:rsidP="003F608B"/>
    <w:p w:rsidR="003F608B" w:rsidRDefault="003F608B" w:rsidP="003F608B"/>
    <w:p w:rsidR="003F608B" w:rsidRDefault="0004742A" w:rsidP="003F608B">
      <w:r>
        <w:rPr>
          <w:noProof/>
          <w:lang w:eastAsia="en-GB"/>
        </w:rPr>
        <w:lastRenderedPageBreak/>
        <w:drawing>
          <wp:anchor distT="0" distB="0" distL="114300" distR="114300" simplePos="0" relativeHeight="251661312" behindDoc="1" locked="0" layoutInCell="1" allowOverlap="1" wp14:anchorId="4486B6BD" wp14:editId="7F1D3C2F">
            <wp:simplePos x="0" y="0"/>
            <wp:positionH relativeFrom="column">
              <wp:posOffset>0</wp:posOffset>
            </wp:positionH>
            <wp:positionV relativeFrom="paragraph">
              <wp:posOffset>321945</wp:posOffset>
            </wp:positionV>
            <wp:extent cx="6264910" cy="6358255"/>
            <wp:effectExtent l="0" t="0" r="2540" b="4445"/>
            <wp:wrapTight wrapText="bothSides">
              <wp:wrapPolygon edited="0">
                <wp:start x="0" y="0"/>
                <wp:lineTo x="0" y="21550"/>
                <wp:lineTo x="20098" y="21550"/>
                <wp:lineTo x="21543" y="21421"/>
                <wp:lineTo x="21543" y="0"/>
                <wp:lineTo x="20098"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t="51721"/>
                    <a:stretch>
                      <a:fillRect/>
                    </a:stretch>
                  </pic:blipFill>
                  <pic:spPr bwMode="auto">
                    <a:xfrm>
                      <a:off x="0" y="0"/>
                      <a:ext cx="6264910" cy="6358255"/>
                    </a:xfrm>
                    <a:prstGeom prst="rect">
                      <a:avLst/>
                    </a:prstGeom>
                    <a:noFill/>
                  </pic:spPr>
                </pic:pic>
              </a:graphicData>
            </a:graphic>
            <wp14:sizeRelH relativeFrom="page">
              <wp14:pctWidth>0</wp14:pctWidth>
            </wp14:sizeRelH>
            <wp14:sizeRelV relativeFrom="page">
              <wp14:pctHeight>0</wp14:pctHeight>
            </wp14:sizeRelV>
          </wp:anchor>
        </w:drawing>
      </w:r>
    </w:p>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04742A" w:rsidRDefault="009D716F" w:rsidP="0004742A">
      <w:pPr>
        <w:pStyle w:val="Heading2"/>
      </w:pPr>
      <w:r>
        <w:lastRenderedPageBreak/>
        <w:t>7</w:t>
      </w:r>
      <w:r w:rsidR="0004742A">
        <w:t>: Descriptive Statistics for Each Statement in the Delphi across the three rounds</w:t>
      </w:r>
    </w:p>
    <w:p w:rsidR="0004742A" w:rsidRDefault="00BC453A" w:rsidP="0004742A">
      <w:r>
        <w:rPr>
          <w:noProof/>
          <w:lang w:eastAsia="en-GB"/>
        </w:rPr>
        <mc:AlternateContent>
          <mc:Choice Requires="wps">
            <w:drawing>
              <wp:anchor distT="0" distB="0" distL="114300" distR="114300" simplePos="0" relativeHeight="251664384" behindDoc="0" locked="0" layoutInCell="1" allowOverlap="1" wp14:anchorId="77581470" wp14:editId="0914F54B">
                <wp:simplePos x="0" y="0"/>
                <wp:positionH relativeFrom="margin">
                  <wp:posOffset>-446939</wp:posOffset>
                </wp:positionH>
                <wp:positionV relativeFrom="paragraph">
                  <wp:posOffset>1592554</wp:posOffset>
                </wp:positionV>
                <wp:extent cx="4571365" cy="1276985"/>
                <wp:effectExtent l="0" t="0" r="19685" b="18415"/>
                <wp:wrapNone/>
                <wp:docPr id="60" name="Text Box 60"/>
                <wp:cNvGraphicFramePr/>
                <a:graphic xmlns:a="http://schemas.openxmlformats.org/drawingml/2006/main">
                  <a:graphicData uri="http://schemas.microsoft.com/office/word/2010/wordprocessingShape">
                    <wps:wsp>
                      <wps:cNvSpPr txBox="1"/>
                      <wps:spPr>
                        <a:xfrm>
                          <a:off x="0" y="0"/>
                          <a:ext cx="4571365" cy="1276985"/>
                        </a:xfrm>
                        <a:prstGeom prst="rect">
                          <a:avLst/>
                        </a:prstGeom>
                        <a:solidFill>
                          <a:sysClr val="window" lastClr="FFFFFF"/>
                        </a:solidFill>
                        <a:ln w="6350">
                          <a:solidFill>
                            <a:sysClr val="window" lastClr="FFFFFF"/>
                          </a:solidFill>
                        </a:ln>
                        <a:effectLst/>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581470" id="_x0000_t202" coordsize="21600,21600" o:spt="202" path="m,l,21600r21600,l21600,xe">
                <v:stroke joinstyle="miter"/>
                <v:path gradientshapeok="t" o:connecttype="rect"/>
              </v:shapetype>
              <v:shape id="Text Box 60" o:spid="_x0000_s1026" type="#_x0000_t202" style="position:absolute;margin-left:-35.2pt;margin-top:125.4pt;width:359.95pt;height:10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" fillcolor="window" strokecolor="window" strokeweight=".5pt">
                <v:textbox>
                  <w:txbxContent/>
                </v:textbox>
                <w10:wrap anchorx="margin"/>
              </v:shape>
            </w:pict>
          </mc:Fallback>
        </mc:AlternateContent>
      </w:r>
      <w:r w:rsidR="0004742A">
        <w:rPr>
          <w:noProof/>
          <w:lang w:eastAsia="en-GB"/>
        </w:rPr>
        <mc:AlternateContent>
          <mc:Choice Requires="wps">
            <w:drawing>
              <wp:anchor distT="0" distB="0" distL="114300" distR="114300" simplePos="0" relativeHeight="251663360" behindDoc="0" locked="0" layoutInCell="1" allowOverlap="1" wp14:anchorId="55A655A3" wp14:editId="69302714">
                <wp:simplePos x="0" y="0"/>
                <wp:positionH relativeFrom="column">
                  <wp:posOffset>-469900</wp:posOffset>
                </wp:positionH>
                <wp:positionV relativeFrom="paragraph">
                  <wp:posOffset>394970</wp:posOffset>
                </wp:positionV>
                <wp:extent cx="9059545" cy="1195705"/>
                <wp:effectExtent l="0" t="0" r="8255"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9545" cy="1195705"/>
                        </a:xfrm>
                        <a:prstGeom prst="rect">
                          <a:avLst/>
                        </a:prstGeom>
                        <a:solidFill>
                          <a:srgbClr val="FFFFFF"/>
                        </a:solidFill>
                        <a:ln w="9525">
                          <a:noFill/>
                          <a:miter lim="800000"/>
                          <a:headEnd/>
                          <a:tailEnd/>
                        </a:ln>
                      </wps:spPr>
                      <wps:txbx id="1">
                        <w:txbxContent>
                          <w:p w:rsidR="0004742A" w:rsidRDefault="0004742A" w:rsidP="0004742A">
                            <w:pPr>
                              <w:spacing w:after="0"/>
                            </w:pPr>
                            <w:r>
                              <w:t xml:space="preserve">KEY </w:t>
                            </w:r>
                          </w:p>
                          <w:p w:rsidR="0004742A" w:rsidRDefault="0004742A" w:rsidP="0004742A">
                            <w:pPr>
                              <w:spacing w:after="0"/>
                            </w:pPr>
                            <w:r>
                              <w:t>Low- Number of stakeholders who disagreed with this statement</w:t>
                            </w:r>
                          </w:p>
                          <w:p w:rsidR="0004742A" w:rsidRDefault="0004742A" w:rsidP="0004742A">
                            <w:pPr>
                              <w:spacing w:after="0"/>
                            </w:pPr>
                            <w:r>
                              <w:t>Med- Number of participants who gave a medium score</w:t>
                            </w:r>
                          </w:p>
                          <w:p w:rsidR="0004742A" w:rsidRDefault="0004742A" w:rsidP="0004742A">
                            <w:pPr>
                              <w:spacing w:after="0"/>
                            </w:pPr>
                            <w:r>
                              <w:t>High- Number of participant who agreed with this statement</w:t>
                            </w:r>
                          </w:p>
                          <w:p w:rsidR="0004742A" w:rsidRDefault="0004742A" w:rsidP="0004742A">
                            <w:pPr>
                              <w:spacing w:after="0"/>
                            </w:pPr>
                            <w:r>
                              <w:t>IK- Number who reported having insufficient knowledge</w:t>
                            </w:r>
                          </w:p>
                          <w:p w:rsidR="0004742A" w:rsidRDefault="0004742A" w:rsidP="0004742A">
                            <w:pPr>
                              <w:spacing w:after="0"/>
                            </w:pPr>
                            <w:r>
                              <w:t xml:space="preserve">Min- </w:t>
                            </w:r>
                            <w:proofErr w:type="spellStart"/>
                            <w:r>
                              <w:t>Minumum</w:t>
                            </w:r>
                            <w:proofErr w:type="spellEnd"/>
                            <w:r>
                              <w:t xml:space="preserve"> score recorded</w:t>
                            </w:r>
                          </w:p>
                          <w:p w:rsidR="0004742A" w:rsidRDefault="0004742A" w:rsidP="0004742A">
                            <w:pPr>
                              <w:spacing w:after="0"/>
                            </w:pPr>
                            <w:r>
                              <w:t>Max- Maximum score recorded</w:t>
                            </w:r>
                          </w:p>
                          <w:p w:rsidR="0004742A" w:rsidRDefault="0004742A" w:rsidP="0004742A">
                            <w:pPr>
                              <w:spacing w:after="0"/>
                            </w:pPr>
                            <w:r>
                              <w:t>IQR 25-25% Interquartile Range</w:t>
                            </w:r>
                          </w:p>
                          <w:p w:rsidR="0004742A" w:rsidRDefault="0004742A" w:rsidP="0004742A">
                            <w:pPr>
                              <w:spacing w:after="0"/>
                            </w:pPr>
                            <w:r>
                              <w:t>IQR75- 75% Interquartile Range</w:t>
                            </w:r>
                          </w:p>
                          <w:p w:rsidR="0004742A" w:rsidRDefault="0004742A" w:rsidP="0004742A">
                            <w:pPr>
                              <w:spacing w:after="0"/>
                            </w:pPr>
                            <w:r>
                              <w:t>SA- number of participants who strongly agreed</w:t>
                            </w:r>
                          </w:p>
                          <w:p w:rsidR="0004742A" w:rsidRDefault="0004742A" w:rsidP="0004742A">
                            <w:pPr>
                              <w:spacing w:after="0" w:line="240" w:lineRule="auto"/>
                            </w:pPr>
                            <w:r>
                              <w:t>SD- number of Participants who strongly disagreed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655A3" id="Text Box 61" o:spid="_x0000_s1027" type="#_x0000_t202" style="position:absolute;margin-left:-37pt;margin-top:31.1pt;width:713.35pt;height:9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" stroked="f">
                <v:textbox style="mso-next-textbox:#Text Box 60">
                  <w:txbxContent>
                    <w:p w:rsidR="0004742A" w:rsidRDefault="0004742A" w:rsidP="0004742A">
                      <w:pPr>
                        <w:spacing w:after="0"/>
                      </w:pPr>
                      <w:r>
                        <w:t xml:space="preserve">KEY </w:t>
                      </w:r>
                    </w:p>
                    <w:p w:rsidR="0004742A" w:rsidRDefault="0004742A" w:rsidP="0004742A">
                      <w:pPr>
                        <w:spacing w:after="0"/>
                      </w:pPr>
                      <w:r>
                        <w:t>Low- Number of stakeholders who disagreed with this statement</w:t>
                      </w:r>
                    </w:p>
                    <w:p w:rsidR="0004742A" w:rsidRDefault="0004742A" w:rsidP="0004742A">
                      <w:pPr>
                        <w:spacing w:after="0"/>
                      </w:pPr>
                      <w:r>
                        <w:t>Med- Number of participants who gave a medium score</w:t>
                      </w:r>
                    </w:p>
                    <w:p w:rsidR="0004742A" w:rsidRDefault="0004742A" w:rsidP="0004742A">
                      <w:pPr>
                        <w:spacing w:after="0"/>
                      </w:pPr>
                      <w:r>
                        <w:t>High- Number of participant who agreed with this statement</w:t>
                      </w:r>
                    </w:p>
                    <w:p w:rsidR="0004742A" w:rsidRDefault="0004742A" w:rsidP="0004742A">
                      <w:pPr>
                        <w:spacing w:after="0"/>
                      </w:pPr>
                      <w:r>
                        <w:t>IK- Number who reported having insufficient knowledge</w:t>
                      </w:r>
                    </w:p>
                    <w:p w:rsidR="0004742A" w:rsidRDefault="0004742A" w:rsidP="0004742A">
                      <w:pPr>
                        <w:spacing w:after="0"/>
                      </w:pPr>
                      <w:r>
                        <w:t xml:space="preserve">Min- </w:t>
                      </w:r>
                      <w:proofErr w:type="spellStart"/>
                      <w:r>
                        <w:t>Minumum</w:t>
                      </w:r>
                      <w:proofErr w:type="spellEnd"/>
                      <w:r>
                        <w:t xml:space="preserve"> score recorded</w:t>
                      </w:r>
                    </w:p>
                    <w:p w:rsidR="0004742A" w:rsidRDefault="0004742A" w:rsidP="0004742A">
                      <w:pPr>
                        <w:spacing w:after="0"/>
                      </w:pPr>
                      <w:r>
                        <w:t>Max- Maximum score recorded</w:t>
                      </w:r>
                    </w:p>
                    <w:p w:rsidR="0004742A" w:rsidRDefault="0004742A" w:rsidP="0004742A">
                      <w:pPr>
                        <w:spacing w:after="0"/>
                      </w:pPr>
                      <w:r>
                        <w:t>IQR 25-25% Interquartile Range</w:t>
                      </w:r>
                    </w:p>
                    <w:p w:rsidR="0004742A" w:rsidRDefault="0004742A" w:rsidP="0004742A">
                      <w:pPr>
                        <w:spacing w:after="0"/>
                      </w:pPr>
                      <w:r>
                        <w:t>IQR75- 75% Interquartile Range</w:t>
                      </w:r>
                    </w:p>
                    <w:p w:rsidR="0004742A" w:rsidRDefault="0004742A" w:rsidP="0004742A">
                      <w:pPr>
                        <w:spacing w:after="0"/>
                      </w:pPr>
                      <w:r>
                        <w:t>SA- number of participants who strongly agreed</w:t>
                      </w:r>
                    </w:p>
                    <w:p w:rsidR="0004742A" w:rsidRDefault="0004742A" w:rsidP="0004742A">
                      <w:pPr>
                        <w:spacing w:after="0" w:line="240" w:lineRule="auto"/>
                      </w:pPr>
                      <w:r>
                        <w:t>SD- number of Participants who strongly disagreed</w:t>
                      </w:r>
                    </w:p>
                  </w:txbxContent>
                </v:textbox>
              </v:shape>
            </w:pict>
          </mc:Fallback>
        </mc:AlternateContent>
      </w:r>
      <w:r w:rsidR="0004742A">
        <w:br w:type="page"/>
      </w:r>
    </w:p>
    <w:tbl>
      <w:tblPr>
        <w:tblpPr w:leftFromText="180" w:rightFromText="180" w:bottomFromText="200" w:vertAnchor="page" w:horzAnchor="margin"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44"/>
        <w:gridCol w:w="244"/>
        <w:gridCol w:w="244"/>
        <w:gridCol w:w="244"/>
        <w:gridCol w:w="244"/>
        <w:gridCol w:w="244"/>
        <w:gridCol w:w="244"/>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tc>
        <w:tc>
          <w:tcPr>
            <w:tcW w:w="0" w:type="auto"/>
            <w:gridSpan w:val="11"/>
            <w:tcBorders>
              <w:top w:val="single" w:sz="4" w:space="0" w:color="auto"/>
              <w:left w:val="single" w:sz="4" w:space="0" w:color="auto"/>
              <w:bottom w:val="single" w:sz="4" w:space="0" w:color="auto"/>
              <w:right w:val="single" w:sz="4" w:space="0" w:color="auto"/>
            </w:tcBorders>
            <w:noWrap/>
            <w:hideMark/>
          </w:tcPr>
          <w:p w:rsidR="0004742A" w:rsidRDefault="0004742A" w:rsidP="0004742A">
            <w:pPr>
              <w:rPr>
                <w:b/>
                <w:bCs/>
                <w:sz w:val="18"/>
                <w:szCs w:val="18"/>
              </w:rPr>
            </w:pPr>
            <w:r>
              <w:rPr>
                <w:b/>
                <w:bCs/>
                <w:sz w:val="18"/>
                <w:szCs w:val="18"/>
              </w:rPr>
              <w:t>Round 1 (n=58)</w:t>
            </w:r>
          </w:p>
          <w:p w:rsidR="0004742A" w:rsidRDefault="0004742A" w:rsidP="0004742A">
            <w:pPr>
              <w:rPr>
                <w:b/>
                <w:bCs/>
                <w:sz w:val="18"/>
                <w:szCs w:val="18"/>
              </w:rPr>
            </w:pPr>
            <w:r>
              <w:rPr>
                <w:b/>
                <w:bCs/>
                <w:sz w:val="18"/>
                <w:szCs w:val="18"/>
              </w:rPr>
              <w:t> </w:t>
            </w:r>
          </w:p>
        </w:tc>
        <w:tc>
          <w:tcPr>
            <w:tcW w:w="0" w:type="auto"/>
            <w:gridSpan w:val="9"/>
            <w:tcBorders>
              <w:top w:val="single" w:sz="4" w:space="0" w:color="auto"/>
              <w:left w:val="single" w:sz="4" w:space="0" w:color="auto"/>
              <w:bottom w:val="single" w:sz="4" w:space="0" w:color="auto"/>
              <w:right w:val="single" w:sz="4" w:space="0" w:color="auto"/>
            </w:tcBorders>
            <w:noWrap/>
            <w:hideMark/>
          </w:tcPr>
          <w:p w:rsidR="0004742A" w:rsidRDefault="0004742A" w:rsidP="0004742A">
            <w:pPr>
              <w:rPr>
                <w:b/>
                <w:bCs/>
                <w:sz w:val="18"/>
                <w:szCs w:val="18"/>
              </w:rPr>
            </w:pPr>
            <w:r>
              <w:rPr>
                <w:b/>
                <w:bCs/>
                <w:sz w:val="18"/>
                <w:szCs w:val="18"/>
              </w:rPr>
              <w:t>Round 2 (n=49)</w:t>
            </w:r>
          </w:p>
        </w:tc>
        <w:tc>
          <w:tcPr>
            <w:tcW w:w="0" w:type="auto"/>
            <w:gridSpan w:val="9"/>
            <w:tcBorders>
              <w:top w:val="single" w:sz="4" w:space="0" w:color="auto"/>
              <w:left w:val="single" w:sz="4" w:space="0" w:color="auto"/>
              <w:bottom w:val="single" w:sz="4" w:space="0" w:color="auto"/>
              <w:right w:val="single" w:sz="4" w:space="0" w:color="auto"/>
            </w:tcBorders>
            <w:noWrap/>
            <w:hideMark/>
          </w:tcPr>
          <w:p w:rsidR="0004742A" w:rsidRDefault="0004742A" w:rsidP="0004742A">
            <w:pPr>
              <w:tabs>
                <w:tab w:val="right" w:pos="5308"/>
              </w:tabs>
              <w:rPr>
                <w:sz w:val="18"/>
                <w:szCs w:val="18"/>
              </w:rPr>
            </w:pPr>
            <w:r>
              <w:rPr>
                <w:b/>
                <w:bCs/>
                <w:sz w:val="18"/>
                <w:szCs w:val="18"/>
              </w:rPr>
              <w:t>Round 3</w:t>
            </w:r>
          </w:p>
        </w:tc>
      </w:tr>
      <w:tr w:rsidR="0004742A" w:rsidTr="0004742A">
        <w:trPr>
          <w:cantSplit/>
          <w:trHeight w:val="1134"/>
        </w:trPr>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 </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Low</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Med</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High</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IK</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Median</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Min</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Max</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IQR 25</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IQR75</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SA</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SD</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Low</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Med</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High</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IK</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median</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min</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max</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25 IQR</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75IQR</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Low</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Med</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High</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 IK</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Median</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Min</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Max</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 xml:space="preserve">IQR25 </w:t>
            </w:r>
          </w:p>
        </w:tc>
        <w:tc>
          <w:tcPr>
            <w:tcW w:w="0" w:type="auto"/>
            <w:tcBorders>
              <w:top w:val="single" w:sz="4" w:space="0" w:color="auto"/>
              <w:left w:val="single" w:sz="4" w:space="0" w:color="auto"/>
              <w:bottom w:val="single" w:sz="4" w:space="0" w:color="auto"/>
              <w:right w:val="single" w:sz="4" w:space="0" w:color="auto"/>
            </w:tcBorders>
            <w:noWrap/>
            <w:textDirection w:val="tbRl"/>
            <w:hideMark/>
          </w:tcPr>
          <w:p w:rsidR="0004742A" w:rsidRDefault="0004742A" w:rsidP="0004742A">
            <w:pPr>
              <w:ind w:left="113" w:right="113"/>
              <w:rPr>
                <w:b/>
                <w:bCs/>
                <w:sz w:val="18"/>
                <w:szCs w:val="18"/>
              </w:rPr>
            </w:pPr>
            <w:r>
              <w:rPr>
                <w:b/>
                <w:bCs/>
                <w:sz w:val="18"/>
                <w:szCs w:val="18"/>
              </w:rPr>
              <w:t>IQR75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CULTURAL DIFFERENCES AND SIMILARITIES (e.g., understanding key issues within a culture, culturally acceptable behaviour and cultures of UK immigrants, learning about, accepting and changing assumptions about other cultures)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THE CULTURAL ASPECTS OF HEALTH (e.g.,  greater understanding of health promotion, how culture affects daily life and professional work, cultural differences in health, the effects of politics on health, sustainable healthcare)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GLOBAL ISSUES (e.g., re-evaluating world issues, shared purpose)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CULTURE IN PRACTICAL ASSESSMENTS (e.g., the importance of </w:t>
            </w:r>
            <w:r>
              <w:rPr>
                <w:sz w:val="18"/>
                <w:szCs w:val="18"/>
              </w:rPr>
              <w:lastRenderedPageBreak/>
              <w:t xml:space="preserve">collecting relevant  cultural information about </w:t>
            </w:r>
            <w:proofErr w:type="spellStart"/>
            <w:r>
              <w:rPr>
                <w:sz w:val="18"/>
                <w:szCs w:val="18"/>
              </w:rPr>
              <w:t>peopleâ</w:t>
            </w:r>
            <w:proofErr w:type="spellEnd"/>
            <w:r>
              <w:rPr>
                <w:sz w:val="18"/>
                <w:szCs w:val="18"/>
              </w:rPr>
              <w:t>€™s presenting  health problems and learning how to conduct  cultural assessments and culturally based  physical assessments)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DEEPER ENGAGEMENT WITH ISSUES OF EQUALITY AND DIVERSITY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REINFORCED ETHNIC AND CULTURAL IDENTITY (e.g., understanding of own ethic and cultural identity)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RESPECT FOR OTHER CULTURES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CULTURAL SENSITIVITY (e.g., sensitivity to reasoning behind cultural differences, feelings of minority and language barriers)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UNDERSTANDING THAT SPEED AND LANGUAGE COMPETENCY AFFECT COMMUNICATION (e.g., awareness of how speed affects comprehension, understanding language differences and checking recipient comprehension, ability to use an interpreter)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UNDERSTANDING THAT WORDS AND BEHAVIOURS CAN HAVE DIFFERENT MEANINGS  (e.g., understanding how words are perceived by others, understanding how to </w:t>
            </w:r>
            <w:r>
              <w:rPr>
                <w:sz w:val="18"/>
                <w:szCs w:val="18"/>
              </w:rPr>
              <w:lastRenderedPageBreak/>
              <w:t>speak and behave so as not offend people)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HOW CONTEXT AFFECTS COMMUNICATION  (e.g., effectively conveying ideas in a contextually appropriate way)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OVERCOME COMMUNICATION CHALLENGES (e.g., ability to communicate effectively in high pressure situations, engage in challenging conversations and liaise between groups)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ENGAGE SENIOR PEOPLE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COMMUNICATE NON-VERBALLY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hideMark/>
          </w:tcPr>
          <w:p w:rsidR="0004742A" w:rsidRDefault="0004742A" w:rsidP="0004742A">
            <w:pPr>
              <w:rPr>
                <w:sz w:val="18"/>
                <w:szCs w:val="18"/>
              </w:rPr>
            </w:pPr>
            <w:r>
              <w:rPr>
                <w:sz w:val="18"/>
                <w:szCs w:val="18"/>
              </w:rPr>
              <w:t xml:space="preserve">ABILITY TO LISTEN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VERBALISE KNOWLEDGE (e.g.,  ability to verbalise core concepts and deep knowledge, ability to explain complex ideas to others)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ESTABLISH COMMUNICATION SYSTEMS (e.g., formal and informal)</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CONDITIONS AND PROCEDURES </w:t>
            </w:r>
            <w:r>
              <w:rPr>
                <w:sz w:val="18"/>
                <w:szCs w:val="18"/>
              </w:rPr>
              <w:lastRenderedPageBreak/>
              <w:t>RARELY ENCOUNTERED IN THE UK (e.g., greater understanding of procedures not used in the UK, unfamiliar equipment and delayed presentations, better management of conditions that are not common in the UK)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THE IMPORTANCE OF ASSESSING HEALTHCARE ON AN INDIVIDUAL BASIS (i.e. the uniqueness of each patient)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THE IMPORTANCE OF COMMUNITY PARTICIPATION IN HEALTH (e.g., understanding the community and social influences on health, the role of the community in health, public health and the importance of community work)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UNDERSTANDING OF BASIC SKILLS AND IDEAS (i.e., back to basics, e.g., basic observations using eyes, less reliance on lab tests and technology, basic clinical skills and science)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CLINICAL KNOWLEDGE IN RELATION TO OTHER </w:t>
            </w:r>
            <w:r>
              <w:rPr>
                <w:sz w:val="18"/>
                <w:szCs w:val="18"/>
              </w:rPr>
              <w:lastRenderedPageBreak/>
              <w:t>PROFESSIONS (e.g., doctors understanding nurses and vice versa,  multi-disciplinary awareness)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THE POSITIVE IMPACT OF CLINICAL POLICIES AND GOVERNANCE (e.g., understanding the benefits of a comprehensive checklist)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TROPICAL DISEASES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APPROPRIATE CLINICAL BEHAVIOUR (e.g.,  knowing when to stop and when to move forward, when to ask for help and different populations needs)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APPLY EVIDENCE BASED PRACTICE (e.g., understanding its importance (sometimes through being unable to apply it overseas), understanding how to apply it innovatively with limited resources)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OBSERVE AND EXAMINE PATIENTS (e.g., increased intuitive knowledge of clinical signs and clinical judgement ability to </w:t>
            </w:r>
            <w:r>
              <w:rPr>
                <w:sz w:val="18"/>
                <w:szCs w:val="18"/>
              </w:rPr>
              <w:lastRenderedPageBreak/>
              <w:t>make diagnosis without investigations)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BE INNOVATIVE WITH CLINICAL SKILLS (e.g., use of innovative techniques, finding new ways to approach a condition, new ways of working)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USE A BROADER RANGE OF CLINICAL SKILLS (e.g., enhancing existing skills and acquiring new clinical skills, greater all round competence)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APPLY CLINICAL SKILLS TO ANOTHER CONTEXT (e.g., a more challenging environment or a low resource setting)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MAKE INDEPENDENT CLINICAL DECISIONS (e.g., ability to make an urgent decision in an emergency, dealing with uncertain outcomes, evaluating risks to patients and self)</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WORK IN A PROFESSIONALLY COMPETENT WAY (e.g., having wider view of profession, intellectual development, reminder of professional responsibilities, stronger work ethic)</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THE </w:t>
            </w:r>
            <w:r>
              <w:rPr>
                <w:sz w:val="18"/>
                <w:szCs w:val="18"/>
              </w:rPr>
              <w:lastRenderedPageBreak/>
              <w:t>IMPORTANCE OF MUTUAL LEARNING AND RESPECT (i.e., greater understanding of reciprocal learning)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UNDERSTANDING OF HOW TO BE A GOOD TEACHER (e.g., allowing students to learn from mistakes, ability to suggest and acknowledge improvements in teaching, understanding how communication affects learning, how to target training most effectively and the importance of experiential learning)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THE NEED FOR AND IMPORTANCE OF TRAINING (i.e., understanding how important effective training is in)</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IMPROVEMENT IN TEACHING SKILLS (e.g., learning new techniques, greater training delivery skills, lecturing skills and small group teaching skills)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BE ADAPTABLE AND INNOVATIVE IN TEACHING (e.g., ability to transfer skills and knowledge to the most influential people or to another context, recognising different learning styles, being adaptable in assessment)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CONFIDENCE IN TEACHING ABILITY (e.g., being more comfortable around others, confidence public speaking, confidence in transferring knowledge)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THE IMPORTANCE OF CONSCIOUSLY MAKING AN EFFORT TO GET ON WITH COLLEAGUES (e.g., learning </w:t>
            </w:r>
            <w:proofErr w:type="spellStart"/>
            <w:r>
              <w:rPr>
                <w:sz w:val="18"/>
                <w:szCs w:val="18"/>
              </w:rPr>
              <w:t>colleagueâ</w:t>
            </w:r>
            <w:proofErr w:type="spellEnd"/>
            <w:r>
              <w:rPr>
                <w:sz w:val="18"/>
                <w:szCs w:val="18"/>
              </w:rPr>
              <w:t>€™s names)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hideMark/>
          </w:tcPr>
          <w:p w:rsidR="0004742A" w:rsidRDefault="0004742A" w:rsidP="0004742A">
            <w:pPr>
              <w:rPr>
                <w:sz w:val="18"/>
                <w:szCs w:val="18"/>
              </w:rPr>
            </w:pPr>
            <w:r>
              <w:rPr>
                <w:sz w:val="18"/>
                <w:szCs w:val="18"/>
              </w:rPr>
              <w:t xml:space="preserve">UNDERSTANDING OWN POTENTIAL TO EMPOWER PEOPLE </w:t>
            </w:r>
            <w:r>
              <w:rPr>
                <w:sz w:val="18"/>
                <w:szCs w:val="18"/>
              </w:rPr>
              <w:br/>
            </w:r>
            <w:r>
              <w:rPr>
                <w:sz w:val="18"/>
                <w:szCs w:val="18"/>
              </w:rPr>
              <w:br/>
              <w:t>*You have now completed 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THE IMPORTANCE OF TRUST BETWEEN COLLEAGUES  WITHIN HEALTHCARE SYSTEMS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GET THE MOST OUT OF PEOPLE (e.g., encouraging people to work together, recognise their own strengths and to take possession of their own work/projects, ability to assess the capability of others)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BE ADAPTABLE IN LEADING (e.g., able to lead in complex novel situations, ability to </w:t>
            </w:r>
            <w:r>
              <w:rPr>
                <w:sz w:val="18"/>
                <w:szCs w:val="18"/>
              </w:rPr>
              <w:lastRenderedPageBreak/>
              <w:t>compromise not dictate)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HEALTHCARE ENVIRONMENTS (e.g.,  ability to manage wards and staff)</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PEOPLE (e.g., able to allocate tasks and co-ordinate people, to deal with people with differing objectives, to negotiate with multiple stakeholders, to manage difficult people)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WORK WITHIN A SYSTEM WITH UNFAMILIAR POWER DYNAMICS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CO-OPERATE (e.g., willingness to see another point of view)</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WORK AS PART OF A TEAM (e.g., understanding team group norms, perception of roles within the group, managing personal objectives within a group)</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DEVELOP FRIENDSHIPS (e.g., relationship formation skills, developing new friendships)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BUILD A GLOBAL NETWORK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DISSEMINATION BEST PRACTICE GLOBALLY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GIVE AND ACCEPT PRAISE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ABILITY TO ADAPT SOCIAL NORMS TO MEET NEEDS OF ANOTHER CULTURE (e.g., change behaviours to fit into another culture, being aware of own social norms and adapting them)</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ENCOURAGE OTHERS TO TAKE RESPONSIBILITY FOR OWN HEALTH</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EXCHANGE IDEAS WITH THOSE FROM ANOTHER CULTURE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ACT AS A ROLE MODEL (e.g., </w:t>
            </w:r>
            <w:proofErr w:type="spellStart"/>
            <w:r>
              <w:rPr>
                <w:sz w:val="18"/>
                <w:szCs w:val="18"/>
              </w:rPr>
              <w:t>lead</w:t>
            </w:r>
            <w:proofErr w:type="spellEnd"/>
            <w:r>
              <w:rPr>
                <w:sz w:val="18"/>
                <w:szCs w:val="18"/>
              </w:rPr>
              <w:t xml:space="preserve"> by example)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UNDERSTANDING THAT CHANGING BEHAVIOUR IS COMPLEX (e.g., understanding how to make small changes and not to force your perspective onto others,)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ABILITY TO CHANGE BEHAVIOUR IN COLLEAGUES OR PATIENTS (e.g., ability to implement behaviour change and to assess the impact of healthcare systems)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OF/KNOWLEDGE ABOUT HOW OTHER HEALTHCARE SYSTEMS FUNCTION (e.g., developed insight into disparities within healthcare systems, </w:t>
            </w:r>
            <w:r>
              <w:rPr>
                <w:sz w:val="18"/>
                <w:szCs w:val="18"/>
              </w:rPr>
              <w:lastRenderedPageBreak/>
              <w:t>understanding of other systems)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ETHICS (i.e., experiencing ethical dilemmas, understanding the importance of ethics)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AWARENESS OF AND KNOWLEDGE THE FUNCTIONING OF SYSTEMS (e.g., able to identify stakeholders and change agents, understanding influencing patterns of those in power, value systems and the difficulty of questioning organisations)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AWARENESS OF/KNOWLEDGE ABOUT THE COSTS OF HEALTHCARE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IMPROVE SERVICE (e.g., renewed enthusiasm for service improvement)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APPLY KNOWLEDGE ACROSS SYSTEMS (e.g., ability to apply knowledge from host system to UK and vice versa, using knowledge gained in system to improve/change another)</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APPRECIATION OF CLINICAL GOVERNANCE PROCEDURES WITHIN NHS (e.g., waste disposal, audit, teamwork, education </w:t>
            </w:r>
            <w:r>
              <w:rPr>
                <w:sz w:val="18"/>
                <w:szCs w:val="18"/>
              </w:rPr>
              <w:lastRenderedPageBreak/>
              <w:t>system, tests and investigations)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APPRECIATION OF FREE UNIVERSAL HEALTH (e.g., the NHS system of free healthcare for all, privilege and opportunity, the expectations that are placed on NHS by service users)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APPRECIATION OF HAVING THE RIGHT TOOLS AND EQUIPMENT TO BE ABLE TO DO THE JOB (i.e., resources: technical equipment, disposal equipment, cleaning products and protective equipment)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APPRECIATION OF EXCELLENT HUMAN RESOURCE IN THE NHS (e.g., multidisciplinary teams, HR structures, appreciation of own profession, understanding hierarchy and the importance of each person within it)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IMPROVED SITUATIONAL AWARENESS (i.e., understanding your environment so you can understand what to do)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SELF-AWARENESS (e.g., understanding own skills and limitations, how to challenge own beliefs and importance of reflecting on own situation)</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 xml:space="preserve">ABILITY TO SPEAK THE HOST LANGUAGE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ACCEPT AND UNDERSTAND FAILURE (e.g., to continue with something that did not have desired outcome at first, learning to accept failure, thinking differently about failure, persistence)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COPE (e.g., improved coping strategies, ability to deal with lack of structure, knock backs and stress, being unfazed by things and taking things in stride, new approach to guilt for patients problems)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CHALLENGE BREACHES OF PRIVACY AND CONFIDENTIALITY (e.g., ability to stand up for patients/</w:t>
            </w:r>
            <w:proofErr w:type="spellStart"/>
            <w:r>
              <w:rPr>
                <w:sz w:val="18"/>
                <w:szCs w:val="18"/>
              </w:rPr>
              <w:t>peoples</w:t>
            </w:r>
            <w:proofErr w:type="spellEnd"/>
            <w:r>
              <w:rPr>
                <w:sz w:val="18"/>
                <w:szCs w:val="18"/>
              </w:rPr>
              <w:t xml:space="preserve"> rights if they are jeopardised, increased awareness of human rights, ability to respect regulatory standards of home and overseas regulatory bodies)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SELF (e.g., own expectations, self-reliance, self-management, self-assurance, reflexivity)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AN UPPER HAND WHEN COMPETING FOR CAREERS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JOB SATISFACTION (e.g., increased motivation and morale within profession, renewed </w:t>
            </w:r>
            <w:r>
              <w:rPr>
                <w:sz w:val="18"/>
                <w:szCs w:val="18"/>
              </w:rPr>
              <w:lastRenderedPageBreak/>
              <w:t>passion for work, sense of reward)</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INFLUENCES CAREER PATHWAY (i.e., affects specialism choice, exploration of potential career pathways, pursuing careers in primary care, family practice, public service, sub-specialism in global health, teaching)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hideMark/>
          </w:tcPr>
          <w:p w:rsidR="0004742A" w:rsidRDefault="0004742A" w:rsidP="0004742A">
            <w:pPr>
              <w:rPr>
                <w:sz w:val="18"/>
                <w:szCs w:val="18"/>
              </w:rPr>
            </w:pPr>
            <w:r>
              <w:rPr>
                <w:sz w:val="18"/>
                <w:szCs w:val="18"/>
              </w:rPr>
              <w:t xml:space="preserve">SPIRITUAL DEVELOPMENT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REFRESHMENT AND REINVIGORATION (e.g., chance to take time away to become refreshed and feel reinvigorated to work upon return)</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PERSONAL SATISFACTION (e.g., personal achievements and challenges, new experiences, experiencing a different lifestyle, a holiday, appreciation of own life, personal fulfilment)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DEVELOPMENT OF A NEW PERSPECTIVE  (e.g., revising assumptions, seeing things differently, changed world views and outlook, look at everything in a new light, openness to new experiences, put things into perspective)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ESCAPISM (e.g., freedom from bureaucracy, space outside of regular routine to clarify </w:t>
            </w:r>
            <w:r>
              <w:rPr>
                <w:sz w:val="18"/>
                <w:szCs w:val="18"/>
              </w:rPr>
              <w:lastRenderedPageBreak/>
              <w:t xml:space="preserve">objectives, escape from agendas and workload, a chance to take time out of training and practice)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CHANGED PERCEPTION OF OTHERNESS (e.g., understanding importance of being a friendly stranger in UK, feeling like a foreigner)</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APPRECIATION OF THE IMPORTANCE OF CARE AND COMPASSION (e.g., ability to compare compassion in both systems, empathy and fairness)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IMPROVED EMOTIONAL INTELLIGENCE (e.g., changed engagement with self, knowledge and world)</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IMPROVED FLEXIBILITY AND ADAPTABILITY (e.g., acceptance of other ways of working,  adaptation to responsibility, being able to adapt more easily to unfamiliar situations, able to cope more easily with change, gaining a wider perspective, understanding the flexibility of roles)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IMPROVED CONFIDENCE (e.g., in caring for clients from another culture, in quality improvement methods, to take bolder steps, to address challenging situations, self-confidence, confidence in professional ability,)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PATIENCE AND TOLERANCE (e.g., accepting and working at other peoples pace, more tolerant)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PROACTIVITY (e.g., thinking on feet, using initiative, efficiency, get on with things rather than look for someone to blame)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CHANGED JUDGEMENT (e.g., non-judgemental attitude, changed self-judgement)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CAN-DO ATTITUDE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HUMILITY (including professional humility)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DIPLOMACY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INTEGRITY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INDEPENDENCE (e.g., lone working)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CONFIDENCE TO WORK IN OTHER LOCATIONS (e.g., confidence to move to another city/country, working with UK multicultural/ underserved populations)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BE INNOVATE WHEN OVERCOMING CHALLENGES (i.e., finding unique ways of overcoming  cultural and language challenges)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ABILITY TO WORK WITH RESOURCES AVAILABLE IN SPECIFIC CONTEXTS (i.e., understanding the reasons behind lack of resources)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WORK WITH LIMITED RESOURCES (e.g., being more resourceful, ability to target resources, ability to find solutions despite limited resources, making use of everything available, ability to work without reliance on technology, manage in a low resource setting)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PLAN AND ORGANISE (e.g., ability to set direction, improved audit skills)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DEAL WITH THE UNEXPECTED</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IDENTIFY AND ANTICIPATE POTENTIAL PROBLEMS (e.g., identify problems when setting up a new project)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WORK TOWARDS SOLUTIONS (e.g., solution focused approach)</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FIND FACTS TO SOLVE PROBLEMS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MAKE DECISIONS (e.g., understanding who the decision is for, taking action on </w:t>
            </w:r>
            <w:r>
              <w:rPr>
                <w:sz w:val="18"/>
                <w:szCs w:val="18"/>
              </w:rPr>
              <w:lastRenderedPageBreak/>
              <w:t>decision, making judgements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RISK (e.g., manage risk in advance, evaluation of environment, understanding the clinical importance of risk management and the wider implication of poorly managed risk)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TIME AND PRIORITISE (e.g., ability to respond quickly in an emergency, managing immediate need vs long term need, prioritisation of limited resources)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PROJECTS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MANAGE TRAGEDIES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PROVIDE BETTER CARE (e.g.,  ability to integrate primary and secondary care, to provide multicultural care, to develop most effective approaches to care and taking responsibility for providing quality of care)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IMPROVED RESEARCH SKILLS (e.g., grant application skills, research design and implementation)</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ABILITY TO PRESENT WORK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ABILITY TO WRITE REPORTS AND ACADEMIC PIECES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ABILITY TO THINK THROUGH PROBLEMS IN A LOGICAL WAY (e.g., analytical/lateral thinking)</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INTERNATIONAL REPUTATION (of UK)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REDUCTION IN NHS DROP OUTS (e.g., increased staff retention, when they volunteer and come back to NHS)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WORKFORCE PRODUCTIVITY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STAFF KNOWLEDGE AND SKILLS (e.g., increased staff knowledge of low cost healthcare, more knowledgeable staff able to cover more areas, to discover better ways of doing things and more aware of waste reduction)</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INCREASED INTERNATIONAL REPUTATION OF NHS (e.g., greater fulfilment of social responsibility)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NHS BECOMES A MORE ATTRACTIVE EMPLOYER (e.g., an employer that offers staff the opportunity to volunteer)</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INCREASED PATIENT SATISFACTION (e.g., staff better able to respond to UK multicultural populations, staff able to compare how systems affect patient satisfaction, have greater relationships </w:t>
            </w:r>
            <w:r>
              <w:rPr>
                <w:sz w:val="18"/>
                <w:szCs w:val="18"/>
              </w:rPr>
              <w:lastRenderedPageBreak/>
              <w:t xml:space="preserve">with multicultural population, more in tune with patients and more aware of individual needs of patients).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MEDICAL SCHOOL MORE ATTRACTIVE TO STUDENTS (e.g., if allows students to go abroad)</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COSTS TO BRITISH PATIENTS (e.g., staff desensitised, staff less tolerant and patient, staff bringing tropical illnesses to UK)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LOSS OF TRAINED STAFF (e.g., utilisation of key staff time, financial cost of losing staff, having to find cover for staff)</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REDUCTION IN STAFF COMPETENCE (e.g., brain drain reversal: NHS loss of competent staff to overseas placements, staff unable to cope with paperwork on return)</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NEGATIVE PERCEPTIONS OF NHS (e.g., NHS reputation jeopardised if a health link is badly organised)</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DISTRACTED STAFF (e.g., staff going on international placements coming back disengaged with UK work and pre-occupied)</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DEVELOPING REDUNDANT OR BAD SKILLS/ATTITUDES (e.g., developing non-transferable skills, bad habits, deskilling, </w:t>
            </w:r>
            <w:r>
              <w:rPr>
                <w:sz w:val="18"/>
                <w:szCs w:val="18"/>
              </w:rPr>
              <w:lastRenderedPageBreak/>
              <w:t>returning with overconfidence in own ability, poorer communication skills, loss of confidence)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39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DIFFICULTY GETTING THE JOB OR TRAINING POSITION THAT YOU WANT UPON RETURN (e.g., returning to work in a locum position, not having a permanent job upon return)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EXPOSURE TO ETHICAL DILEMMAS (e.g., expected to work outside of competency, to do clinical work, little regulation, little supervision, too much responsibility)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NO RECOGNITION OR ACCREDITATION UPON RETURN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REDUCED EXPERIENCE AND EXPOSURE TO UK PROCEDURES, PROTOCOLS AND RESEARCH (e.g., NHS procedures that </w:t>
            </w:r>
            <w:proofErr w:type="spellStart"/>
            <w:r>
              <w:rPr>
                <w:sz w:val="18"/>
                <w:szCs w:val="18"/>
              </w:rPr>
              <w:t>donâ</w:t>
            </w:r>
            <w:proofErr w:type="spellEnd"/>
            <w:r>
              <w:rPr>
                <w:sz w:val="18"/>
                <w:szCs w:val="18"/>
              </w:rPr>
              <w:t>€™t exist in host country, missing out on formal training and conferences, chronic disease management over time, health conditions that are common in UK and not in host country, NHS protocol and updates, loss of professional networks and relationships)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AFFECTS PROFESSIONAL PROGRESSION (e.g., lengthens training, less time to prepare for exams, time for </w:t>
            </w:r>
            <w:r>
              <w:rPr>
                <w:sz w:val="18"/>
                <w:szCs w:val="18"/>
              </w:rPr>
              <w:lastRenderedPageBreak/>
              <w:t>professional readjustment upon return, career suicide, loss of partnerships)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NEGATIVE COLLEAGUE PERCEPTIONS (e.g., colleagues think </w:t>
            </w:r>
            <w:proofErr w:type="spellStart"/>
            <w:r>
              <w:rPr>
                <w:sz w:val="18"/>
                <w:szCs w:val="18"/>
              </w:rPr>
              <w:t>itâ</w:t>
            </w:r>
            <w:proofErr w:type="spellEnd"/>
            <w:r>
              <w:rPr>
                <w:sz w:val="18"/>
                <w:szCs w:val="18"/>
              </w:rPr>
              <w:t>€™s a holiday, colleagues have to cover)</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USE OF TIME (e.g., using annual leave to spend time on international placements, physically spending time on placements that could be spent in another way)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LOSS OF INTEREST IN PROFESSION (e.g., not wanting to work in your profession when home)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PROFESSIONAL REVALIDATION ISSUES (e.g., gaps in consultants portfolio)</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LITIGATION (e.g., legal issues involving clinical/professional risk)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SECURITY (e.g., exposure to aggression,  violence and death, becoming a victim of crime, political unrest)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CARBON FOOTPRINT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CULTURE SHOCK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ENVIRONMENTAL AND INFRASTRUCTURAL RISK (e.g., being in dangerous </w:t>
            </w:r>
            <w:r>
              <w:rPr>
                <w:sz w:val="18"/>
                <w:szCs w:val="18"/>
              </w:rPr>
              <w:lastRenderedPageBreak/>
              <w:t>infrastructures and environments)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EXTREME NATIONALISM TOWARDS UK</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EXPERIENCING NEGATIVE FEELINGS (e.g., feeling as though imposing on UK colleagues to provide cover, feeling failure, feeling out of depth, frustration, guilt and regret about death)</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FINANCIAL LOSS (e.g., costs of getting involved, loss of earnings, pension or employment entitlement)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HEALTH CONSEQUENCES (e.g., animal bites, tropical diseases, </w:t>
            </w:r>
            <w:proofErr w:type="spellStart"/>
            <w:r>
              <w:rPr>
                <w:sz w:val="18"/>
                <w:szCs w:val="18"/>
              </w:rPr>
              <w:t>STDâ</w:t>
            </w:r>
            <w:proofErr w:type="spellEnd"/>
            <w:r>
              <w:rPr>
                <w:sz w:val="18"/>
                <w:szCs w:val="18"/>
              </w:rPr>
              <w:t>€™s, injuries and transport accidents, infection, jet lag, skin disease)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spacing w:after="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PSYCHOLOGICAL CONSEQUENCES (e.g., depression, anxiety, stress, traumatisation  and nervousness)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COMPROMISES OF HEALTH AND SAFETY </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EXHAUSTION AND BURN OUT</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LONELINESS (e.g., lone working, isolation, social isolation, no or few friends in host country)</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 xml:space="preserve">MISSING THINGS AT HOME (e.g., missing home comforts, missing life in the UK, </w:t>
            </w:r>
            <w:r>
              <w:rPr>
                <w:sz w:val="18"/>
                <w:szCs w:val="18"/>
              </w:rPr>
              <w:lastRenderedPageBreak/>
              <w:t>time away from family and friends)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lastRenderedPageBreak/>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LOSS OF INTEREST IN GLOBAL HEALTH AND INTERNATIONAL PLACEMENTS (e.g., not wanting to do it again, negative perceptions)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SOCIO-CULTURAL RISK (e.g., corruption, local resistance to western influence)</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BECOMING JUDGEMENTAL</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r w:rsidR="0004742A" w:rsidTr="0004742A">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NEGATIVE FEELINGS TOWARDS THE NHS (e.g., questioning NHS, questioning the disposable culture of NHS, having a different system to compare to NHS)</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04742A" w:rsidRDefault="0004742A" w:rsidP="0004742A">
            <w:pPr>
              <w:rPr>
                <w:sz w:val="18"/>
                <w:szCs w:val="18"/>
              </w:rPr>
            </w:pPr>
            <w:r>
              <w:rPr>
                <w:sz w:val="18"/>
                <w:szCs w:val="18"/>
              </w:rPr>
              <w:t>4</w:t>
            </w:r>
          </w:p>
        </w:tc>
      </w:tr>
    </w:tbl>
    <w:p w:rsidR="0004742A" w:rsidRDefault="0004742A" w:rsidP="0004742A"/>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3F608B"/>
    <w:p w:rsidR="003F608B" w:rsidRDefault="003F608B" w:rsidP="00FB5E23">
      <w:pPr>
        <w:spacing w:line="480" w:lineRule="auto"/>
        <w:rPr>
          <w:rFonts w:ascii="Arial" w:hAnsi="Arial" w:cs="Arial"/>
          <w:b/>
        </w:rPr>
      </w:pPr>
    </w:p>
    <w:p w:rsidR="003F608B" w:rsidRDefault="003F608B" w:rsidP="00FB5E23">
      <w:pPr>
        <w:spacing w:line="480" w:lineRule="auto"/>
        <w:rPr>
          <w:rFonts w:ascii="Arial" w:hAnsi="Arial" w:cs="Arial"/>
          <w:b/>
        </w:rPr>
      </w:pPr>
    </w:p>
    <w:p w:rsidR="00C21CF6" w:rsidRDefault="00C21CF6" w:rsidP="00FB5E23">
      <w:pPr>
        <w:spacing w:line="480" w:lineRule="auto"/>
        <w:rPr>
          <w:rFonts w:ascii="Arial" w:hAnsi="Arial" w:cs="Arial"/>
          <w:b/>
        </w:rPr>
      </w:pPr>
    </w:p>
    <w:p w:rsidR="00C21CF6" w:rsidRPr="00026008" w:rsidRDefault="00C21CF6" w:rsidP="00FB5E23">
      <w:pPr>
        <w:spacing w:line="480" w:lineRule="auto"/>
        <w:rPr>
          <w:rFonts w:ascii="Arial" w:hAnsi="Arial" w:cs="Arial"/>
          <w:b/>
        </w:rPr>
      </w:pPr>
      <w:r>
        <w:rPr>
          <w:rFonts w:ascii="Arial" w:hAnsi="Arial" w:cs="Arial"/>
          <w:b/>
        </w:rPr>
        <w:lastRenderedPageBreak/>
        <w:t>8: Table to show levels of consensus in Delphi study and the final set of core outcomes</w:t>
      </w:r>
      <w:bookmarkStart w:id="0" w:name="_GoBack"/>
      <w:bookmarkEnd w:id="0"/>
    </w:p>
    <w:tbl>
      <w:tblPr>
        <w:tblpPr w:leftFromText="180" w:rightFromText="180" w:vertAnchor="text" w:horzAnchor="margin" w:tblpXSpec="center" w:tblpY="660"/>
        <w:tblW w:w="10422" w:type="dxa"/>
        <w:tblLayout w:type="fixed"/>
        <w:tblLook w:val="04A0" w:firstRow="1" w:lastRow="0" w:firstColumn="1" w:lastColumn="0" w:noHBand="0" w:noVBand="1"/>
      </w:tblPr>
      <w:tblGrid>
        <w:gridCol w:w="216"/>
        <w:gridCol w:w="6271"/>
        <w:gridCol w:w="216"/>
        <w:gridCol w:w="1060"/>
        <w:gridCol w:w="216"/>
        <w:gridCol w:w="634"/>
        <w:gridCol w:w="216"/>
        <w:gridCol w:w="669"/>
        <w:gridCol w:w="216"/>
        <w:gridCol w:w="492"/>
        <w:gridCol w:w="216"/>
      </w:tblGrid>
      <w:tr w:rsidR="00FB5E23" w:rsidRPr="000D1B5C" w:rsidTr="003F608B">
        <w:trPr>
          <w:gridAfter w:val="1"/>
          <w:wAfter w:w="216" w:type="dxa"/>
          <w:cantSplit/>
          <w:trHeight w:val="1560"/>
        </w:trPr>
        <w:tc>
          <w:tcPr>
            <w:tcW w:w="6487" w:type="dxa"/>
            <w:gridSpan w:val="2"/>
            <w:noWrap/>
          </w:tcPr>
          <w:p w:rsidR="00FB5E23" w:rsidRPr="00026008" w:rsidRDefault="00FB5E23" w:rsidP="003F608B">
            <w:pPr>
              <w:spacing w:after="0" w:line="240" w:lineRule="auto"/>
              <w:rPr>
                <w:rFonts w:ascii="Arial" w:hAnsi="Arial" w:cs="Arial"/>
              </w:rPr>
            </w:pPr>
            <w:r w:rsidRPr="00026008">
              <w:rPr>
                <w:rFonts w:ascii="Arial" w:hAnsi="Arial" w:cs="Arial"/>
              </w:rPr>
              <w:t>Core Outcome</w:t>
            </w:r>
          </w:p>
        </w:tc>
        <w:tc>
          <w:tcPr>
            <w:tcW w:w="1276" w:type="dxa"/>
            <w:gridSpan w:val="2"/>
            <w:noWrap/>
            <w:textDirection w:val="tbRl"/>
          </w:tcPr>
          <w:p w:rsidR="00FB5E23" w:rsidRPr="00026008" w:rsidRDefault="00FB5E23" w:rsidP="003F608B">
            <w:pPr>
              <w:spacing w:after="0" w:line="240" w:lineRule="auto"/>
              <w:ind w:left="113" w:right="113"/>
              <w:rPr>
                <w:rFonts w:ascii="Arial" w:hAnsi="Arial" w:cs="Arial"/>
              </w:rPr>
            </w:pPr>
            <w:r w:rsidRPr="00026008">
              <w:rPr>
                <w:rFonts w:ascii="Arial" w:hAnsi="Arial" w:cs="Arial"/>
              </w:rPr>
              <w:t>Met consensus at round</w:t>
            </w:r>
          </w:p>
        </w:tc>
        <w:tc>
          <w:tcPr>
            <w:tcW w:w="850" w:type="dxa"/>
            <w:gridSpan w:val="2"/>
            <w:noWrap/>
            <w:textDirection w:val="tbRl"/>
          </w:tcPr>
          <w:p w:rsidR="00FB5E23" w:rsidRPr="00026008" w:rsidRDefault="00FB5E23" w:rsidP="003F608B">
            <w:pPr>
              <w:spacing w:after="0" w:line="240" w:lineRule="auto"/>
              <w:ind w:left="113" w:right="113"/>
              <w:rPr>
                <w:rFonts w:ascii="Arial" w:hAnsi="Arial" w:cs="Arial"/>
              </w:rPr>
            </w:pPr>
            <w:r w:rsidRPr="00026008">
              <w:rPr>
                <w:rFonts w:ascii="Arial" w:hAnsi="Arial" w:cs="Arial"/>
              </w:rPr>
              <w:t>Percentage consensus</w:t>
            </w:r>
          </w:p>
        </w:tc>
        <w:tc>
          <w:tcPr>
            <w:tcW w:w="885" w:type="dxa"/>
            <w:gridSpan w:val="2"/>
            <w:noWrap/>
            <w:textDirection w:val="tbRl"/>
          </w:tcPr>
          <w:p w:rsidR="00FB5E23" w:rsidRPr="00026008" w:rsidRDefault="00FB5E23" w:rsidP="003F608B">
            <w:pPr>
              <w:spacing w:after="0" w:line="240" w:lineRule="auto"/>
              <w:ind w:left="113" w:right="113"/>
              <w:rPr>
                <w:rFonts w:ascii="Arial" w:hAnsi="Arial" w:cs="Arial"/>
              </w:rPr>
            </w:pPr>
            <w:r w:rsidRPr="00026008">
              <w:rPr>
                <w:rFonts w:ascii="Arial" w:hAnsi="Arial" w:cs="Arial"/>
              </w:rPr>
              <w:t>Positive or negative</w:t>
            </w:r>
          </w:p>
        </w:tc>
        <w:tc>
          <w:tcPr>
            <w:tcW w:w="708" w:type="dxa"/>
            <w:gridSpan w:val="2"/>
            <w:noWrap/>
            <w:textDirection w:val="tbRl"/>
          </w:tcPr>
          <w:p w:rsidR="00FB5E23" w:rsidRPr="00026008" w:rsidRDefault="00FB5E23" w:rsidP="003F608B">
            <w:pPr>
              <w:spacing w:after="0" w:line="240" w:lineRule="auto"/>
              <w:ind w:left="113" w:right="113"/>
              <w:rPr>
                <w:rFonts w:ascii="Arial" w:hAnsi="Arial" w:cs="Arial"/>
              </w:rPr>
            </w:pPr>
            <w:r w:rsidRPr="00026008">
              <w:rPr>
                <w:rFonts w:ascii="Arial" w:hAnsi="Arial" w:cs="Arial"/>
              </w:rPr>
              <w:t>Rank</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AWARENESS OF/KNOWLEDGE ABOUT CULTURAL DIFFERENCES AND SIMILARITIES (e.g., understanding key issues within a culture, culturally acceptable behaviour and cultures of UK immigrants, learning about, accepting and changing assumptions about other cultures)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AWARENESS OF/KNOWLEDGE ABOUT THE CULTURAL ASPECTS OF HEALTH (e.g.,  greater understanding of health promotion, how culture affects daily life and professional work, cultural differences in health, the effects of politics on health, sustainable healthcare)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WORK WITH LIMITED RESOURCES (e.g., being more resourceful, ability to target resources, ability to find solutions despite limited resources, making use of everything available, ability to work without reliance on technology, manage in a low resource setting)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95</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AWARENESS OF/KNOWLEDGE ABOUT CULTURE IN PRACTICAL ASSESSMENTS (e.g., the importance of collecting relevant  cultural information about </w:t>
            </w:r>
            <w:proofErr w:type="spellStart"/>
            <w:r w:rsidRPr="00026008">
              <w:rPr>
                <w:rFonts w:ascii="Arial" w:hAnsi="Arial" w:cs="Arial"/>
              </w:rPr>
              <w:t>peopleâ</w:t>
            </w:r>
            <w:proofErr w:type="spellEnd"/>
            <w:r w:rsidRPr="00026008">
              <w:rPr>
                <w:rFonts w:ascii="Arial" w:hAnsi="Arial" w:cs="Arial"/>
              </w:rPr>
              <w:t>€™s presenting  health problems and learning how to conduct  cultural assessments and culturally based  physical assessments)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APPLY CLINICAL SKILLS TO ANOTHER CONTEXT (e.g., a more challenging environment or a low resource setting)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BE ADAPTABLE AND INNOVATIVE IN TEACHING (e.g., ability to transfer skills and knowledge to the most influential people or to another context, recognising different learning styles, being adaptable in assessment)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HOW OTHER HEALTHCARE SYSTEMS FUNCTION (e.g., developed insight into disparities within healthcare systems, understanding of other systems)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COPE (e.g., improved coping strategies, ability to deal with lack of structure, knock backs and stress, being </w:t>
            </w:r>
            <w:r w:rsidRPr="00026008">
              <w:rPr>
                <w:rFonts w:ascii="Arial" w:hAnsi="Arial" w:cs="Arial"/>
              </w:rPr>
              <w:lastRenderedPageBreak/>
              <w:t>unfazed by things and taking things in stride, new approach to guilt for patients problems)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CULTURAL SENSITIVITY (e.g., sensitivity to reasoning behind cultural differences, feelings of minority and language barriers)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UNDERSTANDING THAT WORDS AND BEHAVIOURS CAN HAVE DIFFERENT MEANINGS  (e.g., understanding how words are perceived by others, understanding how to speak and behave so as not offend people)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APPLY KNOWLEDGE ACROSS SYSTEMS (e.g., ability to apply knowledge from host system to UK and vice versa, using knowledge gained in system to improve/change another)</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DEVELOPMENT OF A NEW PERSPECTIVE  (e.g., revising assumptions, seeing things differently, changed world views and outlook, look at everything in a new light, openness to new experiences, put things into perspective)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IMPROVED FLEXIBILITY AND ADAPTABILITY (e.g., acceptance of other ways of working,  adaptation to responsibility, being able to adapt more easily to unfamiliar situations, able to cope more easily with change, gaining a wider perspective, understanding the flexibility of roles)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BE INNOVATE WHEN OVERCOMING CHALLENGES (i.e., finding unique ways of overcoming  cultural and language challenges)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RESPECT FOR OTHER CULTURES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15</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UNDERSTANDING OF BASIC SKILLS AND IDEAS (i.e., back to basics, e.g., basic observations using eyes, less reliance on lab tests and technology, basic clinical skills and science)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15</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CONFIDENCE IN TEACHING ABILITY (e.g., being more comfortable around others, confidence public speaking, confidence in transferring knowledge)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15</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IMPROVED CONFIDENCE (e.g., in caring for clients from another culture, in quality improvement methods, to take bolder steps, to address challenging situations, self-confidence, confidence in professional ability,)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15</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CONFIDENCE TO WORK IN OTHER LOCATIONS (e.g., confidence to move to another city/country, working with UK multicultural/ underserved populations)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89</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GLOBAL ISSUES (e.g., re-evaluating world issues, shared purpose)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INCREASED AWARENESS OF/KNOWLEDGE ABOUT CONDITIONS AND PROCEDURES RARELY ENCOUNTERED IN THE UK (e.g., greater understanding of procedures not used in the UK, unfamiliar equipment and delayed presentations, better management of conditions that are not common in the UK)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TROPICAL DISEASES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THE IMPORTANCE OF MUTUAL LEARNING AND RESPECT (i.e., greater understanding of reciprocal learning)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BE ADAPTABLE IN LEADING (e.g., able to lead in complex novel situations, ability to compromise not dictate)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WORK WITHIN A SYSTEM WITH UNFAMILIAR POWER DYNAMICS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ADAPT SOCIAL NORMS TO MEET NEEDS OF ANOTHER CULTURE (e.g., change behaviours to fit into another culture, being aware of own social norms and adapting them)</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EXCHANGE IDEAS WITH THOSE FROM ANOTHER CULTURE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SELF-AWARENESS (e.g., understanding own skills and limitations, how to challenge own beliefs and importance of reflecting on own situation)</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PATIENCE AND TOLERANCE (e.g., accepting and working at other peoples pace, more tolerant)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PROACTIVITY (e.g., thinking on feet, using initiative, efficiency, get on with things rather than look for someone to blame)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WORK WITH RESOURCES AVAILABLE IN SPECIFIC CONTEXTS (i.e., understanding the reasons behind lack of resources)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WORK TOWARDS SOLUTIONS (e.g., solution focused approach)</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UNDERSTANDING THAT SPEED AND LANGUAGE COMPETENCY AFFECT COMMUNICATION (e.g., awareness of how speed affects comprehension, understanding language differences and checking recipient comprehension, ability to use an interpreter)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THE IMPORTANCE OF COMMUNITY PARTICIPATION IN HEALTH (e.g., understanding the community and social influences on health, the role of the community in health, public health and the importance of community work)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ABILITY TO USE A BROADER RANGE OF CLINICAL SKILLS (e.g., enhancing existing skills and acquiring new clinical skills, greater all round competence)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UNDERSTANDING THAT CHANGING BEHAVIOUR IS COMPLEX (e.g., understanding how to make small changes and not to force your perspective onto others,)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IMPROVE SERVICE (e.g., renewed enthusiasm for service improvement)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STAFF KNOWLEDGE AND SKILLS (e.g., increased staff knowledge of low cost healthcare, more knowledgeable staff able to cover more areas, to discover better ways of doing things and more aware of waste reduction)</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HOW CONTEXT AFFECTS COMMUNICATION  (e.g., effectively conveying ideas in a contextually appropriate way)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THE NEED FOR AND IMPORTANCE OF TRAINING (i.e., understanding how important effective training is in)</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IMPROVEMENT IN TEACHING SKILLS (e.g., learning new techniques, greater training delivery skills, lecturing skills and small group teaching skills)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DEAL WITH THE UNEXPECTED</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MANAGE PROJECTS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DEEPER ENGAGEMENT WITH ISSUES OF EQUALITY AND DIVERSITY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OVERCOME COMMUNICATION CHALLENGES (e.g., ability to communicate effectively in high pressure situations, engage in challenging conversations and liaise between groups)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BE INNOVATIVE WITH CLINICAL SKILLS (e.g., use of innovative techniques, finding new ways to approach a condition, new ways of working)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APPRECIATION OF HAVING THE RIGHT TOOLS AND EQUIPMENT TO BE ABLE TO DO THE JOB (i.e., resources: technical equipment, disposal equipment, cleaning products and protective equipment)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APPRECIATION OF EXCELLENT HUMAN RESOURCE IN THE NHS (e.g., multidisciplinary teams, HR structures, appreciation of own profession, understanding hierarchy and the importance of each person within it)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IMPROVED EMOTIONAL INTELLIGENCE (e.g., changed engagement with self, knowledge and world)</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ABILITY TO IDENTIFY AND ANTICIPATE POTENTIAL PROBLEMS (e.g., identify problems when setting up a new project)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APPROPRIATE CLINICAL BEHAVIOUR (e.g.,  knowing when to stop and when to move forward, when to ask for help and different populations needs)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82</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MAKE INDEPENDENT CLINICAL DECISIONS (e.g., ability to make an urgent decision in an emergency, dealing with uncertain outcomes, evaluating risks to patients and self)</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hideMark/>
          </w:tcPr>
          <w:p w:rsidR="00FB5E23" w:rsidRPr="00026008" w:rsidRDefault="00FB5E23" w:rsidP="003F608B">
            <w:pPr>
              <w:spacing w:line="240" w:lineRule="auto"/>
              <w:rPr>
                <w:rFonts w:ascii="Arial" w:hAnsi="Arial" w:cs="Arial"/>
              </w:rPr>
            </w:pPr>
            <w:r w:rsidRPr="00026008">
              <w:rPr>
                <w:rFonts w:ascii="Arial" w:hAnsi="Arial" w:cs="Arial"/>
              </w:rPr>
              <w:t xml:space="preserve">UNDERSTANDING OWN POTENTIAL TO EMPOWER PEOPLE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WORK AS PART OF A TEAM (e.g., understanding team group norms, perception of roles within the group, managing personal objectives within a group)</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BUILD A GLOBAL NETWORK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DISSEMINATE BEST PRACTICE GLOBALLY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APPRECIATION OF FREE UNIVERSAL HEALTH (e.g., the NHS system of free healthcare for all, privilege and opportunity, the expectations that are placed on NHS by service users)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IMPROVED SITUATIONAL AWARENESS (i.e., understanding your environment so you can understand what to do)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JOB SATISFACTION (e.g., increased motivation and morale within profession, renewed passion for work, sense of reward)</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PERSONAL SATISFACTION (e.g., personal achievements and challenges, new experiences, experiencing a different lifestyle, a holiday, appreciation of own life, personal fulfilment)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51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CAN-DO ATTITUDE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CO-OPERATE (e.g., willingness to see another point of view)</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79</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APPRECIATION OF CLINICAL GOVERNANCE PROCEDURES WITHIN NHS (e.g., waste disposal, audit, teamwork, education system, tests and investigations)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79</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APPRECIATION OF THE IMPORTANCE OF CARE AND COMPASSION (e.g., ability to compare compassion in both systems, empathy and fairness)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79</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PROVIDE BETTER CARE (e.g.,  ability to integrate primary and secondary care, to provide multicultural care, to develop most effective approaches to care and taking responsibility for providing quality of care)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79</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INCREASED AWARENESS OF/KNOWLEDGE ABOUT THE POSITIVE IMPACT OF CLINICAL POLICIES AND GOVERNANCE (e.g., understanding the benefits of a comprehensive checklist)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ETHICS (i.e., experiencing ethical dilemmas, understanding the importance of ethics)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CHANGED PERCEPTION OF OTHERNESS (e.g., understanding importance of being a friendly stranger in UK, feeling like a foreigner)</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INTEGRITY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INDEPENDENCE (e.g., lone working)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PLAN AND ORGANISE (e.g., ability to set direction, improved audit skills)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MAKE DECISIONS (e.g., understanding who the decision is for, taking action on decision, making judgements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MANAGE RISK (e.g., manage risk in advance, evaluation of environment, understanding the clinical importance of risk management and the wider implication of poorly managed risk)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78</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64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PATIENT SATISFACTION (e.g., staff better able to respond to UK multicultural populations, staff able to compare how systems affect patient satisfaction, have greater relationships with multicultural population, more in tune with patients and more aware of individual needs of patients).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77</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COMMUNICATE NON-VERBALLY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ESTABLISH COMMUNICATION SYSTEMS (e.g., formal and informal)</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CLINICAL KNOWLEDGE IN RELATION TO OTHER PROFESSIONS (e.g., doctors understanding nurses and vice versa,  multi-disciplinary awareness)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GET THE MOST OUT OF PEOPLE (e.g., encouraging people to work together, recognise their own strengths and to take possession of their own work/projects, ability to assess the capability of others)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MANAGE PEOPLE (e.g., able to allocate tasks and co-ordinate people, to deal with people with differing objectives, to negotiate with multiple stakeholders, to manage difficult people)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DEVELOP FRIENDSHIPS (e.g., relationship formation skills, developing new friendships)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ABILITY TO MANAGE SELF (e.g., own expectations, self-reliance, self-management, self-assurance, reflexivity)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CHANGED JUDGEMENT (e.g., non-judgemental attitude, changed self-judgement)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DIPLOMACY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FIND FACTS TO SOLVE PROBLEMS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DEVELOPING REDUNDANT OR BAD SKILLS/ATTITUDES (e.g., developing non-transferable skills, bad habits, deskilling, returning with overconfidence in own ability, poorer communication skills, loss of confidence)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FINANCIAL LOSS (e.g., costs of getting involved, loss of earnings, pension or employment entitlement)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76</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112</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REDUCTION IN NHS DROP OUTS (e.g., increased staff retention, when they volunteer and come back to NHS)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75</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105</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OBSERVE AND EXAMINE PATIENTS (e.g., increased intuitive knowledge of clinical signs and clinical judgement ability to make diagnosis without investigations)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WORK IN A PROFESSIONALLY COMPETENT WAY (e.g., having wider view of profession, intellectual development, reminder of professional responsibilities, stronger work ethic)</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UNDERSTANDING OF HOW TO BE A GOOD TEACHER (e.g., allowing students to learn from mistakes, ability to suggest and acknowledge improvements in teaching, understanding how communication affects learning, how to target training most effectively and the importance of experiential learning)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ACT AS A ROLE MODEL (e.g., </w:t>
            </w:r>
            <w:proofErr w:type="spellStart"/>
            <w:r w:rsidRPr="00026008">
              <w:rPr>
                <w:rFonts w:ascii="Arial" w:hAnsi="Arial" w:cs="Arial"/>
              </w:rPr>
              <w:t>lead</w:t>
            </w:r>
            <w:proofErr w:type="spellEnd"/>
            <w:r w:rsidRPr="00026008">
              <w:rPr>
                <w:rFonts w:ascii="Arial" w:hAnsi="Arial" w:cs="Arial"/>
              </w:rPr>
              <w:t xml:space="preserve"> by example)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INFLUENCES CAREER PATHWAY (i.e., affects specialism choice, exploration of potential career pathways, pursuing careers in primary care, family practice, public service, sub-specialism in global health, teaching)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MANAGE TIME AND PRIORITISE (e.g., ability to respond quickly in an emergency, managing immediate need vs long term need, prioritisation of limited resources)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74</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ABILITY TO CHANGE BEHAVIOUR IN COLLEAGUES OR PATIENTS (e.g., ability to implement behaviour change and to assess the impact of healthcare systems)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MANAGE TRAGEDIES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REDUCTION IN STAFF COMPETENCE (e.g., brain drain reversal: NHS loss of competent staff to overseas placements, staff unable to cope with paperwork on return)</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EXPOSURE TO ETHICAL DILEMMAS (e.g., expected to work outside of competency, to do clinical work, little regulation, little supervision, too much responsibility)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NO RECOGNITION OR ACCREDITATION UPON RETURN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113</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INTERNATIONAL REPUTATION (of UK)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INTERNATIONAL REPUTATION OF NHS (e.g., greater fulfilment of social responsibility)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73</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VERBALISE KNOWLEDGE (e.g.,  ability to verbalise core concepts and deep knowledge, ability to explain complex ideas to others)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87</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THE IMPORTANCE OF TRUST BETWEEN COLLEAGUES  WITHIN HEALTHCARE SYSTEMS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87</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AWARENESS OF AND KNOWLEDGE THE FUNCTIONING OF SYSTEMS (e.g., able to identify stakeholders and change agents, understanding influencing patterns of those in power, value systems and the difficulty of questioning organisations)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87</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REFRESHMENT AND REINVIGORATION (e.g., chance to take time away to become refreshed and feel reinvigorated to work upon return)</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72</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87</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INCREASED AWARENESS OF/KNOWLEDGE ABOUT THE IMPORTANCE OF CONSCIOUSLY MAKING AN EFFORT TO GET ON WITH COLLEAGUES (e.g., learning </w:t>
            </w:r>
            <w:proofErr w:type="spellStart"/>
            <w:r w:rsidRPr="00026008">
              <w:rPr>
                <w:rFonts w:ascii="Arial" w:hAnsi="Arial" w:cs="Arial"/>
              </w:rPr>
              <w:t>colleagueâ</w:t>
            </w:r>
            <w:proofErr w:type="spellEnd"/>
            <w:r w:rsidRPr="00026008">
              <w:rPr>
                <w:rFonts w:ascii="Arial" w:hAnsi="Arial" w:cs="Arial"/>
              </w:rPr>
              <w:t>€™s names)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109</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MANAGE HEALTHCARE ENVIRONMENTS (e.g.,  ability to manage wards and staff)</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THE COSTS OF HEALTHCARE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ACCEPT AND UNDERSTAND FAILURE (e.g., to continue with something that did not have desired outcome at first, learning to accept failure, thinking differently about failure, persistence)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HUMILITY (including professional humility)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THINK THROUGH PROBLEMS IN A LOGICAL WAY (e.g., analytical/lateral thinking)</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71</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91</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ENGAGE SENIOR PEOPLE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LOSS OF INTEREST IN PROFESSION (e.g., not wanting to work in your profession when home)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4</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114</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EXTREME NATIONALISM TOWARDS UK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HEALTH CONSEQUENCES (e.g., animal bites, tropical diseases, </w:t>
            </w:r>
            <w:proofErr w:type="spellStart"/>
            <w:r w:rsidRPr="00026008">
              <w:rPr>
                <w:rFonts w:ascii="Arial" w:hAnsi="Arial" w:cs="Arial"/>
              </w:rPr>
              <w:t>STDâ</w:t>
            </w:r>
            <w:proofErr w:type="spellEnd"/>
            <w:r w:rsidRPr="00026008">
              <w:rPr>
                <w:rFonts w:ascii="Arial" w:hAnsi="Arial" w:cs="Arial"/>
              </w:rPr>
              <w:t>€™s, injuries and transport accidents, infection, jet lag, skin disease)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WORKFORCE PRODUCTIVITY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3</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110</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NHS BECOMES A MORE ATTRACTIVE EMPLOYER (e.g., an employer that offers staff the opportunity to volunteer)</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2</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70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96</w:t>
            </w: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REINFORCED ETHNIC AND CULTURAL IDENTITY (e.g., understanding of own ethic and cultural identity)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LISTEN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INCREASED AWARENESS OF/KNOWLEDGE ABOUT THE IMPORTANCE OF ASSESSING HEALTHCARE ON AN INDIVIDUAL BASIS (i.e. the uniqueness of each patient)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APPLY EVIDENCE BASED PRACTICE (e.g., understanding its importance (sometimes through being unable to apply it overseas), understanding how to apply it innovatively with limited resources)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GIVE AND ACCEPT PRAISE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ENCOURAGE OTHERS TO TAKE RESPONSIBILITY FOR OWN HEALTH</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SPEAK THE HOST LANGUAGE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CHALLENGE BREACHES OF PRIVACY AND CONFIDENTIALITY (e.g., ability to stand up for patients/</w:t>
            </w:r>
            <w:proofErr w:type="spellStart"/>
            <w:r w:rsidRPr="00026008">
              <w:rPr>
                <w:rFonts w:ascii="Arial" w:hAnsi="Arial" w:cs="Arial"/>
              </w:rPr>
              <w:t>peoples</w:t>
            </w:r>
            <w:proofErr w:type="spellEnd"/>
            <w:r w:rsidRPr="00026008">
              <w:rPr>
                <w:rFonts w:ascii="Arial" w:hAnsi="Arial" w:cs="Arial"/>
              </w:rPr>
              <w:t xml:space="preserve"> rights if they are jeopardised, increased awareness of human rights, ability to respect regulatory standards of home and overseas regulatory bodies)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AN UPPER HAND WHEN COMPETING FOR CAREERS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hideMark/>
          </w:tcPr>
          <w:p w:rsidR="00FB5E23" w:rsidRPr="00026008" w:rsidRDefault="00FB5E23" w:rsidP="003F608B">
            <w:pPr>
              <w:spacing w:line="240" w:lineRule="auto"/>
              <w:rPr>
                <w:rFonts w:ascii="Arial" w:hAnsi="Arial" w:cs="Arial"/>
              </w:rPr>
            </w:pPr>
            <w:r w:rsidRPr="00026008">
              <w:rPr>
                <w:rFonts w:ascii="Arial" w:hAnsi="Arial" w:cs="Arial"/>
              </w:rPr>
              <w:t xml:space="preserve">SPIRITUAL DEVELOPMENT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 xml:space="preserve">ESCAPISM (e.g., freedom from bureaucracy, space outside of regular routine to clarify objectives, escape from agendas and workload, a chance to take time out of training and practice)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IMPROVED RESEARCH SKILLS (e.g., grant application skills, research design and implementation)</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ABILITY TO PRESENT WORK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ABILITY TO WRITE REPORTS AND ACADEMIC PIECES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COSTS TO BRITISH PATIENTS (e.g., staff desensitised, staff less tolerant and patient, staff bringing tropical illnesses to UK)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LOSS OF TRAINED STAFF (e.g., utilisation of key staff time, financial cost of losing staff, having to find cover for staff)</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NEGATIVE PERCEPTIONS OF NHS (e.g., NHS reputation jeopardised if a health link is badly organised)</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DISTRACTED STAFF (e.g., staff going on international placements coming back disengaged with UK work and pre-occupied)</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DIFFICULTY GETTING THE JOB OR TRAINING POSITION THAT YOU WANT UPON RETURN (e.g., returning to work in a locum position, not having a permanent job upon return)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REDUCED EXPERIENCE AND EXPOSURE TO UK PROCEDURES, PROTOCOLS AND RESEARCH (e.g., NHS procedures that </w:t>
            </w:r>
            <w:proofErr w:type="spellStart"/>
            <w:r w:rsidRPr="00026008">
              <w:rPr>
                <w:rFonts w:ascii="Arial" w:hAnsi="Arial" w:cs="Arial"/>
              </w:rPr>
              <w:t>donâ</w:t>
            </w:r>
            <w:proofErr w:type="spellEnd"/>
            <w:r w:rsidRPr="00026008">
              <w:rPr>
                <w:rFonts w:ascii="Arial" w:hAnsi="Arial" w:cs="Arial"/>
              </w:rPr>
              <w:t>€™t exist in host country, missing out on formal training and conferences, chronic disease management over time, health conditions that are common in UK and not in host country, NHS protocol and updates, loss of professional networks and relationships)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AFFECTS PROFESSIONAL PROGRESSION (e.g., lengthens training, less time to prepare for exams, time for professional readjustment upon return, career suicide, loss of partnerships)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NEGATIVE COLLEAGUE PERCEPTIONS (e.g., colleagues think </w:t>
            </w:r>
            <w:proofErr w:type="spellStart"/>
            <w:r w:rsidRPr="00026008">
              <w:rPr>
                <w:rFonts w:ascii="Arial" w:hAnsi="Arial" w:cs="Arial"/>
              </w:rPr>
              <w:t>itâ</w:t>
            </w:r>
            <w:proofErr w:type="spellEnd"/>
            <w:r w:rsidRPr="00026008">
              <w:rPr>
                <w:rFonts w:ascii="Arial" w:hAnsi="Arial" w:cs="Arial"/>
              </w:rPr>
              <w:t>€™s a holiday, colleagues have to cover)</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USE OF TIME (e.g., using annual leave to spend time on international placements, physically spending time on placements that could be spent in another way)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PROFESSIONAL REVALIDATION ISSUES (e.g., gaps in consultants portfolio)</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LITIGATION (e.g., legal issues involving clinical/professional risk)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SECURITY (e.g., exposure to aggression,  violence and death, becoming a victim of crime, political unrest)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CARBON FOOTPRINT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CULTURE SHOCK</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ENVIRONMENTAL AND INFRASTRUCTURAL RISK (e.g., being in dangerous infrastructures and environments)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EXPERIENCING NEGATIVE FEELINGS (e.g., feeling as though imposing on UK colleagues to provide cover, feeling failure, feeling out of depth, frustration, guilt and regret about death)</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PSYCHOLOGICAL CONSEQUENCES (e.g., depression, anxiety, stress, traumatisation  and nervousness)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 xml:space="preserve">COMPROMISES OF HEALTH AND SAFETY </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EXHAUSTION AND BURN OUT</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LONELINESS (e.g., lone working, isolation, social isolation, no or few friends in host country)</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MISSING THINGS AT HOME (e.g., missing home comforts, missing life in the UK, time away from family and friends)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LOSS OF INTEREST IN GLOBAL HEALTH AND INTERNATIONAL PLACEMENTS (e.g., not wanting to do it again, negative perceptions)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SOCIO-CULTURAL RISK (e.g., corruption, local resistance to western influence)</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lastRenderedPageBreak/>
              <w:t>BECOMING JUDGEMENTAL</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NEGATIVE FEELINGS TOWARDS THE NHS (e.g., questioning NHS, questioning the disposable culture of NHS, having a different system to compare to NHS)</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r w:rsidR="00FB5E23" w:rsidRPr="000D1B5C" w:rsidTr="003F608B">
        <w:trPr>
          <w:gridBefore w:val="1"/>
          <w:wBefore w:w="216" w:type="dxa"/>
          <w:trHeight w:val="300"/>
        </w:trPr>
        <w:tc>
          <w:tcPr>
            <w:tcW w:w="6487"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MEDICAL SCHOOL MORE ATTRACTIVE TO STUDENTS (e.g., if allows students to go abroad)</w:t>
            </w:r>
          </w:p>
        </w:tc>
        <w:tc>
          <w:tcPr>
            <w:tcW w:w="1276"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No Consensus</w:t>
            </w:r>
          </w:p>
        </w:tc>
        <w:tc>
          <w:tcPr>
            <w:tcW w:w="850"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0</w:t>
            </w:r>
          </w:p>
        </w:tc>
        <w:tc>
          <w:tcPr>
            <w:tcW w:w="885" w:type="dxa"/>
            <w:gridSpan w:val="2"/>
            <w:noWrap/>
            <w:hideMark/>
          </w:tcPr>
          <w:p w:rsidR="00FB5E23" w:rsidRPr="00026008" w:rsidRDefault="00FB5E23" w:rsidP="003F608B">
            <w:pPr>
              <w:spacing w:line="240" w:lineRule="auto"/>
              <w:rPr>
                <w:rFonts w:ascii="Arial" w:hAnsi="Arial" w:cs="Arial"/>
              </w:rPr>
            </w:pPr>
            <w:r w:rsidRPr="00026008">
              <w:rPr>
                <w:rFonts w:ascii="Arial" w:hAnsi="Arial" w:cs="Arial"/>
              </w:rPr>
              <w:t>+</w:t>
            </w:r>
          </w:p>
        </w:tc>
        <w:tc>
          <w:tcPr>
            <w:tcW w:w="708" w:type="dxa"/>
            <w:gridSpan w:val="2"/>
            <w:noWrap/>
            <w:hideMark/>
          </w:tcPr>
          <w:p w:rsidR="00FB5E23" w:rsidRPr="00026008" w:rsidRDefault="00FB5E23" w:rsidP="003F608B">
            <w:pPr>
              <w:spacing w:line="240" w:lineRule="auto"/>
              <w:rPr>
                <w:rFonts w:ascii="Arial" w:hAnsi="Arial" w:cs="Arial"/>
              </w:rPr>
            </w:pPr>
          </w:p>
        </w:tc>
      </w:tr>
    </w:tbl>
    <w:p w:rsidR="003F608B" w:rsidRDefault="003F608B" w:rsidP="00863E2F"/>
    <w:sectPr w:rsidR="003F6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96C7A"/>
    <w:multiLevelType w:val="hybridMultilevel"/>
    <w:tmpl w:val="C730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143F"/>
    <w:multiLevelType w:val="hybridMultilevel"/>
    <w:tmpl w:val="BAE68D8A"/>
    <w:lvl w:ilvl="0" w:tplc="8168FE06">
      <w:start w:val="1"/>
      <w:numFmt w:val="decimal"/>
      <w:lvlText w:val="%1."/>
      <w:lvlJc w:val="left"/>
      <w:pPr>
        <w:ind w:left="0" w:firstLine="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F2370"/>
    <w:multiLevelType w:val="hybridMultilevel"/>
    <w:tmpl w:val="51F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71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C416B"/>
    <w:multiLevelType w:val="hybridMultilevel"/>
    <w:tmpl w:val="660EA232"/>
    <w:lvl w:ilvl="0" w:tplc="DEDC26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67165"/>
    <w:multiLevelType w:val="hybridMultilevel"/>
    <w:tmpl w:val="E60637A2"/>
    <w:lvl w:ilvl="0" w:tplc="D048E22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F5A2432"/>
    <w:multiLevelType w:val="hybridMultilevel"/>
    <w:tmpl w:val="707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06949"/>
    <w:multiLevelType w:val="hybridMultilevel"/>
    <w:tmpl w:val="AB3A4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6643C9"/>
    <w:multiLevelType w:val="hybridMultilevel"/>
    <w:tmpl w:val="8618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A2BE2"/>
    <w:multiLevelType w:val="hybridMultilevel"/>
    <w:tmpl w:val="617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D1BE1"/>
    <w:multiLevelType w:val="hybridMultilevel"/>
    <w:tmpl w:val="09242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E227C"/>
    <w:multiLevelType w:val="hybridMultilevel"/>
    <w:tmpl w:val="4B7C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F1349"/>
    <w:multiLevelType w:val="hybridMultilevel"/>
    <w:tmpl w:val="3FCA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377EB"/>
    <w:multiLevelType w:val="hybridMultilevel"/>
    <w:tmpl w:val="410A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24F02"/>
    <w:multiLevelType w:val="hybridMultilevel"/>
    <w:tmpl w:val="808875BC"/>
    <w:lvl w:ilvl="0" w:tplc="08090001">
      <w:start w:val="1"/>
      <w:numFmt w:val="bullet"/>
      <w:lvlText w:val=""/>
      <w:lvlJc w:val="left"/>
      <w:pPr>
        <w:tabs>
          <w:tab w:val="num" w:pos="720"/>
        </w:tabs>
        <w:ind w:left="720" w:hanging="360"/>
      </w:pPr>
      <w:rPr>
        <w:rFonts w:ascii="Symbol" w:hAnsi="Symbol" w:hint="default"/>
      </w:rPr>
    </w:lvl>
    <w:lvl w:ilvl="1" w:tplc="065E8EB0" w:tentative="1">
      <w:start w:val="1"/>
      <w:numFmt w:val="decimal"/>
      <w:lvlText w:val="%2."/>
      <w:lvlJc w:val="left"/>
      <w:pPr>
        <w:tabs>
          <w:tab w:val="num" w:pos="1440"/>
        </w:tabs>
        <w:ind w:left="1440" w:hanging="360"/>
      </w:pPr>
    </w:lvl>
    <w:lvl w:ilvl="2" w:tplc="7076E14A" w:tentative="1">
      <w:start w:val="1"/>
      <w:numFmt w:val="decimal"/>
      <w:lvlText w:val="%3."/>
      <w:lvlJc w:val="left"/>
      <w:pPr>
        <w:tabs>
          <w:tab w:val="num" w:pos="2160"/>
        </w:tabs>
        <w:ind w:left="2160" w:hanging="360"/>
      </w:pPr>
    </w:lvl>
    <w:lvl w:ilvl="3" w:tplc="544EC5EE" w:tentative="1">
      <w:start w:val="1"/>
      <w:numFmt w:val="decimal"/>
      <w:lvlText w:val="%4."/>
      <w:lvlJc w:val="left"/>
      <w:pPr>
        <w:tabs>
          <w:tab w:val="num" w:pos="2880"/>
        </w:tabs>
        <w:ind w:left="2880" w:hanging="360"/>
      </w:pPr>
    </w:lvl>
    <w:lvl w:ilvl="4" w:tplc="D43A5F2C" w:tentative="1">
      <w:start w:val="1"/>
      <w:numFmt w:val="decimal"/>
      <w:lvlText w:val="%5."/>
      <w:lvlJc w:val="left"/>
      <w:pPr>
        <w:tabs>
          <w:tab w:val="num" w:pos="3600"/>
        </w:tabs>
        <w:ind w:left="3600" w:hanging="360"/>
      </w:pPr>
    </w:lvl>
    <w:lvl w:ilvl="5" w:tplc="B38C76D2" w:tentative="1">
      <w:start w:val="1"/>
      <w:numFmt w:val="decimal"/>
      <w:lvlText w:val="%6."/>
      <w:lvlJc w:val="left"/>
      <w:pPr>
        <w:tabs>
          <w:tab w:val="num" w:pos="4320"/>
        </w:tabs>
        <w:ind w:left="4320" w:hanging="360"/>
      </w:pPr>
    </w:lvl>
    <w:lvl w:ilvl="6" w:tplc="E124AC68" w:tentative="1">
      <w:start w:val="1"/>
      <w:numFmt w:val="decimal"/>
      <w:lvlText w:val="%7."/>
      <w:lvlJc w:val="left"/>
      <w:pPr>
        <w:tabs>
          <w:tab w:val="num" w:pos="5040"/>
        </w:tabs>
        <w:ind w:left="5040" w:hanging="360"/>
      </w:pPr>
    </w:lvl>
    <w:lvl w:ilvl="7" w:tplc="BAA287DE" w:tentative="1">
      <w:start w:val="1"/>
      <w:numFmt w:val="decimal"/>
      <w:lvlText w:val="%8."/>
      <w:lvlJc w:val="left"/>
      <w:pPr>
        <w:tabs>
          <w:tab w:val="num" w:pos="5760"/>
        </w:tabs>
        <w:ind w:left="5760" w:hanging="360"/>
      </w:pPr>
    </w:lvl>
    <w:lvl w:ilvl="8" w:tplc="F6CA49E8" w:tentative="1">
      <w:start w:val="1"/>
      <w:numFmt w:val="decimal"/>
      <w:lvlText w:val="%9."/>
      <w:lvlJc w:val="left"/>
      <w:pPr>
        <w:tabs>
          <w:tab w:val="num" w:pos="6480"/>
        </w:tabs>
        <w:ind w:left="6480" w:hanging="360"/>
      </w:pPr>
    </w:lvl>
  </w:abstractNum>
  <w:abstractNum w:abstractNumId="16" w15:restartNumberingAfterBreak="0">
    <w:nsid w:val="37A16913"/>
    <w:multiLevelType w:val="hybridMultilevel"/>
    <w:tmpl w:val="BAF8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F75C3"/>
    <w:multiLevelType w:val="hybridMultilevel"/>
    <w:tmpl w:val="53A086FC"/>
    <w:lvl w:ilvl="0" w:tplc="F1B2004E">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12542"/>
    <w:multiLevelType w:val="hybridMultilevel"/>
    <w:tmpl w:val="3DAC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24E9B"/>
    <w:multiLevelType w:val="hybridMultilevel"/>
    <w:tmpl w:val="138C1E3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0" w15:restartNumberingAfterBreak="0">
    <w:nsid w:val="3A3B1750"/>
    <w:multiLevelType w:val="hybridMultilevel"/>
    <w:tmpl w:val="19F6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16F89"/>
    <w:multiLevelType w:val="hybridMultilevel"/>
    <w:tmpl w:val="8618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D2E22"/>
    <w:multiLevelType w:val="hybridMultilevel"/>
    <w:tmpl w:val="30F0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23A6C"/>
    <w:multiLevelType w:val="hybridMultilevel"/>
    <w:tmpl w:val="FFD2A0A0"/>
    <w:lvl w:ilvl="0" w:tplc="08090001">
      <w:start w:val="1"/>
      <w:numFmt w:val="bullet"/>
      <w:lvlText w:val=""/>
      <w:lvlJc w:val="left"/>
      <w:pPr>
        <w:tabs>
          <w:tab w:val="num" w:pos="720"/>
        </w:tabs>
        <w:ind w:left="720" w:hanging="360"/>
      </w:pPr>
      <w:rPr>
        <w:rFonts w:ascii="Symbol" w:hAnsi="Symbol" w:hint="default"/>
      </w:rPr>
    </w:lvl>
    <w:lvl w:ilvl="1" w:tplc="300244D8" w:tentative="1">
      <w:start w:val="1"/>
      <w:numFmt w:val="decimal"/>
      <w:lvlText w:val="%2."/>
      <w:lvlJc w:val="left"/>
      <w:pPr>
        <w:tabs>
          <w:tab w:val="num" w:pos="1440"/>
        </w:tabs>
        <w:ind w:left="1440" w:hanging="360"/>
      </w:pPr>
    </w:lvl>
    <w:lvl w:ilvl="2" w:tplc="72D4D18A" w:tentative="1">
      <w:start w:val="1"/>
      <w:numFmt w:val="decimal"/>
      <w:lvlText w:val="%3."/>
      <w:lvlJc w:val="left"/>
      <w:pPr>
        <w:tabs>
          <w:tab w:val="num" w:pos="2160"/>
        </w:tabs>
        <w:ind w:left="2160" w:hanging="360"/>
      </w:pPr>
    </w:lvl>
    <w:lvl w:ilvl="3" w:tplc="28B4CD22" w:tentative="1">
      <w:start w:val="1"/>
      <w:numFmt w:val="decimal"/>
      <w:lvlText w:val="%4."/>
      <w:lvlJc w:val="left"/>
      <w:pPr>
        <w:tabs>
          <w:tab w:val="num" w:pos="2880"/>
        </w:tabs>
        <w:ind w:left="2880" w:hanging="360"/>
      </w:pPr>
    </w:lvl>
    <w:lvl w:ilvl="4" w:tplc="3B1877B2" w:tentative="1">
      <w:start w:val="1"/>
      <w:numFmt w:val="decimal"/>
      <w:lvlText w:val="%5."/>
      <w:lvlJc w:val="left"/>
      <w:pPr>
        <w:tabs>
          <w:tab w:val="num" w:pos="3600"/>
        </w:tabs>
        <w:ind w:left="3600" w:hanging="360"/>
      </w:pPr>
    </w:lvl>
    <w:lvl w:ilvl="5" w:tplc="445E526C" w:tentative="1">
      <w:start w:val="1"/>
      <w:numFmt w:val="decimal"/>
      <w:lvlText w:val="%6."/>
      <w:lvlJc w:val="left"/>
      <w:pPr>
        <w:tabs>
          <w:tab w:val="num" w:pos="4320"/>
        </w:tabs>
        <w:ind w:left="4320" w:hanging="360"/>
      </w:pPr>
    </w:lvl>
    <w:lvl w:ilvl="6" w:tplc="689A3CB0" w:tentative="1">
      <w:start w:val="1"/>
      <w:numFmt w:val="decimal"/>
      <w:lvlText w:val="%7."/>
      <w:lvlJc w:val="left"/>
      <w:pPr>
        <w:tabs>
          <w:tab w:val="num" w:pos="5040"/>
        </w:tabs>
        <w:ind w:left="5040" w:hanging="360"/>
      </w:pPr>
    </w:lvl>
    <w:lvl w:ilvl="7" w:tplc="AD7045D0" w:tentative="1">
      <w:start w:val="1"/>
      <w:numFmt w:val="decimal"/>
      <w:lvlText w:val="%8."/>
      <w:lvlJc w:val="left"/>
      <w:pPr>
        <w:tabs>
          <w:tab w:val="num" w:pos="5760"/>
        </w:tabs>
        <w:ind w:left="5760" w:hanging="360"/>
      </w:pPr>
    </w:lvl>
    <w:lvl w:ilvl="8" w:tplc="CD56E91C" w:tentative="1">
      <w:start w:val="1"/>
      <w:numFmt w:val="decimal"/>
      <w:lvlText w:val="%9."/>
      <w:lvlJc w:val="left"/>
      <w:pPr>
        <w:tabs>
          <w:tab w:val="num" w:pos="6480"/>
        </w:tabs>
        <w:ind w:left="6480" w:hanging="360"/>
      </w:pPr>
    </w:lvl>
  </w:abstractNum>
  <w:abstractNum w:abstractNumId="24" w15:restartNumberingAfterBreak="0">
    <w:nsid w:val="47B23B24"/>
    <w:multiLevelType w:val="hybridMultilevel"/>
    <w:tmpl w:val="4ADE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9376F"/>
    <w:multiLevelType w:val="hybridMultilevel"/>
    <w:tmpl w:val="0252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661BE"/>
    <w:multiLevelType w:val="hybridMultilevel"/>
    <w:tmpl w:val="0F22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07C35"/>
    <w:multiLevelType w:val="hybridMultilevel"/>
    <w:tmpl w:val="F86AC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581EBB"/>
    <w:multiLevelType w:val="hybridMultilevel"/>
    <w:tmpl w:val="C832A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4CD1381"/>
    <w:multiLevelType w:val="hybridMultilevel"/>
    <w:tmpl w:val="F754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37336"/>
    <w:multiLevelType w:val="hybridMultilevel"/>
    <w:tmpl w:val="7CD09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B3E1CD2"/>
    <w:multiLevelType w:val="hybridMultilevel"/>
    <w:tmpl w:val="9BA0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902C2"/>
    <w:multiLevelType w:val="hybridMultilevel"/>
    <w:tmpl w:val="F810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00CEE"/>
    <w:multiLevelType w:val="hybridMultilevel"/>
    <w:tmpl w:val="8DD00428"/>
    <w:lvl w:ilvl="0" w:tplc="D9923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D19AF"/>
    <w:multiLevelType w:val="multilevel"/>
    <w:tmpl w:val="ABDCC9A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1D1B32"/>
    <w:multiLevelType w:val="hybridMultilevel"/>
    <w:tmpl w:val="ED48885C"/>
    <w:lvl w:ilvl="0" w:tplc="F1B2004E">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B5322"/>
    <w:multiLevelType w:val="hybridMultilevel"/>
    <w:tmpl w:val="11AAEAE2"/>
    <w:lvl w:ilvl="0" w:tplc="7F1255D6">
      <w:start w:val="1"/>
      <w:numFmt w:val="bullet"/>
      <w:lvlText w:val="•"/>
      <w:lvlJc w:val="left"/>
      <w:pPr>
        <w:tabs>
          <w:tab w:val="num" w:pos="720"/>
        </w:tabs>
        <w:ind w:left="720" w:hanging="360"/>
      </w:pPr>
      <w:rPr>
        <w:rFonts w:ascii="Arial" w:hAnsi="Arial" w:hint="default"/>
      </w:rPr>
    </w:lvl>
    <w:lvl w:ilvl="1" w:tplc="6E9247F6" w:tentative="1">
      <w:start w:val="1"/>
      <w:numFmt w:val="bullet"/>
      <w:lvlText w:val="•"/>
      <w:lvlJc w:val="left"/>
      <w:pPr>
        <w:tabs>
          <w:tab w:val="num" w:pos="1440"/>
        </w:tabs>
        <w:ind w:left="1440" w:hanging="360"/>
      </w:pPr>
      <w:rPr>
        <w:rFonts w:ascii="Arial" w:hAnsi="Arial" w:hint="default"/>
      </w:rPr>
    </w:lvl>
    <w:lvl w:ilvl="2" w:tplc="2402AC4A" w:tentative="1">
      <w:start w:val="1"/>
      <w:numFmt w:val="bullet"/>
      <w:lvlText w:val="•"/>
      <w:lvlJc w:val="left"/>
      <w:pPr>
        <w:tabs>
          <w:tab w:val="num" w:pos="2160"/>
        </w:tabs>
        <w:ind w:left="2160" w:hanging="360"/>
      </w:pPr>
      <w:rPr>
        <w:rFonts w:ascii="Arial" w:hAnsi="Arial" w:hint="default"/>
      </w:rPr>
    </w:lvl>
    <w:lvl w:ilvl="3" w:tplc="0F9E8D54" w:tentative="1">
      <w:start w:val="1"/>
      <w:numFmt w:val="bullet"/>
      <w:lvlText w:val="•"/>
      <w:lvlJc w:val="left"/>
      <w:pPr>
        <w:tabs>
          <w:tab w:val="num" w:pos="2880"/>
        </w:tabs>
        <w:ind w:left="2880" w:hanging="360"/>
      </w:pPr>
      <w:rPr>
        <w:rFonts w:ascii="Arial" w:hAnsi="Arial" w:hint="default"/>
      </w:rPr>
    </w:lvl>
    <w:lvl w:ilvl="4" w:tplc="67DE3B7A" w:tentative="1">
      <w:start w:val="1"/>
      <w:numFmt w:val="bullet"/>
      <w:lvlText w:val="•"/>
      <w:lvlJc w:val="left"/>
      <w:pPr>
        <w:tabs>
          <w:tab w:val="num" w:pos="3600"/>
        </w:tabs>
        <w:ind w:left="3600" w:hanging="360"/>
      </w:pPr>
      <w:rPr>
        <w:rFonts w:ascii="Arial" w:hAnsi="Arial" w:hint="default"/>
      </w:rPr>
    </w:lvl>
    <w:lvl w:ilvl="5" w:tplc="35B4C7F6" w:tentative="1">
      <w:start w:val="1"/>
      <w:numFmt w:val="bullet"/>
      <w:lvlText w:val="•"/>
      <w:lvlJc w:val="left"/>
      <w:pPr>
        <w:tabs>
          <w:tab w:val="num" w:pos="4320"/>
        </w:tabs>
        <w:ind w:left="4320" w:hanging="360"/>
      </w:pPr>
      <w:rPr>
        <w:rFonts w:ascii="Arial" w:hAnsi="Arial" w:hint="default"/>
      </w:rPr>
    </w:lvl>
    <w:lvl w:ilvl="6" w:tplc="A08EF492" w:tentative="1">
      <w:start w:val="1"/>
      <w:numFmt w:val="bullet"/>
      <w:lvlText w:val="•"/>
      <w:lvlJc w:val="left"/>
      <w:pPr>
        <w:tabs>
          <w:tab w:val="num" w:pos="5040"/>
        </w:tabs>
        <w:ind w:left="5040" w:hanging="360"/>
      </w:pPr>
      <w:rPr>
        <w:rFonts w:ascii="Arial" w:hAnsi="Arial" w:hint="default"/>
      </w:rPr>
    </w:lvl>
    <w:lvl w:ilvl="7" w:tplc="21DC5202" w:tentative="1">
      <w:start w:val="1"/>
      <w:numFmt w:val="bullet"/>
      <w:lvlText w:val="•"/>
      <w:lvlJc w:val="left"/>
      <w:pPr>
        <w:tabs>
          <w:tab w:val="num" w:pos="5760"/>
        </w:tabs>
        <w:ind w:left="5760" w:hanging="360"/>
      </w:pPr>
      <w:rPr>
        <w:rFonts w:ascii="Arial" w:hAnsi="Arial" w:hint="default"/>
      </w:rPr>
    </w:lvl>
    <w:lvl w:ilvl="8" w:tplc="979488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DC641F"/>
    <w:multiLevelType w:val="hybridMultilevel"/>
    <w:tmpl w:val="E2C40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7"/>
  </w:num>
  <w:num w:numId="3">
    <w:abstractNumId w:val="35"/>
  </w:num>
  <w:num w:numId="4">
    <w:abstractNumId w:val="11"/>
  </w:num>
  <w:num w:numId="5">
    <w:abstractNumId w:val="0"/>
  </w:num>
  <w:num w:numId="6">
    <w:abstractNumId w:val="33"/>
  </w:num>
  <w:num w:numId="7">
    <w:abstractNumId w:val="34"/>
  </w:num>
  <w:num w:numId="8">
    <w:abstractNumId w:val="25"/>
  </w:num>
  <w:num w:numId="9">
    <w:abstractNumId w:val="22"/>
  </w:num>
  <w:num w:numId="10">
    <w:abstractNumId w:val="12"/>
  </w:num>
  <w:num w:numId="11">
    <w:abstractNumId w:val="26"/>
  </w:num>
  <w:num w:numId="12">
    <w:abstractNumId w:val="7"/>
  </w:num>
  <w:num w:numId="13">
    <w:abstractNumId w:val="3"/>
  </w:num>
  <w:num w:numId="14">
    <w:abstractNumId w:val="19"/>
  </w:num>
  <w:num w:numId="15">
    <w:abstractNumId w:val="16"/>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2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
  </w:num>
  <w:num w:numId="35">
    <w:abstractNumId w:val="20"/>
  </w:num>
  <w:num w:numId="36">
    <w:abstractNumId w:val="24"/>
  </w:num>
  <w:num w:numId="37">
    <w:abstractNumId w:val="8"/>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23"/>
    <w:rsid w:val="0004742A"/>
    <w:rsid w:val="002512FE"/>
    <w:rsid w:val="00334069"/>
    <w:rsid w:val="003A5207"/>
    <w:rsid w:val="003F608B"/>
    <w:rsid w:val="00705A6A"/>
    <w:rsid w:val="0074105A"/>
    <w:rsid w:val="00863E2F"/>
    <w:rsid w:val="008846D6"/>
    <w:rsid w:val="009D716F"/>
    <w:rsid w:val="009D7FA9"/>
    <w:rsid w:val="00BA4A05"/>
    <w:rsid w:val="00BC453A"/>
    <w:rsid w:val="00C21CF6"/>
    <w:rsid w:val="00CB76BB"/>
    <w:rsid w:val="00F067E3"/>
    <w:rsid w:val="00F4212D"/>
    <w:rsid w:val="00FB5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A38"/>
  <w15:chartTrackingRefBased/>
  <w15:docId w15:val="{E5BA580A-6472-4594-96CF-1DF75560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23"/>
    <w:pPr>
      <w:spacing w:after="200" w:line="276" w:lineRule="auto"/>
    </w:pPr>
  </w:style>
  <w:style w:type="paragraph" w:styleId="Heading1">
    <w:name w:val="heading 1"/>
    <w:basedOn w:val="Normal"/>
    <w:next w:val="Normal"/>
    <w:link w:val="Heading1Char"/>
    <w:uiPriority w:val="9"/>
    <w:qFormat/>
    <w:rsid w:val="003F608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608B"/>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F608B"/>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F608B"/>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608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F608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F608B"/>
    <w:rPr>
      <w:rFonts w:asciiTheme="majorHAnsi" w:eastAsiaTheme="majorEastAsia" w:hAnsiTheme="majorHAnsi" w:cstheme="majorBidi"/>
      <w:b/>
      <w:bCs/>
      <w:i/>
      <w:iCs/>
    </w:rPr>
  </w:style>
  <w:style w:type="paragraph" w:styleId="ListParagraph">
    <w:name w:val="List Paragraph"/>
    <w:basedOn w:val="Normal"/>
    <w:uiPriority w:val="34"/>
    <w:qFormat/>
    <w:rsid w:val="003F608B"/>
    <w:pPr>
      <w:ind w:left="720"/>
      <w:contextualSpacing/>
    </w:pPr>
  </w:style>
  <w:style w:type="paragraph" w:styleId="BalloonText">
    <w:name w:val="Balloon Text"/>
    <w:basedOn w:val="Normal"/>
    <w:link w:val="BalloonTextChar"/>
    <w:uiPriority w:val="99"/>
    <w:semiHidden/>
    <w:unhideWhenUsed/>
    <w:rsid w:val="003F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08B"/>
    <w:rPr>
      <w:rFonts w:ascii="Tahoma" w:hAnsi="Tahoma" w:cs="Tahoma"/>
      <w:sz w:val="16"/>
      <w:szCs w:val="16"/>
    </w:rPr>
  </w:style>
  <w:style w:type="table" w:styleId="TableGrid">
    <w:name w:val="Table Grid"/>
    <w:basedOn w:val="TableNormal"/>
    <w:uiPriority w:val="59"/>
    <w:rsid w:val="003F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8B"/>
  </w:style>
  <w:style w:type="paragraph" w:styleId="Footer">
    <w:name w:val="footer"/>
    <w:basedOn w:val="Normal"/>
    <w:link w:val="FooterChar"/>
    <w:uiPriority w:val="99"/>
    <w:unhideWhenUsed/>
    <w:rsid w:val="003F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8B"/>
  </w:style>
  <w:style w:type="paragraph" w:customStyle="1" w:styleId="Default">
    <w:name w:val="Default"/>
    <w:uiPriority w:val="99"/>
    <w:rsid w:val="003F608B"/>
    <w:pPr>
      <w:autoSpaceDE w:val="0"/>
      <w:autoSpaceDN w:val="0"/>
      <w:adjustRightInd w:val="0"/>
      <w:spacing w:after="0" w:line="240" w:lineRule="auto"/>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3F608B"/>
    <w:rPr>
      <w:sz w:val="20"/>
      <w:szCs w:val="20"/>
    </w:rPr>
  </w:style>
  <w:style w:type="paragraph" w:styleId="CommentText">
    <w:name w:val="annotation text"/>
    <w:basedOn w:val="Normal"/>
    <w:link w:val="CommentTextChar"/>
    <w:uiPriority w:val="99"/>
    <w:unhideWhenUsed/>
    <w:rsid w:val="003F608B"/>
    <w:pPr>
      <w:spacing w:line="240" w:lineRule="auto"/>
    </w:pPr>
    <w:rPr>
      <w:sz w:val="20"/>
      <w:szCs w:val="20"/>
    </w:rPr>
  </w:style>
  <w:style w:type="character" w:customStyle="1" w:styleId="CommentTextChar1">
    <w:name w:val="Comment Text Char1"/>
    <w:basedOn w:val="DefaultParagraphFont"/>
    <w:uiPriority w:val="99"/>
    <w:semiHidden/>
    <w:rsid w:val="003F608B"/>
    <w:rPr>
      <w:sz w:val="20"/>
      <w:szCs w:val="20"/>
    </w:rPr>
  </w:style>
  <w:style w:type="character" w:customStyle="1" w:styleId="CommentSubjectChar">
    <w:name w:val="Comment Subject Char"/>
    <w:basedOn w:val="CommentTextChar"/>
    <w:link w:val="CommentSubject"/>
    <w:uiPriority w:val="99"/>
    <w:semiHidden/>
    <w:rsid w:val="003F608B"/>
    <w:rPr>
      <w:b/>
      <w:bCs/>
      <w:sz w:val="20"/>
      <w:szCs w:val="20"/>
    </w:rPr>
  </w:style>
  <w:style w:type="paragraph" w:styleId="CommentSubject">
    <w:name w:val="annotation subject"/>
    <w:basedOn w:val="CommentText"/>
    <w:next w:val="CommentText"/>
    <w:link w:val="CommentSubjectChar"/>
    <w:uiPriority w:val="99"/>
    <w:semiHidden/>
    <w:unhideWhenUsed/>
    <w:rsid w:val="003F608B"/>
    <w:rPr>
      <w:b/>
      <w:bCs/>
    </w:rPr>
  </w:style>
  <w:style w:type="character" w:customStyle="1" w:styleId="CommentSubjectChar1">
    <w:name w:val="Comment Subject Char1"/>
    <w:basedOn w:val="CommentTextChar1"/>
    <w:uiPriority w:val="99"/>
    <w:semiHidden/>
    <w:rsid w:val="003F608B"/>
    <w:rPr>
      <w:b/>
      <w:bCs/>
      <w:sz w:val="20"/>
      <w:szCs w:val="20"/>
    </w:rPr>
  </w:style>
  <w:style w:type="character" w:customStyle="1" w:styleId="apple-converted-space">
    <w:name w:val="apple-converted-space"/>
    <w:basedOn w:val="DefaultParagraphFont"/>
    <w:rsid w:val="003F608B"/>
  </w:style>
  <w:style w:type="paragraph" w:styleId="TOCHeading">
    <w:name w:val="TOC Heading"/>
    <w:basedOn w:val="Heading1"/>
    <w:next w:val="Normal"/>
    <w:uiPriority w:val="39"/>
    <w:unhideWhenUsed/>
    <w:qFormat/>
    <w:rsid w:val="003F608B"/>
    <w:pPr>
      <w:outlineLvl w:val="9"/>
    </w:pPr>
    <w:rPr>
      <w:lang w:val="en-US" w:eastAsia="ja-JP"/>
    </w:rPr>
  </w:style>
  <w:style w:type="paragraph" w:styleId="TOC1">
    <w:name w:val="toc 1"/>
    <w:basedOn w:val="Normal"/>
    <w:next w:val="Normal"/>
    <w:autoRedefine/>
    <w:uiPriority w:val="39"/>
    <w:unhideWhenUsed/>
    <w:rsid w:val="003F608B"/>
    <w:pPr>
      <w:spacing w:after="100"/>
    </w:pPr>
  </w:style>
  <w:style w:type="paragraph" w:styleId="TOC2">
    <w:name w:val="toc 2"/>
    <w:basedOn w:val="Normal"/>
    <w:next w:val="Normal"/>
    <w:autoRedefine/>
    <w:uiPriority w:val="39"/>
    <w:unhideWhenUsed/>
    <w:rsid w:val="003F608B"/>
    <w:pPr>
      <w:spacing w:after="100"/>
      <w:ind w:left="220"/>
    </w:pPr>
  </w:style>
  <w:style w:type="character" w:styleId="Hyperlink">
    <w:name w:val="Hyperlink"/>
    <w:basedOn w:val="DefaultParagraphFont"/>
    <w:uiPriority w:val="99"/>
    <w:unhideWhenUsed/>
    <w:rsid w:val="003F608B"/>
    <w:rPr>
      <w:color w:val="0563C1" w:themeColor="hyperlink"/>
      <w:u w:val="single"/>
    </w:rPr>
  </w:style>
  <w:style w:type="paragraph" w:styleId="TOC3">
    <w:name w:val="toc 3"/>
    <w:basedOn w:val="Normal"/>
    <w:next w:val="Normal"/>
    <w:autoRedefine/>
    <w:uiPriority w:val="39"/>
    <w:unhideWhenUsed/>
    <w:rsid w:val="003F608B"/>
    <w:pPr>
      <w:spacing w:after="100"/>
      <w:ind w:left="440"/>
    </w:pPr>
  </w:style>
  <w:style w:type="paragraph" w:styleId="NormalWeb">
    <w:name w:val="Normal (Web)"/>
    <w:basedOn w:val="Normal"/>
    <w:uiPriority w:val="99"/>
    <w:unhideWhenUsed/>
    <w:rsid w:val="003F608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F608B"/>
    <w:rPr>
      <w:sz w:val="16"/>
      <w:szCs w:val="16"/>
    </w:rPr>
  </w:style>
  <w:style w:type="character" w:styleId="Strong">
    <w:name w:val="Strong"/>
    <w:basedOn w:val="DefaultParagraphFont"/>
    <w:uiPriority w:val="22"/>
    <w:qFormat/>
    <w:rsid w:val="003F608B"/>
    <w:rPr>
      <w:b/>
      <w:bCs/>
    </w:rPr>
  </w:style>
  <w:style w:type="paragraph" w:styleId="NoSpacing">
    <w:name w:val="No Spacing"/>
    <w:link w:val="NoSpacingChar"/>
    <w:uiPriority w:val="1"/>
    <w:qFormat/>
    <w:rsid w:val="003F608B"/>
    <w:pPr>
      <w:spacing w:after="0" w:line="240" w:lineRule="auto"/>
    </w:pPr>
  </w:style>
  <w:style w:type="character" w:customStyle="1" w:styleId="NoSpacingChar">
    <w:name w:val="No Spacing Char"/>
    <w:basedOn w:val="DefaultParagraphFont"/>
    <w:link w:val="NoSpacing"/>
    <w:uiPriority w:val="1"/>
    <w:rsid w:val="003F608B"/>
  </w:style>
  <w:style w:type="numbering" w:customStyle="1" w:styleId="NoList1">
    <w:name w:val="No List1"/>
    <w:next w:val="NoList"/>
    <w:uiPriority w:val="99"/>
    <w:semiHidden/>
    <w:unhideWhenUsed/>
    <w:rsid w:val="003F608B"/>
  </w:style>
  <w:style w:type="table" w:customStyle="1" w:styleId="TableGrid1">
    <w:name w:val="Table Grid1"/>
    <w:basedOn w:val="TableNormal"/>
    <w:next w:val="TableGrid"/>
    <w:uiPriority w:val="59"/>
    <w:rsid w:val="003F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F608B"/>
  </w:style>
  <w:style w:type="character" w:customStyle="1" w:styleId="ng-scope">
    <w:name w:val="ng-scope"/>
    <w:basedOn w:val="DefaultParagraphFont"/>
    <w:rsid w:val="003F608B"/>
  </w:style>
  <w:style w:type="paragraph" w:styleId="Caption">
    <w:name w:val="caption"/>
    <w:basedOn w:val="Normal"/>
    <w:next w:val="Normal"/>
    <w:uiPriority w:val="35"/>
    <w:unhideWhenUsed/>
    <w:qFormat/>
    <w:rsid w:val="003F608B"/>
    <w:pPr>
      <w:spacing w:line="240" w:lineRule="auto"/>
    </w:pPr>
    <w:rPr>
      <w:i/>
      <w:iCs/>
      <w:color w:val="44546A" w:themeColor="text2"/>
      <w:sz w:val="18"/>
      <w:szCs w:val="18"/>
    </w:rPr>
  </w:style>
  <w:style w:type="character" w:styleId="Emphasis">
    <w:name w:val="Emphasis"/>
    <w:basedOn w:val="DefaultParagraphFont"/>
    <w:uiPriority w:val="20"/>
    <w:qFormat/>
    <w:rsid w:val="003F608B"/>
    <w:rPr>
      <w:i/>
      <w:iCs/>
    </w:rPr>
  </w:style>
  <w:style w:type="paragraph" w:customStyle="1" w:styleId="msonormal0">
    <w:name w:val="msonormal"/>
    <w:basedOn w:val="Normal"/>
    <w:uiPriority w:val="99"/>
    <w:rsid w:val="003F6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60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ndeville%20KL%5BAuthor%5D&amp;cauthor=true&amp;cauthor_uid=21389106"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ncbi.nlm.nih.gov/pubmed/?term=Hall%20JA%5BAuthor%5D&amp;cauthor=true&amp;cauthor_uid=21389106" TargetMode="External"/><Relationship Id="rId12" Type="http://schemas.openxmlformats.org/officeDocument/2006/relationships/hyperlink" Target="http://www.ncbi.nlm.nih.gov/pubmed/?term=Bygrave%20H%5BAuthor%5D&amp;cauthor=true&amp;cauthor_uid=232652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Lee%20AC%5BAuthor%5D&amp;cauthor=true&amp;cauthor_uid=21389106" TargetMode="External"/><Relationship Id="rId11" Type="http://schemas.openxmlformats.org/officeDocument/2006/relationships/hyperlink" Target="http://www.ncbi.nlm.nih.gov/pubmed/?term=Pettigrew%20LM%5BAuthor%5D&amp;cauthor=true&amp;cauthor_uid=232652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Smith%20C%5BAuthor%5D&amp;cauthor=true&amp;cauthor_uid=23265233" TargetMode="External"/><Relationship Id="rId4" Type="http://schemas.openxmlformats.org/officeDocument/2006/relationships/settings" Target="settings.xml"/><Relationship Id="rId9" Type="http://schemas.openxmlformats.org/officeDocument/2006/relationships/hyperlink" Target="http://www.ncbi.nlm.nih.gov/pubmed/?term=Seo%20HN%5BAuthor%5D&amp;cauthor=true&amp;cauthor_uid=232652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ABE3-5660-4201-B149-EB521539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62</Pages>
  <Words>14676</Words>
  <Characters>83655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Tyler</dc:creator>
  <cp:keywords/>
  <dc:description/>
  <cp:lastModifiedBy>Natasha Tyler</cp:lastModifiedBy>
  <cp:revision>12</cp:revision>
  <dcterms:created xsi:type="dcterms:W3CDTF">2018-06-07T21:18:00Z</dcterms:created>
  <dcterms:modified xsi:type="dcterms:W3CDTF">2018-06-10T19:36:00Z</dcterms:modified>
</cp:coreProperties>
</file>