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57" w:rsidRDefault="00456A39" w:rsidP="00484557">
      <w:pPr>
        <w:spacing w:line="360" w:lineRule="auto"/>
        <w:rPr>
          <w:rFonts w:ascii="Times New Roman" w:hAnsi="Times New Roman" w:cs="Times New Roman"/>
          <w:sz w:val="24"/>
        </w:rPr>
      </w:pPr>
      <w:r w:rsidRPr="00456A39">
        <w:rPr>
          <w:rFonts w:ascii="Times New Roman" w:hAnsi="Times New Roman" w:cs="Times New Roman"/>
          <w:b/>
          <w:sz w:val="24"/>
        </w:rPr>
        <w:t xml:space="preserve">Table </w:t>
      </w:r>
      <w:r w:rsidR="00D91AFD">
        <w:rPr>
          <w:rFonts w:ascii="Times New Roman" w:hAnsi="Times New Roman" w:cs="Times New Roman"/>
          <w:b/>
          <w:sz w:val="24"/>
        </w:rPr>
        <w:t>S</w:t>
      </w:r>
      <w:r w:rsidRPr="00456A39">
        <w:rPr>
          <w:rFonts w:ascii="Times New Roman" w:hAnsi="Times New Roman" w:cs="Times New Roman"/>
          <w:b/>
          <w:sz w:val="24"/>
        </w:rPr>
        <w:t>1</w:t>
      </w:r>
      <w:r w:rsidR="00484557" w:rsidRPr="00330C25">
        <w:rPr>
          <w:rFonts w:ascii="Times New Roman" w:hAnsi="Times New Roman" w:cs="Times New Roman"/>
          <w:sz w:val="24"/>
        </w:rPr>
        <w:t xml:space="preserve">. Baseline characteristics </w:t>
      </w:r>
      <w:r>
        <w:rPr>
          <w:rFonts w:ascii="Times New Roman" w:hAnsi="Times New Roman" w:cs="Times New Roman"/>
          <w:sz w:val="24"/>
        </w:rPr>
        <w:t>of 6218 patients</w:t>
      </w:r>
      <w:r w:rsidR="00484557" w:rsidRPr="00330C25">
        <w:rPr>
          <w:rFonts w:ascii="Times New Roman" w:hAnsi="Times New Roman" w:cs="Times New Roman"/>
          <w:sz w:val="24"/>
        </w:rPr>
        <w:t xml:space="preserve"> with locoregi</w:t>
      </w:r>
      <w:r>
        <w:rPr>
          <w:rFonts w:ascii="Times New Roman" w:hAnsi="Times New Roman" w:cs="Times New Roman"/>
          <w:sz w:val="24"/>
        </w:rPr>
        <w:t>onally advanced nasopharyngeal carcinoma</w:t>
      </w:r>
      <w:r w:rsidR="00484557" w:rsidRPr="00330C25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"/>
        <w:gridCol w:w="1678"/>
        <w:gridCol w:w="1146"/>
        <w:gridCol w:w="1406"/>
        <w:gridCol w:w="1418"/>
      </w:tblGrid>
      <w:tr w:rsidR="00456A39" w:rsidTr="00456A39">
        <w:trPr>
          <w:trHeight w:val="454"/>
        </w:trPr>
        <w:tc>
          <w:tcPr>
            <w:tcW w:w="1951" w:type="dxa"/>
            <w:tcBorders>
              <w:top w:val="single" w:sz="8" w:space="0" w:color="auto"/>
              <w:bottom w:val="nil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Characteristics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nil"/>
            </w:tcBorders>
          </w:tcPr>
          <w:p w:rsidR="00456A39" w:rsidRDefault="00456A39" w:rsidP="00456A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CCRT</w:t>
            </w:r>
            <w:r>
              <w:rPr>
                <w:rFonts w:ascii="Times New Roman" w:hAnsi="Times New Roman" w:cs="Times New Roman"/>
                <w:sz w:val="24"/>
              </w:rPr>
              <w:t xml:space="preserve"> (n=2708)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nil"/>
            </w:tcBorders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IC+CCRT</w:t>
            </w:r>
            <w:r>
              <w:rPr>
                <w:rFonts w:ascii="Times New Roman" w:hAnsi="Times New Roman" w:cs="Times New Roman"/>
                <w:sz w:val="24"/>
              </w:rPr>
              <w:t xml:space="preserve"> (n=</w:t>
            </w:r>
            <w:r w:rsidR="00D66922">
              <w:rPr>
                <w:rFonts w:ascii="Times New Roman" w:hAnsi="Times New Roman" w:cs="Times New Roman"/>
                <w:sz w:val="24"/>
              </w:rPr>
              <w:t>3510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3B08">
              <w:rPr>
                <w:rFonts w:ascii="Times New Roman" w:hAnsi="Times New Roman" w:cs="Times New Roman" w:hint="eastAsia"/>
                <w:i/>
                <w:sz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value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  <w:tcBorders>
              <w:top w:val="nil"/>
              <w:bottom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No. (%)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456A39" w:rsidRPr="00513B08" w:rsidRDefault="00456A39" w:rsidP="002C0419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  <w:tcBorders>
              <w:top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0.002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4640A9">
              <w:rPr>
                <w:rFonts w:ascii="Times New Roman" w:hAnsi="Times New Roman" w:cs="Times New Roman"/>
                <w:sz w:val="24"/>
              </w:rPr>
              <w:t>Fe</w:t>
            </w:r>
            <w:r w:rsidR="004640A9"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</w:rPr>
              <w:t>ale</w:t>
            </w:r>
          </w:p>
        </w:tc>
        <w:tc>
          <w:tcPr>
            <w:tcW w:w="2551" w:type="dxa"/>
            <w:gridSpan w:val="2"/>
          </w:tcPr>
          <w:p w:rsidR="00456A39" w:rsidRDefault="00456A39" w:rsidP="00456A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 (</w:t>
            </w:r>
            <w:r w:rsidR="00D66922">
              <w:rPr>
                <w:rFonts w:ascii="Times New Roman" w:hAnsi="Times New Roman" w:cs="Times New Roman"/>
                <w:sz w:val="24"/>
              </w:rPr>
              <w:t>27.8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456A39" w:rsidP="00456A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857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24.4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640A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</w:t>
            </w:r>
            <w:r w:rsidR="00456A39">
              <w:rPr>
                <w:rFonts w:ascii="Times New Roman" w:hAnsi="Times New Roman" w:cs="Times New Roman" w:hint="eastAsia"/>
                <w:sz w:val="24"/>
              </w:rPr>
              <w:t>ale</w:t>
            </w:r>
          </w:p>
        </w:tc>
        <w:tc>
          <w:tcPr>
            <w:tcW w:w="2551" w:type="dxa"/>
            <w:gridSpan w:val="2"/>
          </w:tcPr>
          <w:p w:rsidR="00456A39" w:rsidRDefault="00456A39" w:rsidP="00456A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1954 (</w:t>
            </w:r>
            <w:r w:rsidR="00D66922">
              <w:rPr>
                <w:rFonts w:ascii="Times New Roman" w:hAnsi="Times New Roman" w:cs="Times New Roman"/>
                <w:sz w:val="24"/>
              </w:rPr>
              <w:t>72.2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456A39" w:rsidRDefault="00456A39" w:rsidP="00456A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653 (</w:t>
            </w:r>
            <w:r w:rsidR="00134586">
              <w:rPr>
                <w:rFonts w:ascii="Times New Roman" w:hAnsi="Times New Roman" w:cs="Times New Roman"/>
                <w:sz w:val="24"/>
              </w:rPr>
              <w:t>75.6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(years)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0.179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45 (18-</w:t>
            </w:r>
            <w:r>
              <w:rPr>
                <w:rFonts w:ascii="Times New Roman" w:hAnsi="Times New Roman" w:cs="Times New Roman"/>
                <w:sz w:val="24"/>
              </w:rPr>
              <w:t>79)</w:t>
            </w: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44 (18-</w:t>
            </w:r>
            <w:r>
              <w:rPr>
                <w:rFonts w:ascii="Times New Roman" w:hAnsi="Times New Roman" w:cs="Times New Roman"/>
                <w:sz w:val="24"/>
              </w:rPr>
              <w:t>77)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0.003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Yes</w:t>
            </w:r>
          </w:p>
        </w:tc>
        <w:tc>
          <w:tcPr>
            <w:tcW w:w="2551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957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35.3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1369 (</w:t>
            </w:r>
            <w:r w:rsidR="00134586">
              <w:rPr>
                <w:rFonts w:ascii="Times New Roman" w:hAnsi="Times New Roman" w:cs="Times New Roman"/>
                <w:sz w:val="24"/>
              </w:rPr>
              <w:t>39.0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2551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1751</w:t>
            </w:r>
            <w:r w:rsidR="00D6692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64.7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2141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61.0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Drinking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Default="00456A39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433</w:t>
            </w:r>
            <w:r w:rsid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2551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412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15.2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 (</w:t>
            </w:r>
            <w:r w:rsidR="00134586">
              <w:rPr>
                <w:rFonts w:ascii="Times New Roman" w:hAnsi="Times New Roman" w:cs="Times New Roman"/>
                <w:sz w:val="24"/>
              </w:rPr>
              <w:t>14.5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2551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2296 (</w:t>
            </w:r>
            <w:r w:rsidR="00134586">
              <w:rPr>
                <w:rFonts w:ascii="Times New Roman" w:hAnsi="Times New Roman" w:cs="Times New Roman"/>
                <w:sz w:val="24"/>
              </w:rPr>
              <w:t>84.8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456A39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3001 (</w:t>
            </w:r>
            <w:r w:rsidR="00134586">
              <w:rPr>
                <w:rFonts w:ascii="Times New Roman" w:hAnsi="Times New Roman" w:cs="Times New Roman"/>
                <w:sz w:val="24"/>
              </w:rPr>
              <w:t>85.5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2824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Family </w:t>
            </w:r>
            <w:r>
              <w:rPr>
                <w:rFonts w:ascii="Times New Roman" w:hAnsi="Times New Roman" w:cs="Times New Roman" w:hint="eastAsia"/>
                <w:sz w:val="24"/>
              </w:rPr>
              <w:t>History of</w:t>
            </w:r>
            <w:r>
              <w:rPr>
                <w:rFonts w:ascii="Times New Roman" w:hAnsi="Times New Roman" w:cs="Times New Roman"/>
                <w:sz w:val="24"/>
              </w:rPr>
              <w:t xml:space="preserve"> cancer</w:t>
            </w:r>
          </w:p>
        </w:tc>
        <w:tc>
          <w:tcPr>
            <w:tcW w:w="2824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4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D66922">
              <w:rPr>
                <w:rFonts w:ascii="Times New Roman" w:hAnsi="Times New Roman" w:cs="Times New Roman"/>
                <w:sz w:val="24"/>
              </w:rPr>
              <w:t>0.420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Yes</w:t>
            </w:r>
          </w:p>
        </w:tc>
        <w:tc>
          <w:tcPr>
            <w:tcW w:w="2551" w:type="dxa"/>
            <w:gridSpan w:val="2"/>
          </w:tcPr>
          <w:p w:rsidR="00456A39" w:rsidRDefault="00D66922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690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25.5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863</w:t>
            </w:r>
            <w:r w:rsidR="001345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6A39">
              <w:rPr>
                <w:rFonts w:ascii="Times New Roman" w:hAnsi="Times New Roman" w:cs="Times New Roman"/>
                <w:sz w:val="24"/>
              </w:rPr>
              <w:t>(</w:t>
            </w:r>
            <w:r w:rsidR="00134586">
              <w:rPr>
                <w:rFonts w:ascii="Times New Roman" w:hAnsi="Times New Roman" w:cs="Times New Roman"/>
                <w:sz w:val="24"/>
              </w:rPr>
              <w:t>24.6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2551" w:type="dxa"/>
            <w:gridSpan w:val="2"/>
          </w:tcPr>
          <w:p w:rsidR="00456A39" w:rsidRDefault="00D66922" w:rsidP="00D669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2018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74.5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2647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75.4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 category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458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T1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140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5.2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179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5.1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T2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189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7.0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272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7.7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T3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1885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69.6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1844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52.5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T4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494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18.2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1215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34.7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 category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458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N0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354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13.1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6.1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N1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51.7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1469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41.9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N2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684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25.3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1079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30.7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N3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270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9.9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748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21.3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Overall stage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458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551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 xml:space="preserve"> III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1982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73.2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1706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48.6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IVA-B</w:t>
            </w:r>
          </w:p>
        </w:tc>
        <w:tc>
          <w:tcPr>
            <w:tcW w:w="2551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726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26.8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Default="00D66922" w:rsidP="001345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1804</w:t>
            </w:r>
            <w:r w:rsidR="00456A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34586">
              <w:rPr>
                <w:rFonts w:ascii="Times New Roman" w:hAnsi="Times New Roman" w:cs="Times New Roman"/>
                <w:sz w:val="24"/>
              </w:rPr>
              <w:t>51.4</w:t>
            </w:r>
            <w:r w:rsidR="00456A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Pr="00695837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5837">
              <w:rPr>
                <w:rFonts w:ascii="Times New Roman" w:hAnsi="Times New Roman" w:cs="Times New Roman" w:hint="eastAsia"/>
                <w:sz w:val="24"/>
              </w:rPr>
              <w:t>LDH (U/L)</w:t>
            </w:r>
          </w:p>
        </w:tc>
        <w:tc>
          <w:tcPr>
            <w:tcW w:w="2551" w:type="dxa"/>
            <w:gridSpan w:val="2"/>
          </w:tcPr>
          <w:p w:rsidR="00456A39" w:rsidRPr="00695837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456A39" w:rsidRPr="00695837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6A39" w:rsidRPr="00695837" w:rsidRDefault="00695837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5837">
              <w:rPr>
                <w:rFonts w:ascii="Times New Roman" w:hAnsi="Times New Roman" w:cs="Times New Roman" w:hint="eastAsia"/>
                <w:sz w:val="24"/>
              </w:rPr>
              <w:t>&lt; 0.0</w:t>
            </w:r>
            <w:r w:rsidRPr="00695837">
              <w:rPr>
                <w:rFonts w:ascii="Times New Roman" w:hAnsi="Times New Roman" w:cs="Times New Roman"/>
                <w:sz w:val="24"/>
              </w:rPr>
              <w:t>0</w:t>
            </w:r>
            <w:r w:rsidRPr="00695837">
              <w:rPr>
                <w:rFonts w:ascii="Times New Roman" w:hAnsi="Times New Roman" w:cs="Times New Roman" w:hint="eastAsia"/>
                <w:sz w:val="24"/>
              </w:rPr>
              <w:t>1</w:t>
            </w:r>
            <w:r w:rsidR="00134586" w:rsidRPr="00695837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</w:tr>
      <w:tr w:rsidR="00456A39" w:rsidTr="00456A39">
        <w:trPr>
          <w:trHeight w:val="454"/>
        </w:trPr>
        <w:tc>
          <w:tcPr>
            <w:tcW w:w="1951" w:type="dxa"/>
          </w:tcPr>
          <w:p w:rsidR="00456A39" w:rsidRPr="00695837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5837"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551" w:type="dxa"/>
            <w:gridSpan w:val="2"/>
          </w:tcPr>
          <w:p w:rsidR="00456A39" w:rsidRPr="00695837" w:rsidRDefault="00695837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5837">
              <w:rPr>
                <w:rFonts w:ascii="Times New Roman" w:hAnsi="Times New Roman" w:cs="Times New Roman" w:hint="eastAsia"/>
                <w:sz w:val="24"/>
              </w:rPr>
              <w:t>175</w:t>
            </w:r>
            <w:r w:rsidR="00456A39" w:rsidRPr="00695837"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 w:rsidRPr="00695837">
              <w:rPr>
                <w:rFonts w:ascii="Times New Roman" w:hAnsi="Times New Roman" w:cs="Times New Roman"/>
                <w:sz w:val="24"/>
              </w:rPr>
              <w:t>67-1009</w:t>
            </w:r>
            <w:r w:rsidR="00456A39" w:rsidRPr="006958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456A39" w:rsidRPr="00695837" w:rsidRDefault="00695837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5837">
              <w:rPr>
                <w:rFonts w:ascii="Times New Roman" w:hAnsi="Times New Roman" w:cs="Times New Roman" w:hint="eastAsia"/>
                <w:sz w:val="24"/>
              </w:rPr>
              <w:t>179</w:t>
            </w:r>
            <w:r w:rsidR="00456A39" w:rsidRPr="00695837"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 w:rsidRPr="00695837">
              <w:rPr>
                <w:rFonts w:ascii="Times New Roman" w:hAnsi="Times New Roman" w:cs="Times New Roman"/>
                <w:sz w:val="24"/>
              </w:rPr>
              <w:t>39-774</w:t>
            </w:r>
            <w:r w:rsidR="00456A39" w:rsidRPr="006958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456A39" w:rsidRPr="00695837" w:rsidRDefault="00456A39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922" w:rsidTr="0029290A">
        <w:trPr>
          <w:trHeight w:val="454"/>
        </w:trPr>
        <w:tc>
          <w:tcPr>
            <w:tcW w:w="4502" w:type="dxa"/>
            <w:gridSpan w:val="3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EBV-DNA</w:t>
            </w:r>
            <w:r>
              <w:rPr>
                <w:rFonts w:ascii="Times New Roman" w:hAnsi="Times New Roman" w:cs="Times New Roman"/>
                <w:sz w:val="24"/>
              </w:rPr>
              <w:t xml:space="preserve"> (copies/ml)</w:t>
            </w:r>
          </w:p>
        </w:tc>
        <w:tc>
          <w:tcPr>
            <w:tcW w:w="2552" w:type="dxa"/>
            <w:gridSpan w:val="2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  <w:r w:rsidR="00134586" w:rsidRPr="00134586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</w:tr>
      <w:tr w:rsidR="00D66922" w:rsidTr="00456A39">
        <w:trPr>
          <w:trHeight w:val="454"/>
        </w:trPr>
        <w:tc>
          <w:tcPr>
            <w:tcW w:w="1951" w:type="dxa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551" w:type="dxa"/>
            <w:gridSpan w:val="2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6345 (</w:t>
            </w:r>
            <w:r>
              <w:rPr>
                <w:rFonts w:ascii="Times New Roman" w:hAnsi="Times New Roman" w:cs="Times New Roman"/>
                <w:sz w:val="24"/>
              </w:rPr>
              <w:t>0-68700000)</w:t>
            </w:r>
          </w:p>
        </w:tc>
        <w:tc>
          <w:tcPr>
            <w:tcW w:w="2552" w:type="dxa"/>
            <w:gridSpan w:val="2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1500 (</w:t>
            </w:r>
            <w:r>
              <w:rPr>
                <w:rFonts w:ascii="Times New Roman" w:hAnsi="Times New Roman" w:cs="Times New Roman"/>
                <w:sz w:val="24"/>
              </w:rPr>
              <w:t>0-13100000)</w:t>
            </w:r>
          </w:p>
        </w:tc>
        <w:tc>
          <w:tcPr>
            <w:tcW w:w="1418" w:type="dxa"/>
          </w:tcPr>
          <w:p w:rsidR="00D66922" w:rsidRDefault="00D66922" w:rsidP="002C04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557" w:rsidRPr="008B5E01" w:rsidRDefault="00484557" w:rsidP="00484557">
      <w:pPr>
        <w:spacing w:line="360" w:lineRule="auto"/>
        <w:rPr>
          <w:rFonts w:ascii="Times New Roman" w:hAnsi="Times New Roman" w:cs="Times New Roman"/>
          <w:szCs w:val="21"/>
        </w:rPr>
      </w:pPr>
      <w:r w:rsidRPr="008B5E01">
        <w:rPr>
          <w:rFonts w:ascii="Times New Roman" w:hAnsi="Times New Roman" w:cs="Times New Roman" w:hint="eastAsia"/>
          <w:szCs w:val="21"/>
        </w:rPr>
        <w:t xml:space="preserve">Abbreviations: </w:t>
      </w:r>
      <w:r w:rsidRPr="008B5E01">
        <w:rPr>
          <w:rFonts w:ascii="Times New Roman" w:hAnsi="Times New Roman" w:cs="Times New Roman"/>
          <w:szCs w:val="21"/>
        </w:rPr>
        <w:t xml:space="preserve">NPC = nasopharyngeal carcinoma; </w:t>
      </w:r>
      <w:r w:rsidR="00134586" w:rsidRPr="008B5E01">
        <w:rPr>
          <w:rFonts w:ascii="Times New Roman" w:hAnsi="Times New Roman" w:cs="Times New Roman"/>
          <w:szCs w:val="21"/>
        </w:rPr>
        <w:t xml:space="preserve">CCRT = concurrent chemoradiotherapy; </w:t>
      </w:r>
      <w:r w:rsidRPr="008B5E01">
        <w:rPr>
          <w:rFonts w:ascii="Times New Roman" w:hAnsi="Times New Roman" w:cs="Times New Roman"/>
          <w:szCs w:val="21"/>
        </w:rPr>
        <w:t xml:space="preserve">IC = induction chemotherapy; </w:t>
      </w:r>
      <w:r w:rsidR="00D66922" w:rsidRPr="008B5E01">
        <w:rPr>
          <w:rFonts w:ascii="Times New Roman" w:hAnsi="Times New Roman" w:cs="Times New Roman"/>
          <w:szCs w:val="21"/>
        </w:rPr>
        <w:t xml:space="preserve">LDH = lactate dehydrogenase; EBV-DNA = Epstein-Barr </w:t>
      </w:r>
      <w:r w:rsidR="00134586" w:rsidRPr="008B5E01">
        <w:rPr>
          <w:rFonts w:ascii="Times New Roman" w:hAnsi="Times New Roman" w:cs="Times New Roman"/>
          <w:szCs w:val="21"/>
        </w:rPr>
        <w:t>v</w:t>
      </w:r>
      <w:r w:rsidR="00D66922" w:rsidRPr="008B5E01">
        <w:rPr>
          <w:rFonts w:ascii="Times New Roman" w:hAnsi="Times New Roman" w:cs="Times New Roman"/>
          <w:szCs w:val="21"/>
        </w:rPr>
        <w:t>irus DNA</w:t>
      </w:r>
      <w:r w:rsidRPr="008B5E01">
        <w:rPr>
          <w:rFonts w:ascii="Times New Roman" w:hAnsi="Times New Roman" w:cs="Times New Roman"/>
          <w:szCs w:val="21"/>
        </w:rPr>
        <w:t>.</w:t>
      </w:r>
    </w:p>
    <w:p w:rsidR="00484557" w:rsidRPr="008B5E01" w:rsidRDefault="00484557" w:rsidP="00484557">
      <w:pPr>
        <w:spacing w:line="360" w:lineRule="auto"/>
        <w:rPr>
          <w:rFonts w:ascii="Times New Roman" w:hAnsi="Times New Roman" w:cs="Times New Roman"/>
          <w:szCs w:val="21"/>
        </w:rPr>
      </w:pPr>
      <w:r w:rsidRPr="008B5E01">
        <w:rPr>
          <w:rFonts w:ascii="Times New Roman" w:hAnsi="Times New Roman" w:cs="Times New Roman" w:hint="eastAsia"/>
          <w:szCs w:val="21"/>
          <w:vertAlign w:val="superscript"/>
        </w:rPr>
        <w:t>a</w:t>
      </w:r>
      <w:r w:rsidRPr="008B5E01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8B5E01">
        <w:rPr>
          <w:rFonts w:ascii="Times New Roman" w:hAnsi="Times New Roman" w:cs="Times New Roman" w:hint="eastAsia"/>
          <w:i/>
          <w:szCs w:val="21"/>
        </w:rPr>
        <w:t>P</w:t>
      </w:r>
      <w:r w:rsidRPr="008B5E01">
        <w:rPr>
          <w:rFonts w:ascii="Times New Roman" w:hAnsi="Times New Roman" w:cs="Times New Roman" w:hint="eastAsia"/>
          <w:szCs w:val="21"/>
        </w:rPr>
        <w:t xml:space="preserve"> values were </w:t>
      </w:r>
      <w:r w:rsidRPr="008B5E01">
        <w:rPr>
          <w:rFonts w:ascii="Times New Roman" w:hAnsi="Times New Roman" w:cs="Times New Roman"/>
          <w:szCs w:val="21"/>
        </w:rPr>
        <w:t>calculated</w:t>
      </w:r>
      <w:r w:rsidRPr="008B5E01">
        <w:rPr>
          <w:rFonts w:ascii="Times New Roman" w:hAnsi="Times New Roman" w:cs="Times New Roman" w:hint="eastAsia"/>
          <w:szCs w:val="21"/>
        </w:rPr>
        <w:t xml:space="preserve"> </w:t>
      </w:r>
      <w:r w:rsidRPr="008B5E01">
        <w:rPr>
          <w:rFonts w:ascii="Times New Roman" w:hAnsi="Times New Roman" w:cs="Times New Roman"/>
          <w:szCs w:val="21"/>
        </w:rPr>
        <w:t>by Chi-square test.</w:t>
      </w:r>
    </w:p>
    <w:p w:rsidR="00134586" w:rsidRPr="008B5E01" w:rsidRDefault="00134586" w:rsidP="00484557">
      <w:pPr>
        <w:spacing w:line="360" w:lineRule="auto"/>
        <w:rPr>
          <w:rFonts w:ascii="Times New Roman" w:hAnsi="Times New Roman" w:cs="Times New Roman"/>
          <w:szCs w:val="21"/>
        </w:rPr>
      </w:pPr>
      <w:r w:rsidRPr="008B5E01">
        <w:rPr>
          <w:rFonts w:ascii="Times New Roman" w:hAnsi="Times New Roman" w:cs="Times New Roman"/>
          <w:szCs w:val="21"/>
          <w:vertAlign w:val="superscript"/>
        </w:rPr>
        <w:t xml:space="preserve">b </w:t>
      </w:r>
      <w:r w:rsidRPr="008B5E01">
        <w:rPr>
          <w:rFonts w:ascii="Times New Roman" w:hAnsi="Times New Roman" w:cs="Times New Roman"/>
          <w:i/>
          <w:szCs w:val="21"/>
        </w:rPr>
        <w:t>P</w:t>
      </w:r>
      <w:r w:rsidRPr="008B5E01">
        <w:rPr>
          <w:rFonts w:ascii="Times New Roman" w:hAnsi="Times New Roman" w:cs="Times New Roman"/>
          <w:szCs w:val="21"/>
        </w:rPr>
        <w:t xml:space="preserve"> </w:t>
      </w:r>
      <w:r w:rsidRPr="008B5E01">
        <w:rPr>
          <w:rFonts w:ascii="Times New Roman" w:hAnsi="Times New Roman" w:cs="Times New Roman" w:hint="eastAsia"/>
          <w:szCs w:val="21"/>
        </w:rPr>
        <w:t xml:space="preserve">values were </w:t>
      </w:r>
      <w:r w:rsidRPr="008B5E01">
        <w:rPr>
          <w:rFonts w:ascii="Times New Roman" w:hAnsi="Times New Roman" w:cs="Times New Roman"/>
          <w:szCs w:val="21"/>
        </w:rPr>
        <w:t>calculated</w:t>
      </w:r>
      <w:r w:rsidRPr="008B5E01">
        <w:rPr>
          <w:rFonts w:ascii="Times New Roman" w:hAnsi="Times New Roman" w:cs="Times New Roman" w:hint="eastAsia"/>
          <w:szCs w:val="21"/>
        </w:rPr>
        <w:t xml:space="preserve"> </w:t>
      </w:r>
      <w:r w:rsidRPr="008B5E01">
        <w:rPr>
          <w:rFonts w:ascii="Times New Roman" w:hAnsi="Times New Roman" w:cs="Times New Roman"/>
          <w:szCs w:val="21"/>
        </w:rPr>
        <w:t xml:space="preserve">by </w:t>
      </w:r>
      <w:r w:rsidR="007C4096" w:rsidRPr="008B5E01">
        <w:rPr>
          <w:rFonts w:ascii="Times New Roman" w:hAnsi="Times New Roman" w:cs="Times New Roman" w:hint="eastAsia"/>
          <w:szCs w:val="21"/>
        </w:rPr>
        <w:t>t</w:t>
      </w:r>
      <w:r w:rsidRPr="008B5E01">
        <w:rPr>
          <w:rFonts w:ascii="Times New Roman" w:hAnsi="Times New Roman" w:cs="Times New Roman"/>
          <w:szCs w:val="21"/>
        </w:rPr>
        <w:t xml:space="preserve"> test.</w:t>
      </w:r>
    </w:p>
    <w:p w:rsidR="00484557" w:rsidRPr="008B5E01" w:rsidRDefault="00134586" w:rsidP="00484557">
      <w:pPr>
        <w:spacing w:line="360" w:lineRule="auto"/>
        <w:rPr>
          <w:rFonts w:ascii="Times New Roman" w:hAnsi="Times New Roman" w:cs="Times New Roman"/>
          <w:szCs w:val="21"/>
        </w:rPr>
      </w:pPr>
      <w:r w:rsidRPr="008B5E01">
        <w:rPr>
          <w:rFonts w:ascii="Times New Roman" w:hAnsi="Times New Roman" w:cs="Times New Roman"/>
          <w:szCs w:val="21"/>
          <w:vertAlign w:val="superscript"/>
        </w:rPr>
        <w:t>c</w:t>
      </w:r>
      <w:r w:rsidR="00484557" w:rsidRPr="008B5E01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484557" w:rsidRPr="008B5E01">
        <w:rPr>
          <w:rFonts w:ascii="Times New Roman" w:hAnsi="Times New Roman" w:cs="Times New Roman"/>
          <w:szCs w:val="21"/>
        </w:rPr>
        <w:t xml:space="preserve">According to the </w:t>
      </w:r>
      <w:r w:rsidRPr="008B5E01">
        <w:rPr>
          <w:rFonts w:ascii="Times New Roman" w:hAnsi="Times New Roman" w:cs="Times New Roman"/>
          <w:szCs w:val="21"/>
        </w:rPr>
        <w:t>8</w:t>
      </w:r>
      <w:r w:rsidR="00484557" w:rsidRPr="008B5E01">
        <w:rPr>
          <w:rFonts w:ascii="Times New Roman" w:hAnsi="Times New Roman" w:cs="Times New Roman"/>
          <w:szCs w:val="21"/>
        </w:rPr>
        <w:t>th edition of UICC/AJCC staging system.</w:t>
      </w:r>
    </w:p>
    <w:p w:rsidR="00EC0F40" w:rsidRPr="00484557" w:rsidRDefault="00EC0F40"/>
    <w:sectPr w:rsidR="00EC0F40" w:rsidRPr="00484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0F" w:rsidRDefault="00D13F0F" w:rsidP="00484557">
      <w:r>
        <w:separator/>
      </w:r>
    </w:p>
  </w:endnote>
  <w:endnote w:type="continuationSeparator" w:id="0">
    <w:p w:rsidR="00D13F0F" w:rsidRDefault="00D13F0F" w:rsidP="0048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0F" w:rsidRDefault="00D13F0F" w:rsidP="00484557">
      <w:r>
        <w:separator/>
      </w:r>
    </w:p>
  </w:footnote>
  <w:footnote w:type="continuationSeparator" w:id="0">
    <w:p w:rsidR="00D13F0F" w:rsidRDefault="00D13F0F" w:rsidP="0048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9"/>
    <w:rsid w:val="00053C27"/>
    <w:rsid w:val="00071AC3"/>
    <w:rsid w:val="001131A9"/>
    <w:rsid w:val="00134586"/>
    <w:rsid w:val="001922FC"/>
    <w:rsid w:val="002C1AE3"/>
    <w:rsid w:val="00456A39"/>
    <w:rsid w:val="004640A9"/>
    <w:rsid w:val="00484557"/>
    <w:rsid w:val="004F4C20"/>
    <w:rsid w:val="00666F61"/>
    <w:rsid w:val="00695837"/>
    <w:rsid w:val="007C4096"/>
    <w:rsid w:val="007C5F15"/>
    <w:rsid w:val="008B5E01"/>
    <w:rsid w:val="008E4269"/>
    <w:rsid w:val="00A86DA0"/>
    <w:rsid w:val="00C557B0"/>
    <w:rsid w:val="00D13F0F"/>
    <w:rsid w:val="00D66922"/>
    <w:rsid w:val="00D91AFD"/>
    <w:rsid w:val="00DA79EB"/>
    <w:rsid w:val="00DF0F55"/>
    <w:rsid w:val="00E437E2"/>
    <w:rsid w:val="00E758AC"/>
    <w:rsid w:val="00E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7E353-3EED-427E-9AD4-175702D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557"/>
    <w:rPr>
      <w:sz w:val="18"/>
      <w:szCs w:val="18"/>
    </w:rPr>
  </w:style>
  <w:style w:type="table" w:styleId="a5">
    <w:name w:val="Table Grid"/>
    <w:basedOn w:val="a1"/>
    <w:uiPriority w:val="59"/>
    <w:rsid w:val="0048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12</cp:revision>
  <dcterms:created xsi:type="dcterms:W3CDTF">2017-10-09T01:35:00Z</dcterms:created>
  <dcterms:modified xsi:type="dcterms:W3CDTF">2018-04-02T13:22:00Z</dcterms:modified>
</cp:coreProperties>
</file>