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9703" w14:textId="48EFC644" w:rsidR="00A23D95" w:rsidRPr="00FC0BB6" w:rsidRDefault="001952C9" w:rsidP="00A23D95">
      <w:pPr>
        <w:rPr>
          <w:rFonts w:ascii="Times New Roman" w:hAnsi="Times New Roman" w:cs="Times New Roman"/>
          <w:sz w:val="24"/>
          <w:szCs w:val="24"/>
        </w:rPr>
      </w:pPr>
      <w:r w:rsidRPr="00FC0BB6">
        <w:rPr>
          <w:rFonts w:ascii="Times New Roman" w:hAnsi="Times New Roman" w:cs="Times New Roman"/>
          <w:sz w:val="24"/>
          <w:szCs w:val="24"/>
        </w:rPr>
        <w:t>S</w:t>
      </w:r>
      <w:r w:rsidR="006F75A9">
        <w:rPr>
          <w:rFonts w:ascii="Times New Roman" w:hAnsi="Times New Roman" w:cs="Times New Roman"/>
          <w:sz w:val="24"/>
          <w:szCs w:val="24"/>
        </w:rPr>
        <w:t>1</w:t>
      </w:r>
      <w:r w:rsidRPr="00FC0BB6">
        <w:rPr>
          <w:rFonts w:ascii="Times New Roman" w:hAnsi="Times New Roman" w:cs="Times New Roman"/>
          <w:sz w:val="24"/>
          <w:szCs w:val="24"/>
        </w:rPr>
        <w:t xml:space="preserve"> Table</w:t>
      </w:r>
      <w:r w:rsidR="00A642C8">
        <w:rPr>
          <w:rFonts w:ascii="Times New Roman" w:hAnsi="Times New Roman" w:cs="Times New Roman"/>
          <w:sz w:val="24"/>
          <w:szCs w:val="24"/>
        </w:rPr>
        <w:t xml:space="preserve">. </w:t>
      </w:r>
      <w:r w:rsidRPr="00FC0BB6">
        <w:rPr>
          <w:rFonts w:ascii="Times New Roman" w:hAnsi="Times New Roman" w:cs="Times New Roman"/>
          <w:sz w:val="24"/>
          <w:szCs w:val="24"/>
        </w:rPr>
        <w:t xml:space="preserve"> </w:t>
      </w:r>
      <w:r w:rsidR="008B4236" w:rsidRPr="00FC0BB6">
        <w:rPr>
          <w:rFonts w:ascii="Times New Roman" w:hAnsi="Times New Roman" w:cs="Times New Roman"/>
          <w:sz w:val="24"/>
          <w:szCs w:val="24"/>
        </w:rPr>
        <w:t>S</w:t>
      </w:r>
      <w:r w:rsidR="00A23D95" w:rsidRPr="00FC0BB6">
        <w:rPr>
          <w:rFonts w:ascii="Times New Roman" w:hAnsi="Times New Roman" w:cs="Times New Roman"/>
          <w:sz w:val="24"/>
          <w:szCs w:val="24"/>
        </w:rPr>
        <w:t>earch strategy for the MEDLINE/PubMed</w:t>
      </w:r>
      <w:r w:rsidR="008B4236" w:rsidRPr="00FC0BB6">
        <w:rPr>
          <w:rFonts w:ascii="Times New Roman" w:hAnsi="Times New Roman" w:cs="Times New Roman"/>
          <w:sz w:val="24"/>
          <w:szCs w:val="24"/>
        </w:rPr>
        <w:t xml:space="preserve">, Embase, </w:t>
      </w:r>
      <w:r w:rsidR="00A23D95" w:rsidRPr="00FC0BB6">
        <w:rPr>
          <w:rFonts w:ascii="Times New Roman" w:hAnsi="Times New Roman" w:cs="Times New Roman"/>
          <w:sz w:val="24"/>
          <w:szCs w:val="24"/>
        </w:rPr>
        <w:t>Google Scholar and other databases</w:t>
      </w:r>
      <w:r w:rsidR="002E1381" w:rsidRPr="00FC0BB6">
        <w:rPr>
          <w:rFonts w:ascii="Times New Roman" w:hAnsi="Times New Roman" w:cs="Times New Roman"/>
          <w:sz w:val="24"/>
          <w:szCs w:val="24"/>
        </w:rPr>
        <w:t xml:space="preserve"> used to access those articles</w:t>
      </w:r>
      <w:r w:rsidR="00A23D95" w:rsidRPr="00FC0BB6">
        <w:rPr>
          <w:rFonts w:ascii="Times New Roman" w:hAnsi="Times New Roman" w:cs="Times New Roman"/>
          <w:sz w:val="24"/>
          <w:szCs w:val="24"/>
        </w:rPr>
        <w:t xml:space="preserve"> </w:t>
      </w:r>
      <w:r w:rsidR="002E1381" w:rsidRPr="00FC0BB6">
        <w:rPr>
          <w:rFonts w:ascii="Times New Roman" w:hAnsi="Times New Roman" w:cs="Times New Roman"/>
          <w:sz w:val="24"/>
          <w:szCs w:val="24"/>
        </w:rPr>
        <w:t xml:space="preserve">which reveal </w:t>
      </w:r>
      <w:r w:rsidR="00A23D95" w:rsidRPr="00FC0BB6">
        <w:rPr>
          <w:rFonts w:ascii="Times New Roman" w:hAnsi="Times New Roman" w:cs="Times New Roman"/>
          <w:sz w:val="24"/>
          <w:szCs w:val="24"/>
        </w:rPr>
        <w:t>effect of ANC follow-up on neonatal health outcomes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570"/>
        <w:gridCol w:w="1075"/>
      </w:tblGrid>
      <w:tr w:rsidR="00A23D95" w:rsidRPr="00FC0BB6" w14:paraId="2FEBAFF3" w14:textId="77777777" w:rsidTr="00FC0BB6">
        <w:tc>
          <w:tcPr>
            <w:tcW w:w="1705" w:type="dxa"/>
          </w:tcPr>
          <w:p w14:paraId="472914F9" w14:textId="77777777" w:rsidR="00A23D95" w:rsidRPr="00FC0BB6" w:rsidRDefault="00A23D95" w:rsidP="00A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B6">
              <w:rPr>
                <w:rFonts w:ascii="Times New Roman" w:hAnsi="Times New Roman" w:cs="Times New Roman"/>
                <w:sz w:val="24"/>
                <w:szCs w:val="24"/>
              </w:rPr>
              <w:t xml:space="preserve">Databases </w:t>
            </w:r>
          </w:p>
        </w:tc>
        <w:tc>
          <w:tcPr>
            <w:tcW w:w="6570" w:type="dxa"/>
          </w:tcPr>
          <w:p w14:paraId="0E1667DB" w14:textId="77777777" w:rsidR="00A23D95" w:rsidRPr="00FC0BB6" w:rsidRDefault="00A23D95" w:rsidP="00A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B6">
              <w:rPr>
                <w:rFonts w:ascii="Times New Roman" w:hAnsi="Times New Roman" w:cs="Times New Roman"/>
                <w:sz w:val="24"/>
                <w:szCs w:val="24"/>
              </w:rPr>
              <w:t>Searching terms</w:t>
            </w:r>
          </w:p>
        </w:tc>
        <w:tc>
          <w:tcPr>
            <w:tcW w:w="1075" w:type="dxa"/>
          </w:tcPr>
          <w:p w14:paraId="0C9AF668" w14:textId="77777777" w:rsidR="00A23D95" w:rsidRPr="00FC0BB6" w:rsidRDefault="00A23D95" w:rsidP="00A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B6">
              <w:rPr>
                <w:rFonts w:ascii="Times New Roman" w:hAnsi="Times New Roman" w:cs="Times New Roman"/>
                <w:sz w:val="24"/>
                <w:szCs w:val="24"/>
              </w:rPr>
              <w:t>Number of studies</w:t>
            </w:r>
          </w:p>
        </w:tc>
      </w:tr>
      <w:tr w:rsidR="00A23D95" w:rsidRPr="00FC0BB6" w14:paraId="76D5E003" w14:textId="77777777" w:rsidTr="00FC0BB6">
        <w:tc>
          <w:tcPr>
            <w:tcW w:w="1705" w:type="dxa"/>
          </w:tcPr>
          <w:p w14:paraId="7FC9D1A5" w14:textId="77777777" w:rsidR="00A23D95" w:rsidRPr="00FC0BB6" w:rsidRDefault="00A23D95" w:rsidP="00A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B6">
              <w:rPr>
                <w:rFonts w:ascii="Times New Roman" w:hAnsi="Times New Roman" w:cs="Times New Roman"/>
                <w:sz w:val="24"/>
                <w:szCs w:val="24"/>
              </w:rPr>
              <w:t>Google scholar</w:t>
            </w:r>
          </w:p>
        </w:tc>
        <w:tc>
          <w:tcPr>
            <w:tcW w:w="6570" w:type="dxa"/>
          </w:tcPr>
          <w:p w14:paraId="7C7C9502" w14:textId="77777777" w:rsidR="00BD24B0" w:rsidRPr="00FC0BB6" w:rsidRDefault="00BD24B0" w:rsidP="00BD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B6">
              <w:rPr>
                <w:rFonts w:ascii="Times New Roman" w:hAnsi="Times New Roman" w:cs="Times New Roman"/>
                <w:sz w:val="24"/>
                <w:szCs w:val="24"/>
              </w:rPr>
              <w:t xml:space="preserve">“effect” and “ANC” or “Prenatal care” and “follow-up” or “supplements” and “neonatal” or “newborn” and “outcomes” or “deaths” or “mortality” </w:t>
            </w:r>
          </w:p>
          <w:p w14:paraId="526D677C" w14:textId="77777777" w:rsidR="00A23D95" w:rsidRPr="00FC0BB6" w:rsidRDefault="00A23D95" w:rsidP="00A2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A27E054" w14:textId="77777777" w:rsidR="00A23D95" w:rsidRPr="00FC0BB6" w:rsidRDefault="008B4236" w:rsidP="00A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23D95" w:rsidRPr="00FC0BB6" w14:paraId="3DF39CE6" w14:textId="77777777" w:rsidTr="00FC0BB6">
        <w:tc>
          <w:tcPr>
            <w:tcW w:w="1705" w:type="dxa"/>
          </w:tcPr>
          <w:p w14:paraId="05FFC9B5" w14:textId="77777777" w:rsidR="00A23D95" w:rsidRPr="00FC0BB6" w:rsidRDefault="00BD24B0" w:rsidP="00A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B6">
              <w:rPr>
                <w:rFonts w:ascii="Times New Roman" w:hAnsi="Times New Roman" w:cs="Times New Roman"/>
                <w:sz w:val="24"/>
                <w:szCs w:val="24"/>
              </w:rPr>
              <w:t>MEDLINE/ PubMed</w:t>
            </w:r>
            <w:r w:rsidR="008B4236" w:rsidRPr="00FC0BB6">
              <w:rPr>
                <w:rFonts w:ascii="Times New Roman" w:hAnsi="Times New Roman" w:cs="Times New Roman"/>
                <w:sz w:val="24"/>
                <w:szCs w:val="24"/>
              </w:rPr>
              <w:t xml:space="preserve"> and Embase</w:t>
            </w:r>
          </w:p>
        </w:tc>
        <w:tc>
          <w:tcPr>
            <w:tcW w:w="6570" w:type="dxa"/>
          </w:tcPr>
          <w:p w14:paraId="40E9C68C" w14:textId="77777777" w:rsidR="00BD24B0" w:rsidRPr="00FC0BB6" w:rsidRDefault="00BD24B0" w:rsidP="00BD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B6">
              <w:rPr>
                <w:rFonts w:ascii="Times New Roman" w:hAnsi="Times New Roman" w:cs="Times New Roman"/>
                <w:sz w:val="24"/>
                <w:szCs w:val="24"/>
              </w:rPr>
              <w:t>effect[All Fields] AND ("prenatal care"[</w:t>
            </w:r>
            <w:proofErr w:type="spellStart"/>
            <w:r w:rsidRPr="00FC0BB6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FC0BB6">
              <w:rPr>
                <w:rFonts w:ascii="Times New Roman" w:hAnsi="Times New Roman" w:cs="Times New Roman"/>
                <w:sz w:val="24"/>
                <w:szCs w:val="24"/>
              </w:rPr>
              <w:t xml:space="preserve"> Terms] OR ("prenatal"[All Fields] AND "care"[All Fields]) OR "prenatal care"[All Fields] OR ("antenatal"[All Fields] AND "care"[All Fields]) OR "antenatal care"[All Fields]) AND follow[All Fields] AND up[All Fields] AND ("infant health"[</w:t>
            </w:r>
            <w:proofErr w:type="spellStart"/>
            <w:r w:rsidRPr="00FC0BB6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FC0BB6">
              <w:rPr>
                <w:rFonts w:ascii="Times New Roman" w:hAnsi="Times New Roman" w:cs="Times New Roman"/>
                <w:sz w:val="24"/>
                <w:szCs w:val="24"/>
              </w:rPr>
              <w:t xml:space="preserve"> Terms] OR ("infant"[All Fields] AND "health"[All Fields]) OR "infant health"[All Fields] OR ("neonatal"[All Fields] AND "health"[All Fields]) OR "neonatal health"[All Fields]) AND outcomes[All Fields]</w:t>
            </w:r>
          </w:p>
          <w:p w14:paraId="6372BFA0" w14:textId="77777777" w:rsidR="00A23D95" w:rsidRPr="00FC0BB6" w:rsidRDefault="00A23D95" w:rsidP="00A2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42E4400" w14:textId="77777777" w:rsidR="00A23D95" w:rsidRPr="00FC0BB6" w:rsidRDefault="008B4236" w:rsidP="00A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23D95" w:rsidRPr="00FC0BB6" w14:paraId="34E5B565" w14:textId="77777777" w:rsidTr="00FC0BB6">
        <w:tc>
          <w:tcPr>
            <w:tcW w:w="1705" w:type="dxa"/>
          </w:tcPr>
          <w:p w14:paraId="45D708C8" w14:textId="77777777" w:rsidR="00A23D95" w:rsidRPr="00FC0BB6" w:rsidRDefault="00BD24B0" w:rsidP="00A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B6">
              <w:rPr>
                <w:rFonts w:ascii="Times New Roman" w:hAnsi="Times New Roman" w:cs="Times New Roman"/>
                <w:sz w:val="24"/>
                <w:szCs w:val="24"/>
              </w:rPr>
              <w:t>From other databases</w:t>
            </w:r>
          </w:p>
        </w:tc>
        <w:tc>
          <w:tcPr>
            <w:tcW w:w="6570" w:type="dxa"/>
          </w:tcPr>
          <w:p w14:paraId="6578C9B4" w14:textId="77777777" w:rsidR="00A23D95" w:rsidRPr="00FC0BB6" w:rsidRDefault="00A23D95" w:rsidP="00A2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5DEF18E" w14:textId="77777777" w:rsidR="00A23D95" w:rsidRPr="00FC0BB6" w:rsidRDefault="008B4236" w:rsidP="00A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B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23D95" w:rsidRPr="00FC0BB6" w14:paraId="5D998DBE" w14:textId="77777777" w:rsidTr="00FC0BB6">
        <w:tc>
          <w:tcPr>
            <w:tcW w:w="1705" w:type="dxa"/>
          </w:tcPr>
          <w:p w14:paraId="6B6CB13D" w14:textId="77777777" w:rsidR="00A23D95" w:rsidRPr="00FC0BB6" w:rsidRDefault="00BD24B0" w:rsidP="00A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B6">
              <w:rPr>
                <w:rFonts w:ascii="Times New Roman" w:hAnsi="Times New Roman" w:cs="Times New Roman"/>
                <w:sz w:val="24"/>
                <w:szCs w:val="24"/>
              </w:rPr>
              <w:t>Total retrieved articles</w:t>
            </w:r>
          </w:p>
        </w:tc>
        <w:tc>
          <w:tcPr>
            <w:tcW w:w="6570" w:type="dxa"/>
          </w:tcPr>
          <w:p w14:paraId="43D8714A" w14:textId="77777777" w:rsidR="00A23D95" w:rsidRPr="00FC0BB6" w:rsidRDefault="00A23D95" w:rsidP="00A2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17EEEBC" w14:textId="77777777" w:rsidR="00A23D95" w:rsidRPr="00FC0BB6" w:rsidRDefault="008B4236" w:rsidP="00A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B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A23D95" w:rsidRPr="00FC0BB6" w14:paraId="3F1A6FFD" w14:textId="77777777" w:rsidTr="00FC0BB6">
        <w:tc>
          <w:tcPr>
            <w:tcW w:w="1705" w:type="dxa"/>
          </w:tcPr>
          <w:p w14:paraId="66DF9DFE" w14:textId="77777777" w:rsidR="00A23D95" w:rsidRPr="00FC0BB6" w:rsidRDefault="008B4236" w:rsidP="00A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B6">
              <w:rPr>
                <w:rFonts w:ascii="Times New Roman" w:hAnsi="Times New Roman" w:cs="Times New Roman"/>
                <w:sz w:val="24"/>
                <w:szCs w:val="24"/>
              </w:rPr>
              <w:t>Final included studies</w:t>
            </w:r>
          </w:p>
        </w:tc>
        <w:tc>
          <w:tcPr>
            <w:tcW w:w="6570" w:type="dxa"/>
          </w:tcPr>
          <w:p w14:paraId="2BBD0FA9" w14:textId="77777777" w:rsidR="00A23D95" w:rsidRPr="00FC0BB6" w:rsidRDefault="00A23D95" w:rsidP="00A2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F0E9FF0" w14:textId="77777777" w:rsidR="00A23D95" w:rsidRPr="00FC0BB6" w:rsidRDefault="008B4236" w:rsidP="00A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7447006B" w14:textId="77777777" w:rsidR="00A23D95" w:rsidRPr="00FC0BB6" w:rsidRDefault="00A23D95" w:rsidP="00A23D95">
      <w:pPr>
        <w:rPr>
          <w:rFonts w:ascii="Times New Roman" w:hAnsi="Times New Roman" w:cs="Times New Roman"/>
          <w:sz w:val="24"/>
          <w:szCs w:val="24"/>
        </w:rPr>
      </w:pPr>
    </w:p>
    <w:sectPr w:rsidR="00A23D95" w:rsidRPr="00FC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7A"/>
    <w:rsid w:val="001952C9"/>
    <w:rsid w:val="002A197A"/>
    <w:rsid w:val="002E1381"/>
    <w:rsid w:val="006F75A9"/>
    <w:rsid w:val="007F68A7"/>
    <w:rsid w:val="008B4236"/>
    <w:rsid w:val="009E1E79"/>
    <w:rsid w:val="00A23D95"/>
    <w:rsid w:val="00A642C8"/>
    <w:rsid w:val="00B539D3"/>
    <w:rsid w:val="00BD24B0"/>
    <w:rsid w:val="00CB2E10"/>
    <w:rsid w:val="00F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E634"/>
  <w15:chartTrackingRefBased/>
  <w15:docId w15:val="{13C9011F-DA30-49EE-8683-FBB611FB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D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2018-09-01T05:10:00Z</dcterms:created>
  <dcterms:modified xsi:type="dcterms:W3CDTF">2018-09-01T07:21:00Z</dcterms:modified>
</cp:coreProperties>
</file>