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D96F" w14:textId="77777777" w:rsidR="008F5552" w:rsidRPr="008F5552" w:rsidRDefault="007664B8" w:rsidP="008F5552">
      <w:pPr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5E02A959" wp14:editId="27279E17">
            <wp:extent cx="2238375" cy="76020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57" cy="76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52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                                                   </w:t>
      </w:r>
      <w:r w:rsidR="008F5552" w:rsidRPr="008F5552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="008F5552" w:rsidRPr="008F5552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5E89B44" wp14:editId="37996169">
            <wp:extent cx="1617799" cy="1617799"/>
            <wp:effectExtent l="0" t="0" r="1905" b="1905"/>
            <wp:docPr id="4" name="irc_ilrp_mut" descr="https://encrypted-tbn0.gstatic.com/images?q=tbn:ANd9GcTmImICnMvx81meKtUiVl0jRCs3WTJwouwW-Dkbd7H8Owr5rB0exvpZb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mImICnMvx81meKtUiVl0jRCs3WTJwouwW-Dkbd7H8Owr5rB0exvpZ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21" cy="162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C3FEF" w14:textId="77777777" w:rsidR="00D624C3" w:rsidRPr="00D624C3" w:rsidRDefault="00D624C3" w:rsidP="00D624C3">
      <w:pPr>
        <w:spacing w:after="0" w:line="240" w:lineRule="auto"/>
        <w:rPr>
          <w:sz w:val="20"/>
          <w:szCs w:val="20"/>
        </w:rPr>
      </w:pPr>
      <w:r w:rsidRPr="00D624C3">
        <w:rPr>
          <w:sz w:val="20"/>
          <w:szCs w:val="20"/>
        </w:rPr>
        <w:t>Prof. Ma</w:t>
      </w:r>
      <w:r>
        <w:rPr>
          <w:sz w:val="20"/>
          <w:szCs w:val="20"/>
        </w:rPr>
        <w:t>rgaret May, School of Social &amp;</w:t>
      </w:r>
      <w:r w:rsidRPr="00D624C3">
        <w:rPr>
          <w:sz w:val="20"/>
          <w:szCs w:val="20"/>
        </w:rPr>
        <w:t xml:space="preserve"> Community Medicine, University of Bristol</w:t>
      </w:r>
      <w:r>
        <w:rPr>
          <w:sz w:val="20"/>
          <w:szCs w:val="20"/>
        </w:rPr>
        <w:t>,</w:t>
      </w:r>
      <w:r w:rsidRPr="00D624C3">
        <w:rPr>
          <w:sz w:val="20"/>
          <w:szCs w:val="20"/>
        </w:rPr>
        <w:t xml:space="preserve"> </w:t>
      </w:r>
      <w:hyperlink r:id="rId8" w:history="1">
        <w:r w:rsidRPr="00D624C3">
          <w:t>m.t.may@bristol.ac.uk</w:t>
        </w:r>
      </w:hyperlink>
      <w:r w:rsidRPr="00D624C3">
        <w:rPr>
          <w:sz w:val="20"/>
          <w:szCs w:val="20"/>
        </w:rPr>
        <w:t xml:space="preserve"> 0117 9287287</w:t>
      </w:r>
    </w:p>
    <w:p w14:paraId="4DAD67AD" w14:textId="77777777" w:rsidR="00D624C3" w:rsidRDefault="00D624C3" w:rsidP="003608E7">
      <w:pPr>
        <w:spacing w:after="0" w:line="240" w:lineRule="auto"/>
        <w:rPr>
          <w:sz w:val="20"/>
          <w:szCs w:val="20"/>
        </w:rPr>
      </w:pPr>
      <w:r w:rsidRPr="00D624C3">
        <w:rPr>
          <w:sz w:val="20"/>
          <w:szCs w:val="20"/>
        </w:rPr>
        <w:t xml:space="preserve">Dr. Charlotte Davies, </w:t>
      </w:r>
      <w:r>
        <w:rPr>
          <w:sz w:val="20"/>
          <w:szCs w:val="20"/>
        </w:rPr>
        <w:t>School of Social &amp;</w:t>
      </w:r>
      <w:r w:rsidRPr="00D624C3">
        <w:rPr>
          <w:sz w:val="20"/>
          <w:szCs w:val="20"/>
        </w:rPr>
        <w:t xml:space="preserve"> Community Medicine</w:t>
      </w:r>
      <w:r>
        <w:rPr>
          <w:sz w:val="20"/>
          <w:szCs w:val="20"/>
        </w:rPr>
        <w:t xml:space="preserve">, U. of Bristol, </w:t>
      </w:r>
      <w:hyperlink r:id="rId9" w:history="1">
        <w:r w:rsidRPr="00D624C3">
          <w:rPr>
            <w:sz w:val="20"/>
            <w:szCs w:val="20"/>
          </w:rPr>
          <w:t>Charlotte.Davies@bristol.ac.uk</w:t>
        </w:r>
      </w:hyperlink>
      <w:r w:rsidRPr="00D624C3">
        <w:rPr>
          <w:sz w:val="20"/>
          <w:szCs w:val="20"/>
        </w:rPr>
        <w:t xml:space="preserve"> 0117 9287209</w:t>
      </w:r>
    </w:p>
    <w:p w14:paraId="106F2600" w14:textId="77777777" w:rsidR="003608E7" w:rsidRPr="003608E7" w:rsidRDefault="003608E7" w:rsidP="003608E7">
      <w:pPr>
        <w:spacing w:after="0" w:line="240" w:lineRule="auto"/>
        <w:rPr>
          <w:sz w:val="20"/>
          <w:szCs w:val="20"/>
        </w:rPr>
      </w:pPr>
    </w:p>
    <w:p w14:paraId="131192CA" w14:textId="77777777" w:rsidR="004C2A4E" w:rsidRPr="00160E43" w:rsidRDefault="00AE26D6" w:rsidP="000E2D0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Improving </w:t>
      </w:r>
      <w:r w:rsidR="004C2A4E" w:rsidRPr="00160E43">
        <w:rPr>
          <w:b/>
          <w:sz w:val="20"/>
          <w:szCs w:val="20"/>
          <w:u w:val="single"/>
        </w:rPr>
        <w:t>HIV testing in Primary Care in Bristol</w:t>
      </w:r>
    </w:p>
    <w:p w14:paraId="2438F91F" w14:textId="77777777" w:rsidR="009B0EB1" w:rsidRPr="00160E43" w:rsidRDefault="0017363C" w:rsidP="003608E7">
      <w:pPr>
        <w:jc w:val="center"/>
        <w:rPr>
          <w:b/>
          <w:sz w:val="20"/>
          <w:szCs w:val="20"/>
          <w:u w:val="single"/>
        </w:rPr>
      </w:pPr>
      <w:r w:rsidRPr="00160E43">
        <w:rPr>
          <w:b/>
          <w:sz w:val="20"/>
          <w:szCs w:val="20"/>
          <w:u w:val="single"/>
        </w:rPr>
        <w:t xml:space="preserve">Training </w:t>
      </w:r>
      <w:r w:rsidR="00963516" w:rsidRPr="00160E43">
        <w:rPr>
          <w:b/>
          <w:sz w:val="20"/>
          <w:szCs w:val="20"/>
          <w:u w:val="single"/>
        </w:rPr>
        <w:t xml:space="preserve">Evaluation </w:t>
      </w:r>
      <w:r w:rsidR="007664B8" w:rsidRPr="00160E43">
        <w:rPr>
          <w:b/>
          <w:sz w:val="20"/>
          <w:szCs w:val="20"/>
          <w:u w:val="single"/>
        </w:rPr>
        <w:t>Questionnaire</w:t>
      </w:r>
    </w:p>
    <w:p w14:paraId="38B9D468" w14:textId="77777777" w:rsidR="00FE79DE" w:rsidRDefault="00FE79DE" w:rsidP="0009103B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 Title</w:t>
      </w:r>
      <w:r w:rsidR="00466709" w:rsidRPr="00160E43">
        <w:rPr>
          <w:b/>
          <w:sz w:val="20"/>
          <w:szCs w:val="20"/>
        </w:rPr>
        <w:t>………………………….</w:t>
      </w:r>
      <w:r w:rsidR="00963516" w:rsidRPr="00160E43">
        <w:rPr>
          <w:b/>
          <w:sz w:val="20"/>
          <w:szCs w:val="20"/>
        </w:rPr>
        <w:t>………………………………</w:t>
      </w:r>
      <w:r w:rsidR="00555C90" w:rsidRPr="00160E43">
        <w:rPr>
          <w:b/>
          <w:sz w:val="20"/>
          <w:szCs w:val="20"/>
        </w:rPr>
        <w:t>………</w:t>
      </w:r>
      <w:r w:rsidR="00466709" w:rsidRPr="00160E43">
        <w:rPr>
          <w:b/>
          <w:sz w:val="20"/>
          <w:szCs w:val="20"/>
        </w:rPr>
        <w:t>…</w:t>
      </w:r>
      <w:r w:rsidR="002F70D6">
        <w:rPr>
          <w:b/>
          <w:sz w:val="20"/>
          <w:szCs w:val="20"/>
        </w:rPr>
        <w:t xml:space="preserve">……    </w:t>
      </w:r>
      <w:r w:rsidR="00466709" w:rsidRPr="00160E43">
        <w:rPr>
          <w:b/>
          <w:sz w:val="20"/>
          <w:szCs w:val="20"/>
        </w:rPr>
        <w:t>Name of your Practice</w:t>
      </w:r>
      <w:r w:rsidR="00FA0172" w:rsidRPr="00160E43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………………</w:t>
      </w:r>
    </w:p>
    <w:p w14:paraId="4C1671D2" w14:textId="513437A6" w:rsidR="00235AD7" w:rsidRPr="00160E43" w:rsidRDefault="002F64E3" w:rsidP="000910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 of Years </w:t>
      </w:r>
      <w:r w:rsidR="000D72CE">
        <w:rPr>
          <w:b/>
          <w:sz w:val="20"/>
          <w:szCs w:val="20"/>
        </w:rPr>
        <w:t>practicing</w:t>
      </w:r>
      <w:bookmarkStart w:id="0" w:name="_GoBack"/>
      <w:bookmarkEnd w:id="0"/>
      <w:r w:rsidR="00466709" w:rsidRPr="00160E43">
        <w:rPr>
          <w:b/>
          <w:sz w:val="20"/>
          <w:szCs w:val="20"/>
        </w:rPr>
        <w:t xml:space="preserve"> in Primary </w:t>
      </w:r>
      <w:r w:rsidR="00B804B8" w:rsidRPr="00160E43">
        <w:rPr>
          <w:b/>
          <w:sz w:val="20"/>
          <w:szCs w:val="20"/>
        </w:rPr>
        <w:t>C</w:t>
      </w:r>
      <w:r w:rsidR="00466709" w:rsidRPr="00160E43">
        <w:rPr>
          <w:b/>
          <w:sz w:val="20"/>
          <w:szCs w:val="20"/>
        </w:rPr>
        <w:t>are</w:t>
      </w:r>
      <w:r w:rsidR="00235AD7" w:rsidRPr="00160E43">
        <w:rPr>
          <w:b/>
          <w:sz w:val="20"/>
          <w:szCs w:val="20"/>
        </w:rPr>
        <w:t>……………</w:t>
      </w:r>
      <w:r w:rsidR="00FE79DE">
        <w:rPr>
          <w:b/>
          <w:sz w:val="20"/>
          <w:szCs w:val="20"/>
        </w:rPr>
        <w:t>………………</w:t>
      </w:r>
    </w:p>
    <w:p w14:paraId="14196F8A" w14:textId="77777777" w:rsidR="009E671F" w:rsidRPr="00160E43" w:rsidRDefault="00963516" w:rsidP="00716013">
      <w:pPr>
        <w:rPr>
          <w:sz w:val="20"/>
          <w:szCs w:val="20"/>
        </w:rPr>
      </w:pPr>
      <w:r w:rsidRPr="00160E43">
        <w:rPr>
          <w:sz w:val="20"/>
          <w:szCs w:val="20"/>
        </w:rPr>
        <w:t xml:space="preserve">So that we can measure the success of this </w:t>
      </w:r>
      <w:r w:rsidR="00802791" w:rsidRPr="00160E43">
        <w:rPr>
          <w:sz w:val="20"/>
          <w:szCs w:val="20"/>
        </w:rPr>
        <w:t>training,</w:t>
      </w:r>
      <w:r w:rsidRPr="00160E43">
        <w:rPr>
          <w:sz w:val="20"/>
          <w:szCs w:val="20"/>
        </w:rPr>
        <w:t xml:space="preserve"> we</w:t>
      </w:r>
      <w:r w:rsidR="003608E7">
        <w:rPr>
          <w:sz w:val="20"/>
          <w:szCs w:val="20"/>
        </w:rPr>
        <w:t xml:space="preserve"> would be very grateful if you w</w:t>
      </w:r>
      <w:r w:rsidR="00EA68F0" w:rsidRPr="00160E43">
        <w:rPr>
          <w:sz w:val="20"/>
          <w:szCs w:val="20"/>
        </w:rPr>
        <w:t xml:space="preserve">ould complete this short </w:t>
      </w:r>
      <w:r w:rsidRPr="00160E43">
        <w:rPr>
          <w:sz w:val="20"/>
          <w:szCs w:val="20"/>
        </w:rPr>
        <w:t>questionnaire based on the training</w:t>
      </w:r>
      <w:r w:rsidR="00EA68F0" w:rsidRPr="00160E43">
        <w:rPr>
          <w:sz w:val="20"/>
          <w:szCs w:val="20"/>
        </w:rPr>
        <w:t xml:space="preserve"> </w:t>
      </w:r>
      <w:r w:rsidR="00AE26D6">
        <w:rPr>
          <w:sz w:val="20"/>
          <w:szCs w:val="20"/>
        </w:rPr>
        <w:t>you received today</w:t>
      </w:r>
      <w:r w:rsidRPr="00160E43">
        <w:rPr>
          <w:sz w:val="20"/>
          <w:szCs w:val="20"/>
        </w:rPr>
        <w:t>.</w:t>
      </w:r>
      <w:r w:rsidR="00AE26D6">
        <w:rPr>
          <w:sz w:val="20"/>
          <w:szCs w:val="20"/>
        </w:rPr>
        <w:t xml:space="preserve"> </w:t>
      </w:r>
      <w:r w:rsidRPr="00160E43">
        <w:rPr>
          <w:sz w:val="20"/>
          <w:szCs w:val="20"/>
        </w:rPr>
        <w:t xml:space="preserve">It shouldn’t take any longer than </w:t>
      </w:r>
      <w:r w:rsidR="00267ED3">
        <w:rPr>
          <w:sz w:val="20"/>
          <w:szCs w:val="20"/>
        </w:rPr>
        <w:t>about 10</w:t>
      </w:r>
      <w:r w:rsidR="004C4842" w:rsidRPr="00160E43">
        <w:rPr>
          <w:sz w:val="20"/>
          <w:szCs w:val="20"/>
        </w:rPr>
        <w:t xml:space="preserve"> </w:t>
      </w:r>
      <w:r w:rsidR="00CA61B9" w:rsidRPr="00160E43">
        <w:rPr>
          <w:sz w:val="20"/>
          <w:szCs w:val="20"/>
        </w:rPr>
        <w:t>min</w:t>
      </w:r>
      <w:r w:rsidR="00AE26D6">
        <w:rPr>
          <w:sz w:val="20"/>
          <w:szCs w:val="20"/>
        </w:rPr>
        <w:t>ute</w:t>
      </w:r>
      <w:r w:rsidR="00CA61B9" w:rsidRPr="00160E43">
        <w:rPr>
          <w:sz w:val="20"/>
          <w:szCs w:val="20"/>
        </w:rPr>
        <w:t>s</w:t>
      </w:r>
      <w:r w:rsidRPr="00160E43">
        <w:rPr>
          <w:sz w:val="20"/>
          <w:szCs w:val="20"/>
        </w:rPr>
        <w:t xml:space="preserve">. </w:t>
      </w:r>
      <w:r w:rsidR="00617A6E" w:rsidRPr="00160E43">
        <w:rPr>
          <w:sz w:val="20"/>
          <w:szCs w:val="20"/>
        </w:rPr>
        <w:t>T</w:t>
      </w:r>
      <w:r w:rsidR="00110F17" w:rsidRPr="00160E43">
        <w:rPr>
          <w:sz w:val="20"/>
          <w:szCs w:val="20"/>
        </w:rPr>
        <w:t>hank</w:t>
      </w:r>
      <w:r w:rsidR="00B42B1C" w:rsidRPr="00160E43">
        <w:rPr>
          <w:sz w:val="20"/>
          <w:szCs w:val="20"/>
        </w:rPr>
        <w:t>-</w:t>
      </w:r>
      <w:r w:rsidR="00110F17" w:rsidRPr="00160E43">
        <w:rPr>
          <w:sz w:val="20"/>
          <w:szCs w:val="20"/>
        </w:rPr>
        <w:t>you for your time.</w:t>
      </w:r>
    </w:p>
    <w:p w14:paraId="2ED8CA57" w14:textId="77777777" w:rsidR="00DA6154" w:rsidRPr="00160E43" w:rsidRDefault="007664B8" w:rsidP="0009103B">
      <w:pPr>
        <w:rPr>
          <w:sz w:val="20"/>
          <w:szCs w:val="20"/>
        </w:rPr>
      </w:pPr>
      <w:r w:rsidRPr="00160E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CD98" wp14:editId="74EDE887">
                <wp:simplePos x="0" y="0"/>
                <wp:positionH relativeFrom="margin">
                  <wp:align>left</wp:align>
                </wp:positionH>
                <wp:positionV relativeFrom="paragraph">
                  <wp:posOffset>113400</wp:posOffset>
                </wp:positionV>
                <wp:extent cx="6601767" cy="14026"/>
                <wp:effectExtent l="0" t="0" r="2794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1767" cy="14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4E4F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519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h6wQEAAMUDAAAOAAAAZHJzL2Uyb0RvYy54bWysU02v0zAQvCPxHyzfaZIK5aGo6Tv0CS4I&#10;Kh5w93PsxsL2WmvTpP+etdMGxIeEEBcrtmdmd8ab3f3sLDsrjAZ8z5tNzZnyEgbjTz3/9PH1i1ec&#10;xST8ICx41fOLivx+//zZbgqd2sIIdlDISMTHbgo9H1MKXVVFOSon4gaC8nSpAZ1ItMVTNaCYSN3Z&#10;alvXbTUBDgFBqhjp9GG55Puir7WS6b3WUSVme069pbJiWZ/yWu13ojuhCKOR1zbEP3ThhPFUdJV6&#10;EEmwr2h+kXJGIkTQaSPBVaC1kap4IDdN/ZObx1EEVbxQODGsMcX/JyvfnY/IzEBvx5kXjp7oMaEw&#10;pzGxA3hPAQKyJuc0hdgR/OCPeN3FcMRsetbomLYmfM4y+YSMsbmkfFlTVnNikg7btm7u2jvOJN01&#10;L+ttm9WrRSaTA8b0RoFj+aPn1vgcgujE+W1MC/QGIV5ua2mkfKWLVRls/QelyRgVXFoqI6UOFtlZ&#10;0DAMX4opKluQmaKNtSupLiX/SLpiM02VMftb4oouFcGnleiMB/xd1TTfWtUL/uZ68ZptP8FwKc9S&#10;4qBZKYFe5zoP44/7Qv/+9+2/AQAA//8DAFBLAwQUAAYACAAAACEAaVqo9NoAAAAHAQAADwAAAGRy&#10;cy9kb3ducmV2LnhtbEyPwU7DMBBE70j8g7VI3KjdoqY0xKlKJcSZlktvm3hJIuJ1iLdt+HvcExx3&#10;ZjTztthMvldnGmMX2MJ8ZkAR18F13Fj4OLw+PIGKguywD0wWfijCpry9KTB34cLvdN5Lo1IJxxwt&#10;tCJDrnWsW/IYZ2EgTt5nGD1KOsdGuxEvqdz3emFMpj12nBZaHGjXUv21P3kLhzdvpkq6HfH3ymyP&#10;L8uMj0tr7++m7TMooUn+wnDFT+hQJqYqnNhF1VtIj0hSV2tQV9c8rjNQlYWFmYMuC/2fv/wFAAD/&#10;/wMAUEsBAi0AFAAGAAgAAAAhALaDOJL+AAAA4QEAABMAAAAAAAAAAAAAAAAAAAAAAFtDb250ZW50&#10;X1R5cGVzXS54bWxQSwECLQAUAAYACAAAACEAOP0h/9YAAACUAQAACwAAAAAAAAAAAAAAAAAvAQAA&#10;X3JlbHMvLnJlbHNQSwECLQAUAAYACAAAACEAtuYoesEBAADFAwAADgAAAAAAAAAAAAAAAAAuAgAA&#10;ZHJzL2Uyb0RvYy54bWxQSwECLQAUAAYACAAAACEAaVqo9N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D730D7" w14:textId="77777777" w:rsidR="002226A7" w:rsidRPr="00CA2EA8" w:rsidRDefault="00784B16" w:rsidP="0009103B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160E43">
        <w:rPr>
          <w:b/>
          <w:sz w:val="20"/>
          <w:szCs w:val="20"/>
        </w:rPr>
        <w:t>In the box below p</w:t>
      </w:r>
      <w:r w:rsidR="00755843" w:rsidRPr="00160E43">
        <w:rPr>
          <w:b/>
          <w:sz w:val="20"/>
          <w:szCs w:val="20"/>
        </w:rPr>
        <w:t>lease tick by the</w:t>
      </w:r>
      <w:r w:rsidR="00EA68F0" w:rsidRPr="00160E43">
        <w:rPr>
          <w:b/>
          <w:sz w:val="20"/>
          <w:szCs w:val="20"/>
        </w:rPr>
        <w:t xml:space="preserve"> number that best represents your knowledge and skills after the training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5905"/>
        <w:gridCol w:w="1180"/>
        <w:gridCol w:w="1181"/>
        <w:gridCol w:w="1115"/>
      </w:tblGrid>
      <w:tr w:rsidR="00211B4E" w:rsidRPr="00160E43" w14:paraId="139E7F12" w14:textId="77777777" w:rsidTr="00FA0172">
        <w:trPr>
          <w:trHeight w:val="306"/>
        </w:trPr>
        <w:tc>
          <w:tcPr>
            <w:tcW w:w="5905" w:type="dxa"/>
          </w:tcPr>
          <w:p w14:paraId="53797BA6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 xml:space="preserve">Self-assessment of </w:t>
            </w:r>
            <w:r w:rsidR="000E2D07" w:rsidRPr="00160E43">
              <w:rPr>
                <w:b/>
                <w:sz w:val="20"/>
                <w:szCs w:val="20"/>
              </w:rPr>
              <w:t>knowledge/</w:t>
            </w:r>
            <w:r w:rsidRPr="00160E43">
              <w:rPr>
                <w:b/>
                <w:sz w:val="20"/>
                <w:szCs w:val="20"/>
              </w:rPr>
              <w:t>skills related to :</w:t>
            </w:r>
          </w:p>
        </w:tc>
        <w:tc>
          <w:tcPr>
            <w:tcW w:w="3476" w:type="dxa"/>
            <w:gridSpan w:val="3"/>
          </w:tcPr>
          <w:p w14:paraId="76897D72" w14:textId="77777777" w:rsidR="00211B4E" w:rsidRPr="00160E43" w:rsidRDefault="00466709" w:rsidP="00211B4E">
            <w:pPr>
              <w:jc w:val="center"/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>Rating scale</w:t>
            </w:r>
          </w:p>
        </w:tc>
      </w:tr>
      <w:tr w:rsidR="00211B4E" w:rsidRPr="00160E43" w14:paraId="527D9E16" w14:textId="77777777" w:rsidTr="00FA0172">
        <w:trPr>
          <w:trHeight w:val="314"/>
        </w:trPr>
        <w:tc>
          <w:tcPr>
            <w:tcW w:w="5905" w:type="dxa"/>
          </w:tcPr>
          <w:p w14:paraId="427D845F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644BF824" w14:textId="77777777" w:rsidR="00211B4E" w:rsidRPr="00160E43" w:rsidRDefault="00211B4E" w:rsidP="00211B4E">
            <w:pPr>
              <w:jc w:val="center"/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>1</w:t>
            </w:r>
            <w:r w:rsidR="00466709" w:rsidRPr="00160E43">
              <w:rPr>
                <w:b/>
                <w:sz w:val="20"/>
                <w:szCs w:val="20"/>
              </w:rPr>
              <w:t>= Poor</w:t>
            </w:r>
          </w:p>
        </w:tc>
        <w:tc>
          <w:tcPr>
            <w:tcW w:w="1181" w:type="dxa"/>
          </w:tcPr>
          <w:p w14:paraId="517B6FCB" w14:textId="77777777" w:rsidR="00211B4E" w:rsidRPr="00160E43" w:rsidRDefault="00211B4E" w:rsidP="00211B4E">
            <w:pPr>
              <w:jc w:val="center"/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>2</w:t>
            </w:r>
            <w:r w:rsidR="00466709" w:rsidRPr="00160E43">
              <w:rPr>
                <w:b/>
                <w:sz w:val="20"/>
                <w:szCs w:val="20"/>
              </w:rPr>
              <w:t>=Fair</w:t>
            </w:r>
          </w:p>
        </w:tc>
        <w:tc>
          <w:tcPr>
            <w:tcW w:w="1114" w:type="dxa"/>
          </w:tcPr>
          <w:p w14:paraId="077C9C1C" w14:textId="77777777" w:rsidR="00211B4E" w:rsidRPr="00160E43" w:rsidRDefault="00211B4E" w:rsidP="00211B4E">
            <w:pPr>
              <w:jc w:val="center"/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>3</w:t>
            </w:r>
            <w:r w:rsidR="00466709" w:rsidRPr="00160E43">
              <w:rPr>
                <w:b/>
                <w:sz w:val="20"/>
                <w:szCs w:val="20"/>
              </w:rPr>
              <w:t>=Good</w:t>
            </w:r>
          </w:p>
        </w:tc>
      </w:tr>
      <w:tr w:rsidR="00211B4E" w:rsidRPr="00160E43" w14:paraId="09B51628" w14:textId="77777777" w:rsidTr="00FA0172">
        <w:trPr>
          <w:trHeight w:val="306"/>
        </w:trPr>
        <w:tc>
          <w:tcPr>
            <w:tcW w:w="5905" w:type="dxa"/>
          </w:tcPr>
          <w:p w14:paraId="38268982" w14:textId="77777777" w:rsidR="00211B4E" w:rsidRPr="00160E43" w:rsidRDefault="00211B4E" w:rsidP="0009103B">
            <w:pPr>
              <w:rPr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Information on primary HIV infection</w:t>
            </w:r>
          </w:p>
        </w:tc>
        <w:tc>
          <w:tcPr>
            <w:tcW w:w="1180" w:type="dxa"/>
          </w:tcPr>
          <w:p w14:paraId="39762010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03B8C581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627DA879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</w:tr>
      <w:tr w:rsidR="00211B4E" w:rsidRPr="00160E43" w14:paraId="76B2C93C" w14:textId="77777777" w:rsidTr="00FA0172">
        <w:trPr>
          <w:trHeight w:val="306"/>
        </w:trPr>
        <w:tc>
          <w:tcPr>
            <w:tcW w:w="5905" w:type="dxa"/>
          </w:tcPr>
          <w:p w14:paraId="031FBB1A" w14:textId="77777777" w:rsidR="00211B4E" w:rsidRPr="00160E43" w:rsidRDefault="00211B4E" w:rsidP="0009103B">
            <w:pPr>
              <w:rPr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Information on HIV clinical indicator diseases</w:t>
            </w:r>
          </w:p>
        </w:tc>
        <w:tc>
          <w:tcPr>
            <w:tcW w:w="1180" w:type="dxa"/>
          </w:tcPr>
          <w:p w14:paraId="73597B41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4ADA7044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3911B0A7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</w:tr>
      <w:tr w:rsidR="00211B4E" w:rsidRPr="00160E43" w14:paraId="60EF6BA2" w14:textId="77777777" w:rsidTr="00FA0172">
        <w:trPr>
          <w:trHeight w:val="306"/>
        </w:trPr>
        <w:tc>
          <w:tcPr>
            <w:tcW w:w="5905" w:type="dxa"/>
          </w:tcPr>
          <w:p w14:paraId="43DF0971" w14:textId="77777777" w:rsidR="00211B4E" w:rsidRPr="00160E43" w:rsidRDefault="00FA0172" w:rsidP="0009103B">
            <w:pPr>
              <w:rPr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Overcoming practice barriers to HIV testing</w:t>
            </w:r>
          </w:p>
        </w:tc>
        <w:tc>
          <w:tcPr>
            <w:tcW w:w="1180" w:type="dxa"/>
          </w:tcPr>
          <w:p w14:paraId="5E7A1DA0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0DCF5A58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66C9A5ED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</w:tr>
      <w:tr w:rsidR="00211B4E" w:rsidRPr="00160E43" w14:paraId="40FE6282" w14:textId="77777777" w:rsidTr="00FA0172">
        <w:trPr>
          <w:trHeight w:val="314"/>
        </w:trPr>
        <w:tc>
          <w:tcPr>
            <w:tcW w:w="5905" w:type="dxa"/>
          </w:tcPr>
          <w:p w14:paraId="5C010D53" w14:textId="77777777" w:rsidR="00211B4E" w:rsidRPr="00160E43" w:rsidRDefault="00FA0172" w:rsidP="0009103B">
            <w:pPr>
              <w:rPr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Talking to patients about HIV testing</w:t>
            </w:r>
          </w:p>
        </w:tc>
        <w:tc>
          <w:tcPr>
            <w:tcW w:w="1180" w:type="dxa"/>
          </w:tcPr>
          <w:p w14:paraId="2F692370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6F8143F2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4D1886F6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</w:tr>
      <w:tr w:rsidR="00211B4E" w:rsidRPr="00160E43" w14:paraId="5A1D9454" w14:textId="77777777" w:rsidTr="00FA0172">
        <w:trPr>
          <w:trHeight w:val="306"/>
        </w:trPr>
        <w:tc>
          <w:tcPr>
            <w:tcW w:w="5905" w:type="dxa"/>
          </w:tcPr>
          <w:p w14:paraId="7A15F894" w14:textId="77777777" w:rsidR="00211B4E" w:rsidRPr="00160E43" w:rsidRDefault="00FA0172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 xml:space="preserve">Referring patient on for HIV treatment /care if </w:t>
            </w:r>
            <w:r w:rsidR="004774FB" w:rsidRPr="00160E43">
              <w:rPr>
                <w:sz w:val="20"/>
                <w:szCs w:val="20"/>
              </w:rPr>
              <w:t>diagnosed HIV positive</w:t>
            </w:r>
          </w:p>
        </w:tc>
        <w:tc>
          <w:tcPr>
            <w:tcW w:w="1180" w:type="dxa"/>
          </w:tcPr>
          <w:p w14:paraId="37EE406D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14:paraId="4A2A5669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5541D88E" w14:textId="77777777" w:rsidR="00211B4E" w:rsidRPr="00160E43" w:rsidRDefault="00211B4E" w:rsidP="0009103B">
            <w:pPr>
              <w:rPr>
                <w:b/>
                <w:sz w:val="20"/>
                <w:szCs w:val="20"/>
              </w:rPr>
            </w:pPr>
          </w:p>
        </w:tc>
      </w:tr>
    </w:tbl>
    <w:p w14:paraId="3BD04510" w14:textId="77777777" w:rsidR="00963516" w:rsidRPr="00160E43" w:rsidRDefault="00963516" w:rsidP="0009103B">
      <w:pPr>
        <w:rPr>
          <w:b/>
          <w:sz w:val="20"/>
          <w:szCs w:val="20"/>
          <w:u w:val="single"/>
        </w:rPr>
      </w:pPr>
    </w:p>
    <w:p w14:paraId="3FF65BE4" w14:textId="77777777" w:rsidR="00963516" w:rsidRPr="00160E43" w:rsidRDefault="00EA68F0" w:rsidP="0009103B">
      <w:pPr>
        <w:rPr>
          <w:b/>
          <w:sz w:val="20"/>
          <w:szCs w:val="20"/>
          <w:u w:val="single"/>
        </w:rPr>
      </w:pPr>
      <w:r w:rsidRPr="00160E43">
        <w:rPr>
          <w:b/>
          <w:sz w:val="20"/>
          <w:szCs w:val="20"/>
          <w:u w:val="single"/>
        </w:rPr>
        <w:t>Overall evaluation of training</w:t>
      </w:r>
    </w:p>
    <w:p w14:paraId="693014F0" w14:textId="77777777" w:rsidR="000E2D07" w:rsidRPr="00160E43" w:rsidRDefault="000E2D07" w:rsidP="000E2D0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160E43">
        <w:rPr>
          <w:b/>
          <w:sz w:val="20"/>
          <w:szCs w:val="20"/>
        </w:rPr>
        <w:t>Here is a list of the most commonly cited barriers and challenges that health professionals sometimes express, please tick against the statements that apply to you and/or your practice</w:t>
      </w:r>
    </w:p>
    <w:p w14:paraId="74A03697" w14:textId="77777777" w:rsidR="000E2D07" w:rsidRDefault="000E2D07" w:rsidP="000E2D07">
      <w:pPr>
        <w:rPr>
          <w:b/>
          <w:sz w:val="20"/>
          <w:szCs w:val="20"/>
        </w:rPr>
      </w:pPr>
      <w:r w:rsidRPr="00160E43">
        <w:rPr>
          <w:sz w:val="20"/>
          <w:szCs w:val="20"/>
        </w:rPr>
        <w:t>___ Concern about embarrassing of offending the patient</w:t>
      </w:r>
      <w:r w:rsidRPr="00160E43">
        <w:rPr>
          <w:b/>
          <w:sz w:val="20"/>
          <w:szCs w:val="20"/>
        </w:rPr>
        <w:t xml:space="preserve"> </w:t>
      </w:r>
    </w:p>
    <w:p w14:paraId="415B4547" w14:textId="77777777" w:rsidR="00840987" w:rsidRPr="00840987" w:rsidRDefault="00840987" w:rsidP="000E2D07">
      <w:pPr>
        <w:rPr>
          <w:sz w:val="20"/>
          <w:szCs w:val="20"/>
        </w:rPr>
      </w:pPr>
      <w:r w:rsidRPr="003608E7">
        <w:rPr>
          <w:sz w:val="20"/>
          <w:szCs w:val="20"/>
        </w:rPr>
        <w:t xml:space="preserve">___ </w:t>
      </w:r>
      <w:r w:rsidRPr="00840987">
        <w:rPr>
          <w:sz w:val="20"/>
          <w:szCs w:val="20"/>
        </w:rPr>
        <w:t>Maintaining</w:t>
      </w:r>
      <w:r>
        <w:rPr>
          <w:sz w:val="20"/>
          <w:szCs w:val="20"/>
        </w:rPr>
        <w:t xml:space="preserve"> patient </w:t>
      </w:r>
      <w:r w:rsidR="00B539B2">
        <w:rPr>
          <w:sz w:val="20"/>
          <w:szCs w:val="20"/>
        </w:rPr>
        <w:t xml:space="preserve">privacy and </w:t>
      </w:r>
      <w:r>
        <w:rPr>
          <w:sz w:val="20"/>
          <w:szCs w:val="20"/>
        </w:rPr>
        <w:t>confidentiality</w:t>
      </w:r>
    </w:p>
    <w:p w14:paraId="657D8989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>___ I don’t know how to manage HIV</w:t>
      </w:r>
    </w:p>
    <w:p w14:paraId="1C123752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>___ What would I do if I found a positive?</w:t>
      </w:r>
    </w:p>
    <w:p w14:paraId="01E10382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>___ General practice is not funded to provide HIV testing</w:t>
      </w:r>
    </w:p>
    <w:p w14:paraId="305046FA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 xml:space="preserve">___ Concern over having to discuss </w:t>
      </w:r>
      <w:r w:rsidR="00840987" w:rsidRPr="00160E43">
        <w:rPr>
          <w:sz w:val="20"/>
          <w:szCs w:val="20"/>
        </w:rPr>
        <w:t>patient’s</w:t>
      </w:r>
      <w:r w:rsidRPr="00160E43">
        <w:rPr>
          <w:sz w:val="20"/>
          <w:szCs w:val="20"/>
        </w:rPr>
        <w:t xml:space="preserve"> sexual history</w:t>
      </w:r>
    </w:p>
    <w:p w14:paraId="12BFB9DF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 xml:space="preserve">___ I am not confident about which conditions are associated </w:t>
      </w:r>
      <w:r w:rsidR="00840987">
        <w:rPr>
          <w:sz w:val="20"/>
          <w:szCs w:val="20"/>
        </w:rPr>
        <w:t>with HIV</w:t>
      </w:r>
    </w:p>
    <w:p w14:paraId="604A4A58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 xml:space="preserve">___ I don’t want to scare my patient when their symptoms probably aren’t HIV related </w:t>
      </w:r>
    </w:p>
    <w:p w14:paraId="1D1303DD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>___ There isn’t time to discuss HIV</w:t>
      </w:r>
    </w:p>
    <w:p w14:paraId="7D87EC5B" w14:textId="77777777" w:rsidR="000E2D07" w:rsidRPr="00160E43" w:rsidRDefault="000E2D07" w:rsidP="000E2D07">
      <w:pPr>
        <w:rPr>
          <w:sz w:val="20"/>
          <w:szCs w:val="20"/>
        </w:rPr>
      </w:pPr>
      <w:r w:rsidRPr="00160E43">
        <w:rPr>
          <w:sz w:val="20"/>
          <w:szCs w:val="20"/>
        </w:rPr>
        <w:t>___ You need to be able to do special counselling to do an HIV test</w:t>
      </w:r>
    </w:p>
    <w:p w14:paraId="62834C4D" w14:textId="77777777" w:rsidR="000E2D07" w:rsidRPr="00CA2EA8" w:rsidRDefault="000E2D07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 xml:space="preserve">___ </w:t>
      </w:r>
      <w:r w:rsidR="00891F22" w:rsidRPr="00160E43">
        <w:rPr>
          <w:sz w:val="20"/>
          <w:szCs w:val="20"/>
        </w:rPr>
        <w:t>The p</w:t>
      </w:r>
      <w:r w:rsidRPr="00160E43">
        <w:rPr>
          <w:sz w:val="20"/>
          <w:szCs w:val="20"/>
        </w:rPr>
        <w:t>atient doesn’t consider themselves at risk</w:t>
      </w:r>
    </w:p>
    <w:p w14:paraId="62131FE1" w14:textId="77777777" w:rsidR="000E2D07" w:rsidRPr="00160E43" w:rsidRDefault="000E2D07" w:rsidP="000E2D0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160E43">
        <w:rPr>
          <w:sz w:val="20"/>
          <w:szCs w:val="20"/>
        </w:rPr>
        <w:lastRenderedPageBreak/>
        <w:t xml:space="preserve">Did the training session adequately address </w:t>
      </w:r>
      <w:r w:rsidR="00891F22" w:rsidRPr="00160E43">
        <w:rPr>
          <w:sz w:val="20"/>
          <w:szCs w:val="20"/>
        </w:rPr>
        <w:t>the barriers that apply to you and</w:t>
      </w:r>
      <w:r w:rsidR="001A0ED1">
        <w:rPr>
          <w:sz w:val="20"/>
          <w:szCs w:val="20"/>
        </w:rPr>
        <w:t>/or</w:t>
      </w:r>
      <w:r w:rsidR="00891F22" w:rsidRPr="00160E43">
        <w:rPr>
          <w:sz w:val="20"/>
          <w:szCs w:val="20"/>
        </w:rPr>
        <w:t xml:space="preserve"> your practice</w:t>
      </w:r>
      <w:r w:rsidR="002F70D6">
        <w:rPr>
          <w:sz w:val="20"/>
          <w:szCs w:val="20"/>
        </w:rPr>
        <w:t xml:space="preserve"> and how to overcome them</w:t>
      </w:r>
      <w:r w:rsidRPr="00160E43">
        <w:rPr>
          <w:sz w:val="20"/>
          <w:szCs w:val="20"/>
        </w:rPr>
        <w:t>? If no</w:t>
      </w:r>
      <w:r w:rsidR="00891F22" w:rsidRPr="00160E43">
        <w:rPr>
          <w:sz w:val="20"/>
          <w:szCs w:val="20"/>
        </w:rPr>
        <w:t>t</w:t>
      </w:r>
      <w:r w:rsidRPr="00160E43">
        <w:rPr>
          <w:sz w:val="20"/>
          <w:szCs w:val="20"/>
        </w:rPr>
        <w:t xml:space="preserve"> please state which barriers w</w:t>
      </w:r>
      <w:r w:rsidR="002F70D6">
        <w:rPr>
          <w:sz w:val="20"/>
          <w:szCs w:val="20"/>
        </w:rPr>
        <w:t xml:space="preserve">ere not </w:t>
      </w:r>
      <w:r w:rsidR="00891F22" w:rsidRPr="00160E43">
        <w:rPr>
          <w:sz w:val="20"/>
          <w:szCs w:val="20"/>
        </w:rPr>
        <w:t>addressed</w:t>
      </w:r>
    </w:p>
    <w:p w14:paraId="12BAE8E3" w14:textId="77777777" w:rsidR="000E2D07" w:rsidRPr="00160E43" w:rsidRDefault="00891F22" w:rsidP="00891F22">
      <w:pPr>
        <w:pStyle w:val="ListParagraph"/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0D6">
        <w:rPr>
          <w:sz w:val="20"/>
          <w:szCs w:val="20"/>
        </w:rPr>
        <w:t>……………………………………………………………</w:t>
      </w:r>
      <w:r w:rsidR="003C14E5">
        <w:rPr>
          <w:sz w:val="20"/>
          <w:szCs w:val="20"/>
        </w:rPr>
        <w:t>…</w:t>
      </w:r>
    </w:p>
    <w:p w14:paraId="27850064" w14:textId="77777777" w:rsidR="00891F22" w:rsidRPr="00160E43" w:rsidRDefault="00891F22" w:rsidP="00891F22">
      <w:pPr>
        <w:pStyle w:val="ListParagraph"/>
        <w:rPr>
          <w:sz w:val="20"/>
          <w:szCs w:val="20"/>
        </w:rPr>
      </w:pPr>
    </w:p>
    <w:p w14:paraId="346CD173" w14:textId="77777777" w:rsidR="00DF390E" w:rsidRPr="00160E43" w:rsidRDefault="00984DF1" w:rsidP="0009103B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160E43">
        <w:rPr>
          <w:b/>
          <w:sz w:val="20"/>
          <w:szCs w:val="20"/>
        </w:rPr>
        <w:t>Please answer the following questions, your comments will provide important feedback to us about the effectiveness of the training</w:t>
      </w:r>
    </w:p>
    <w:p w14:paraId="4DABE971" w14:textId="77777777" w:rsidR="00EA68F0" w:rsidRPr="00160E43" w:rsidRDefault="00EA68F0" w:rsidP="00984DF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60E43">
        <w:rPr>
          <w:sz w:val="20"/>
          <w:szCs w:val="20"/>
        </w:rPr>
        <w:t xml:space="preserve">What </w:t>
      </w:r>
      <w:r w:rsidR="008D4D74" w:rsidRPr="00160E43">
        <w:rPr>
          <w:sz w:val="20"/>
          <w:szCs w:val="20"/>
        </w:rPr>
        <w:t>do you feel were the strengths of the</w:t>
      </w:r>
      <w:r w:rsidRPr="00160E43">
        <w:rPr>
          <w:sz w:val="20"/>
          <w:szCs w:val="20"/>
        </w:rPr>
        <w:t xml:space="preserve"> </w:t>
      </w:r>
      <w:r w:rsidR="00AD382A" w:rsidRPr="00160E43">
        <w:rPr>
          <w:sz w:val="20"/>
          <w:szCs w:val="20"/>
        </w:rPr>
        <w:t>training?</w:t>
      </w:r>
    </w:p>
    <w:p w14:paraId="57276486" w14:textId="77777777" w:rsidR="004774FB" w:rsidRPr="00160E43" w:rsidRDefault="004774FB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……………………………………</w:t>
      </w:r>
    </w:p>
    <w:p w14:paraId="1D4845AB" w14:textId="77777777" w:rsidR="00EA68F0" w:rsidRPr="00160E43" w:rsidRDefault="00DF390E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……………………………………</w:t>
      </w:r>
    </w:p>
    <w:p w14:paraId="78A5748E" w14:textId="77777777" w:rsidR="00EA68F0" w:rsidRPr="00160E43" w:rsidRDefault="00466709" w:rsidP="00984DF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60E43">
        <w:rPr>
          <w:sz w:val="20"/>
          <w:szCs w:val="20"/>
        </w:rPr>
        <w:t xml:space="preserve">Could there be any improvements made to </w:t>
      </w:r>
      <w:r w:rsidR="008D4D74" w:rsidRPr="00160E43">
        <w:rPr>
          <w:sz w:val="20"/>
          <w:szCs w:val="20"/>
        </w:rPr>
        <w:t>the</w:t>
      </w:r>
      <w:r w:rsidR="00EA68F0" w:rsidRPr="00160E43">
        <w:rPr>
          <w:sz w:val="20"/>
          <w:szCs w:val="20"/>
        </w:rPr>
        <w:t xml:space="preserve"> </w:t>
      </w:r>
      <w:r w:rsidR="00AD382A" w:rsidRPr="00160E43">
        <w:rPr>
          <w:sz w:val="20"/>
          <w:szCs w:val="20"/>
        </w:rPr>
        <w:t>training?</w:t>
      </w:r>
      <w:r w:rsidR="00B804B8" w:rsidRPr="00160E43">
        <w:rPr>
          <w:sz w:val="20"/>
          <w:szCs w:val="20"/>
        </w:rPr>
        <w:t xml:space="preserve"> , if so</w:t>
      </w:r>
      <w:r w:rsidRPr="00160E43">
        <w:rPr>
          <w:sz w:val="20"/>
          <w:szCs w:val="20"/>
        </w:rPr>
        <w:t xml:space="preserve"> please describe</w:t>
      </w:r>
    </w:p>
    <w:p w14:paraId="7E7557B4" w14:textId="77777777" w:rsidR="00555C90" w:rsidRPr="00160E43" w:rsidRDefault="004774FB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………………………………..</w:t>
      </w:r>
    </w:p>
    <w:p w14:paraId="76B298C9" w14:textId="77777777" w:rsidR="002334BE" w:rsidRPr="00160E43" w:rsidRDefault="002334BE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………………………………..</w:t>
      </w:r>
    </w:p>
    <w:p w14:paraId="3C9C55B9" w14:textId="77777777" w:rsidR="00795CB7" w:rsidRPr="00160E43" w:rsidRDefault="00795CB7" w:rsidP="00984DF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60E43">
        <w:rPr>
          <w:sz w:val="20"/>
          <w:szCs w:val="20"/>
        </w:rPr>
        <w:t>Do you still have concerns around offering a patient an HIV test, if yes please explain</w:t>
      </w:r>
    </w:p>
    <w:p w14:paraId="54917A0A" w14:textId="77777777" w:rsidR="00795CB7" w:rsidRPr="00160E43" w:rsidRDefault="004774FB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……………………………….</w:t>
      </w:r>
    </w:p>
    <w:p w14:paraId="6C03B7AF" w14:textId="77777777" w:rsidR="00DF390E" w:rsidRPr="00160E43" w:rsidRDefault="00DF390E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……………………………….</w:t>
      </w:r>
    </w:p>
    <w:p w14:paraId="65AA9D8C" w14:textId="77777777" w:rsidR="00795CB7" w:rsidRPr="00160E43" w:rsidRDefault="00795CB7" w:rsidP="00984DF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60E43">
        <w:rPr>
          <w:sz w:val="20"/>
          <w:szCs w:val="20"/>
        </w:rPr>
        <w:t>Is t</w:t>
      </w:r>
      <w:r w:rsidR="00FB6C1B" w:rsidRPr="00160E43">
        <w:rPr>
          <w:sz w:val="20"/>
          <w:szCs w:val="20"/>
        </w:rPr>
        <w:t>here anything else that would be useful to include</w:t>
      </w:r>
      <w:r w:rsidRPr="00160E43">
        <w:rPr>
          <w:sz w:val="20"/>
          <w:szCs w:val="20"/>
        </w:rPr>
        <w:t xml:space="preserve"> in the training?</w:t>
      </w:r>
    </w:p>
    <w:p w14:paraId="5D6AF021" w14:textId="77777777" w:rsidR="00795CB7" w:rsidRPr="00160E43" w:rsidRDefault="004774FB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……………………………….</w:t>
      </w:r>
    </w:p>
    <w:p w14:paraId="6A8B0DE2" w14:textId="77777777" w:rsidR="002334BE" w:rsidRPr="00160E43" w:rsidRDefault="002334BE" w:rsidP="0009103B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……………………………….</w:t>
      </w:r>
    </w:p>
    <w:p w14:paraId="73A08684" w14:textId="77777777" w:rsidR="00EA68F0" w:rsidRPr="00160E43" w:rsidRDefault="00BA0D5A" w:rsidP="0009103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160E43">
        <w:rPr>
          <w:sz w:val="20"/>
          <w:szCs w:val="20"/>
        </w:rPr>
        <w:t>Will you do anything differently in your practice setting as a result of this training, if yes please explain</w:t>
      </w:r>
    </w:p>
    <w:p w14:paraId="705579F9" w14:textId="77777777" w:rsidR="00BA0D5A" w:rsidRPr="00160E43" w:rsidRDefault="00BA0D5A" w:rsidP="00BA0D5A">
      <w:pPr>
        <w:rPr>
          <w:sz w:val="20"/>
          <w:szCs w:val="20"/>
        </w:rPr>
      </w:pPr>
      <w:r w:rsidRPr="00160E4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C14E5">
        <w:rPr>
          <w:sz w:val="20"/>
          <w:szCs w:val="20"/>
        </w:rPr>
        <w:t>................................</w:t>
      </w:r>
    </w:p>
    <w:p w14:paraId="1A3547C3" w14:textId="77777777" w:rsidR="00BA0D5A" w:rsidRPr="00160E43" w:rsidRDefault="00BA0D5A" w:rsidP="00BA0D5A">
      <w:pPr>
        <w:rPr>
          <w:sz w:val="20"/>
          <w:szCs w:val="20"/>
        </w:rPr>
      </w:pPr>
      <w:r w:rsidRPr="00160E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3C14E5">
        <w:rPr>
          <w:sz w:val="20"/>
          <w:szCs w:val="20"/>
        </w:rPr>
        <w:t>……………………………..</w:t>
      </w:r>
    </w:p>
    <w:p w14:paraId="090EB286" w14:textId="77777777" w:rsidR="00BA0D5A" w:rsidRPr="00160E43" w:rsidRDefault="00BA0D5A" w:rsidP="00BA0D5A">
      <w:pPr>
        <w:pStyle w:val="ListParagraph"/>
        <w:rPr>
          <w:sz w:val="20"/>
          <w:szCs w:val="20"/>
        </w:rPr>
      </w:pPr>
    </w:p>
    <w:p w14:paraId="13E37861" w14:textId="77777777" w:rsidR="00EA68F0" w:rsidRPr="00160E43" w:rsidRDefault="00555C90" w:rsidP="00984DF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160E43">
        <w:rPr>
          <w:b/>
          <w:sz w:val="20"/>
          <w:szCs w:val="20"/>
        </w:rPr>
        <w:t xml:space="preserve">Please rate the following statements </w:t>
      </w:r>
      <w:r w:rsidR="00B61CE7" w:rsidRPr="00160E43">
        <w:rPr>
          <w:b/>
          <w:sz w:val="20"/>
          <w:szCs w:val="20"/>
        </w:rPr>
        <w:t>using agree</w:t>
      </w:r>
      <w:r w:rsidR="002F70D6">
        <w:rPr>
          <w:b/>
          <w:sz w:val="20"/>
          <w:szCs w:val="20"/>
        </w:rPr>
        <w:t xml:space="preserve"> and disagree categories below</w:t>
      </w:r>
      <w:r w:rsidRPr="00160E43">
        <w:rPr>
          <w:b/>
          <w:sz w:val="20"/>
          <w:szCs w:val="20"/>
        </w:rPr>
        <w:t xml:space="preserve"> </w:t>
      </w:r>
      <w:r w:rsidR="00AF55D3" w:rsidRPr="00160E43">
        <w:rPr>
          <w:b/>
          <w:sz w:val="20"/>
          <w:szCs w:val="20"/>
        </w:rPr>
        <w:t>by ticking the appropriate boxes</w:t>
      </w:r>
      <w:r w:rsidR="002F70D6">
        <w:rPr>
          <w:b/>
          <w:sz w:val="20"/>
          <w:szCs w:val="20"/>
        </w:rPr>
        <w:t xml:space="preserve"> </w:t>
      </w:r>
    </w:p>
    <w:p w14:paraId="188DCF79" w14:textId="77777777" w:rsidR="00555C90" w:rsidRPr="00160E43" w:rsidRDefault="00984DF1" w:rsidP="0009103B">
      <w:pPr>
        <w:rPr>
          <w:b/>
          <w:sz w:val="20"/>
          <w:szCs w:val="20"/>
        </w:rPr>
      </w:pPr>
      <w:r w:rsidRPr="00160E43">
        <w:rPr>
          <w:b/>
          <w:sz w:val="20"/>
          <w:szCs w:val="20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276"/>
        <w:gridCol w:w="1247"/>
      </w:tblGrid>
      <w:tr w:rsidR="00BA0D5A" w:rsidRPr="00160E43" w14:paraId="1F186CFC" w14:textId="77777777" w:rsidTr="00EA2816">
        <w:tc>
          <w:tcPr>
            <w:tcW w:w="5098" w:type="dxa"/>
          </w:tcPr>
          <w:p w14:paraId="135D0B35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5358" w:type="dxa"/>
            <w:gridSpan w:val="4"/>
          </w:tcPr>
          <w:p w14:paraId="7383B735" w14:textId="77777777" w:rsidR="00BA0D5A" w:rsidRPr="00160E43" w:rsidRDefault="00B804B8" w:rsidP="00B804B8">
            <w:pPr>
              <w:jc w:val="center"/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>Rate</w:t>
            </w:r>
          </w:p>
        </w:tc>
      </w:tr>
      <w:tr w:rsidR="00BA0D5A" w:rsidRPr="00160E43" w14:paraId="12A35DBD" w14:textId="77777777" w:rsidTr="00BA0D5A">
        <w:tc>
          <w:tcPr>
            <w:tcW w:w="5098" w:type="dxa"/>
          </w:tcPr>
          <w:p w14:paraId="0719B56D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51BAB8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 xml:space="preserve">1= Strongly Disagree   </w:t>
            </w:r>
          </w:p>
        </w:tc>
        <w:tc>
          <w:tcPr>
            <w:tcW w:w="1417" w:type="dxa"/>
          </w:tcPr>
          <w:p w14:paraId="5A74C716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 xml:space="preserve">2= Disagree      </w:t>
            </w:r>
          </w:p>
        </w:tc>
        <w:tc>
          <w:tcPr>
            <w:tcW w:w="1276" w:type="dxa"/>
          </w:tcPr>
          <w:p w14:paraId="4D067135" w14:textId="77777777" w:rsidR="00BA0D5A" w:rsidRPr="00160E43" w:rsidRDefault="00B804B8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 xml:space="preserve">3 = Agree      </w:t>
            </w:r>
          </w:p>
        </w:tc>
        <w:tc>
          <w:tcPr>
            <w:tcW w:w="1247" w:type="dxa"/>
          </w:tcPr>
          <w:p w14:paraId="0B31DACB" w14:textId="77777777" w:rsidR="00BA0D5A" w:rsidRPr="00160E43" w:rsidRDefault="00B804B8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b/>
                <w:sz w:val="20"/>
                <w:szCs w:val="20"/>
              </w:rPr>
              <w:t>4 = Strongly Agree</w:t>
            </w:r>
          </w:p>
        </w:tc>
      </w:tr>
      <w:tr w:rsidR="00BA0D5A" w:rsidRPr="00160E43" w14:paraId="18EAA0AF" w14:textId="77777777" w:rsidTr="00BA0D5A">
        <w:tc>
          <w:tcPr>
            <w:tcW w:w="5098" w:type="dxa"/>
          </w:tcPr>
          <w:p w14:paraId="204FD3C9" w14:textId="77777777" w:rsidR="00BA0D5A" w:rsidRPr="00160E43" w:rsidRDefault="00B804B8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I can apply the information gained from the training in my practice setting</w:t>
            </w:r>
          </w:p>
        </w:tc>
        <w:tc>
          <w:tcPr>
            <w:tcW w:w="1418" w:type="dxa"/>
          </w:tcPr>
          <w:p w14:paraId="317C7B5F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95AB94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40BDA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76A7A826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</w:tr>
      <w:tr w:rsidR="00BA0D5A" w:rsidRPr="00160E43" w14:paraId="53EB6124" w14:textId="77777777" w:rsidTr="00BA0D5A">
        <w:tc>
          <w:tcPr>
            <w:tcW w:w="5098" w:type="dxa"/>
          </w:tcPr>
          <w:p w14:paraId="7C231C2F" w14:textId="77777777" w:rsidR="00BA0D5A" w:rsidRPr="00160E43" w:rsidRDefault="00B804B8" w:rsidP="0009103B">
            <w:pPr>
              <w:rPr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The training met my professional educational needs</w:t>
            </w:r>
          </w:p>
        </w:tc>
        <w:tc>
          <w:tcPr>
            <w:tcW w:w="1418" w:type="dxa"/>
          </w:tcPr>
          <w:p w14:paraId="69FD2345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3EF2FF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CEDD1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2E3C21DA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</w:tr>
      <w:tr w:rsidR="00BA0D5A" w:rsidRPr="00160E43" w14:paraId="61918751" w14:textId="77777777" w:rsidTr="00BA0D5A">
        <w:tc>
          <w:tcPr>
            <w:tcW w:w="5098" w:type="dxa"/>
          </w:tcPr>
          <w:p w14:paraId="07FA7DB8" w14:textId="77777777" w:rsidR="00BA0D5A" w:rsidRPr="00160E43" w:rsidRDefault="00B804B8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The trainer actively involved me in the learning process</w:t>
            </w:r>
          </w:p>
        </w:tc>
        <w:tc>
          <w:tcPr>
            <w:tcW w:w="1418" w:type="dxa"/>
          </w:tcPr>
          <w:p w14:paraId="2FB5B4F1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EB44C2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9C40F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A3376A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</w:tr>
      <w:tr w:rsidR="00BA0D5A" w:rsidRPr="00160E43" w14:paraId="049486D3" w14:textId="77777777" w:rsidTr="00BA0D5A">
        <w:tc>
          <w:tcPr>
            <w:tcW w:w="5098" w:type="dxa"/>
          </w:tcPr>
          <w:p w14:paraId="270115E7" w14:textId="77777777" w:rsidR="00BA0D5A" w:rsidRPr="00160E43" w:rsidRDefault="00B804B8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As a result of the training I feel more confident in my ability to discuss HIV testing with a patient</w:t>
            </w:r>
          </w:p>
        </w:tc>
        <w:tc>
          <w:tcPr>
            <w:tcW w:w="1418" w:type="dxa"/>
          </w:tcPr>
          <w:p w14:paraId="6FB212D6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9865E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489E8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235B673E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</w:tr>
      <w:tr w:rsidR="00BA0D5A" w:rsidRPr="00160E43" w14:paraId="1AE406B9" w14:textId="77777777" w:rsidTr="00BA0D5A">
        <w:tc>
          <w:tcPr>
            <w:tcW w:w="5098" w:type="dxa"/>
          </w:tcPr>
          <w:p w14:paraId="51050333" w14:textId="77777777" w:rsidR="00BA0D5A" w:rsidRPr="00160E43" w:rsidRDefault="00B804B8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As a result of this training, I am more confident in my ability to conduct HIV testing</w:t>
            </w:r>
          </w:p>
        </w:tc>
        <w:tc>
          <w:tcPr>
            <w:tcW w:w="1418" w:type="dxa"/>
          </w:tcPr>
          <w:p w14:paraId="48589E5C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FF94E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BDC90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04D92EC6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</w:tr>
      <w:tr w:rsidR="00BA0D5A" w:rsidRPr="00160E43" w14:paraId="093F0BDA" w14:textId="77777777" w:rsidTr="00BA0D5A">
        <w:tc>
          <w:tcPr>
            <w:tcW w:w="5098" w:type="dxa"/>
          </w:tcPr>
          <w:p w14:paraId="38E2B8CC" w14:textId="77777777" w:rsidR="00BA0D5A" w:rsidRPr="00160E43" w:rsidRDefault="00B804B8" w:rsidP="0009103B">
            <w:pPr>
              <w:rPr>
                <w:b/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I am more aware of the British HIV Association (BHIVA) National Guidelines on HIV testing</w:t>
            </w:r>
          </w:p>
        </w:tc>
        <w:tc>
          <w:tcPr>
            <w:tcW w:w="1418" w:type="dxa"/>
          </w:tcPr>
          <w:p w14:paraId="6CD82D48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4E0A1C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69DD4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624196B2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</w:tr>
      <w:tr w:rsidR="00BA0D5A" w:rsidRPr="00160E43" w14:paraId="0799D7FC" w14:textId="77777777" w:rsidTr="00BA0D5A">
        <w:tc>
          <w:tcPr>
            <w:tcW w:w="5098" w:type="dxa"/>
          </w:tcPr>
          <w:p w14:paraId="52B64DDC" w14:textId="77777777" w:rsidR="00BA0D5A" w:rsidRPr="00160E43" w:rsidRDefault="00B804B8" w:rsidP="0009103B">
            <w:pPr>
              <w:rPr>
                <w:sz w:val="20"/>
                <w:szCs w:val="20"/>
              </w:rPr>
            </w:pPr>
            <w:r w:rsidRPr="00160E43">
              <w:rPr>
                <w:sz w:val="20"/>
                <w:szCs w:val="20"/>
              </w:rPr>
              <w:t>I am more aware of the National Institute of Clinical Excellence (NICE) Guidelines on HIV testing</w:t>
            </w:r>
          </w:p>
        </w:tc>
        <w:tc>
          <w:tcPr>
            <w:tcW w:w="1418" w:type="dxa"/>
          </w:tcPr>
          <w:p w14:paraId="36D5DC72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6CDFE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9552C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3BD57943" w14:textId="77777777" w:rsidR="00BA0D5A" w:rsidRPr="00160E43" w:rsidRDefault="00BA0D5A" w:rsidP="0009103B">
            <w:pPr>
              <w:rPr>
                <w:b/>
                <w:sz w:val="20"/>
                <w:szCs w:val="20"/>
              </w:rPr>
            </w:pPr>
          </w:p>
        </w:tc>
      </w:tr>
    </w:tbl>
    <w:p w14:paraId="33FF8D74" w14:textId="77777777" w:rsidR="00160E43" w:rsidRDefault="00CA2EA8" w:rsidP="00CA2E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14:paraId="6DE269BD" w14:textId="77777777" w:rsidR="00160E43" w:rsidRDefault="002475DC" w:rsidP="00E97C57">
      <w:pPr>
        <w:jc w:val="center"/>
        <w:rPr>
          <w:b/>
          <w:sz w:val="24"/>
          <w:szCs w:val="24"/>
        </w:rPr>
      </w:pPr>
      <w:r w:rsidRPr="00160E43">
        <w:rPr>
          <w:b/>
          <w:sz w:val="24"/>
          <w:szCs w:val="24"/>
        </w:rPr>
        <w:t>Thankyou</w:t>
      </w:r>
      <w:r w:rsidR="00160E43" w:rsidRPr="00160E43">
        <w:rPr>
          <w:b/>
          <w:sz w:val="24"/>
          <w:szCs w:val="24"/>
        </w:rPr>
        <w:t>.</w:t>
      </w:r>
    </w:p>
    <w:p w14:paraId="21FF6642" w14:textId="77777777" w:rsidR="002475DC" w:rsidRPr="00160E43" w:rsidRDefault="00160E43" w:rsidP="00160E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95CB7" w:rsidRPr="00160E43">
        <w:rPr>
          <w:b/>
          <w:sz w:val="24"/>
          <w:szCs w:val="24"/>
        </w:rPr>
        <w:t>his questionnaire was developed</w:t>
      </w:r>
      <w:r w:rsidR="003C14E5">
        <w:rPr>
          <w:b/>
          <w:sz w:val="24"/>
          <w:szCs w:val="24"/>
        </w:rPr>
        <w:t xml:space="preserve"> by the University Of Bristol and </w:t>
      </w:r>
      <w:r w:rsidR="002475DC" w:rsidRPr="00160E43">
        <w:rPr>
          <w:b/>
          <w:sz w:val="24"/>
          <w:szCs w:val="24"/>
        </w:rPr>
        <w:t>supported by Bristol City Council</w:t>
      </w:r>
    </w:p>
    <w:sectPr w:rsidR="002475DC" w:rsidRPr="00160E43" w:rsidSect="00652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2AA"/>
    <w:multiLevelType w:val="hybridMultilevel"/>
    <w:tmpl w:val="650E2CF0"/>
    <w:lvl w:ilvl="0" w:tplc="D5C8D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1132"/>
    <w:multiLevelType w:val="hybridMultilevel"/>
    <w:tmpl w:val="BC964CCC"/>
    <w:lvl w:ilvl="0" w:tplc="6520DEB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B7A7E"/>
    <w:multiLevelType w:val="hybridMultilevel"/>
    <w:tmpl w:val="034E1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A37EC"/>
    <w:multiLevelType w:val="hybridMultilevel"/>
    <w:tmpl w:val="7D9ADEC4"/>
    <w:lvl w:ilvl="0" w:tplc="9F0E845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741A4"/>
    <w:multiLevelType w:val="hybridMultilevel"/>
    <w:tmpl w:val="D6947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77E7"/>
    <w:multiLevelType w:val="hybridMultilevel"/>
    <w:tmpl w:val="9B267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9625D"/>
    <w:multiLevelType w:val="hybridMultilevel"/>
    <w:tmpl w:val="1EC6E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6B47"/>
    <w:multiLevelType w:val="hybridMultilevel"/>
    <w:tmpl w:val="E384CD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0DB2"/>
    <w:multiLevelType w:val="hybridMultilevel"/>
    <w:tmpl w:val="5D502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A333A"/>
    <w:multiLevelType w:val="hybridMultilevel"/>
    <w:tmpl w:val="5EA0B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FF"/>
    <w:rsid w:val="0005511B"/>
    <w:rsid w:val="00090814"/>
    <w:rsid w:val="0009103B"/>
    <w:rsid w:val="00094F70"/>
    <w:rsid w:val="000B5B4D"/>
    <w:rsid w:val="000C50B6"/>
    <w:rsid w:val="000D72CE"/>
    <w:rsid w:val="000E0B38"/>
    <w:rsid w:val="000E2D07"/>
    <w:rsid w:val="000F2999"/>
    <w:rsid w:val="000F7A73"/>
    <w:rsid w:val="001074FA"/>
    <w:rsid w:val="00110F17"/>
    <w:rsid w:val="00114F2A"/>
    <w:rsid w:val="00125852"/>
    <w:rsid w:val="00160E43"/>
    <w:rsid w:val="0017363C"/>
    <w:rsid w:val="001A0ED1"/>
    <w:rsid w:val="001A46DD"/>
    <w:rsid w:val="001A6146"/>
    <w:rsid w:val="001B52C5"/>
    <w:rsid w:val="001C06AF"/>
    <w:rsid w:val="001C1817"/>
    <w:rsid w:val="001C7C78"/>
    <w:rsid w:val="001D469D"/>
    <w:rsid w:val="001E4EAD"/>
    <w:rsid w:val="00211B4E"/>
    <w:rsid w:val="002153FF"/>
    <w:rsid w:val="002226A7"/>
    <w:rsid w:val="002334BE"/>
    <w:rsid w:val="00235AD7"/>
    <w:rsid w:val="00241ECF"/>
    <w:rsid w:val="002475DC"/>
    <w:rsid w:val="00250406"/>
    <w:rsid w:val="00267ED3"/>
    <w:rsid w:val="00277F25"/>
    <w:rsid w:val="002F64E3"/>
    <w:rsid w:val="002F70D6"/>
    <w:rsid w:val="00301263"/>
    <w:rsid w:val="003134DC"/>
    <w:rsid w:val="003335B4"/>
    <w:rsid w:val="003608E7"/>
    <w:rsid w:val="003861F2"/>
    <w:rsid w:val="003B66D4"/>
    <w:rsid w:val="003C14E5"/>
    <w:rsid w:val="0042306E"/>
    <w:rsid w:val="00426E50"/>
    <w:rsid w:val="00466709"/>
    <w:rsid w:val="00473FFF"/>
    <w:rsid w:val="004774FB"/>
    <w:rsid w:val="00480FB5"/>
    <w:rsid w:val="004C2A4E"/>
    <w:rsid w:val="004C4842"/>
    <w:rsid w:val="005018E8"/>
    <w:rsid w:val="00537A67"/>
    <w:rsid w:val="00555C90"/>
    <w:rsid w:val="00566753"/>
    <w:rsid w:val="0057237F"/>
    <w:rsid w:val="005A4B37"/>
    <w:rsid w:val="005A7BDE"/>
    <w:rsid w:val="005B1756"/>
    <w:rsid w:val="005C1FBD"/>
    <w:rsid w:val="005D3D59"/>
    <w:rsid w:val="005E2601"/>
    <w:rsid w:val="00617A6E"/>
    <w:rsid w:val="006302C1"/>
    <w:rsid w:val="00652B95"/>
    <w:rsid w:val="00681BA1"/>
    <w:rsid w:val="006840EA"/>
    <w:rsid w:val="00713307"/>
    <w:rsid w:val="00714C04"/>
    <w:rsid w:val="00716013"/>
    <w:rsid w:val="00721581"/>
    <w:rsid w:val="00755843"/>
    <w:rsid w:val="007664B8"/>
    <w:rsid w:val="0077241C"/>
    <w:rsid w:val="00784B16"/>
    <w:rsid w:val="00795CB7"/>
    <w:rsid w:val="007E0E6B"/>
    <w:rsid w:val="00802791"/>
    <w:rsid w:val="008307FF"/>
    <w:rsid w:val="00840987"/>
    <w:rsid w:val="0088232F"/>
    <w:rsid w:val="00891F22"/>
    <w:rsid w:val="008C0DCA"/>
    <w:rsid w:val="008D4D74"/>
    <w:rsid w:val="008F5552"/>
    <w:rsid w:val="00935C20"/>
    <w:rsid w:val="00963516"/>
    <w:rsid w:val="00984DF1"/>
    <w:rsid w:val="009A7472"/>
    <w:rsid w:val="009B0EB1"/>
    <w:rsid w:val="009B1E51"/>
    <w:rsid w:val="009E671F"/>
    <w:rsid w:val="009F6BCF"/>
    <w:rsid w:val="00A40C5B"/>
    <w:rsid w:val="00A56EB3"/>
    <w:rsid w:val="00AD382A"/>
    <w:rsid w:val="00AE12F9"/>
    <w:rsid w:val="00AE26D6"/>
    <w:rsid w:val="00AF55D3"/>
    <w:rsid w:val="00B42B1C"/>
    <w:rsid w:val="00B539B2"/>
    <w:rsid w:val="00B61CE7"/>
    <w:rsid w:val="00B66EC9"/>
    <w:rsid w:val="00B804B8"/>
    <w:rsid w:val="00B86FCA"/>
    <w:rsid w:val="00BA0D5A"/>
    <w:rsid w:val="00BA7597"/>
    <w:rsid w:val="00BA78AD"/>
    <w:rsid w:val="00BE1073"/>
    <w:rsid w:val="00C14041"/>
    <w:rsid w:val="00C5498E"/>
    <w:rsid w:val="00CA2EA8"/>
    <w:rsid w:val="00CA61B9"/>
    <w:rsid w:val="00CC598B"/>
    <w:rsid w:val="00CC59F2"/>
    <w:rsid w:val="00D31A26"/>
    <w:rsid w:val="00D337FB"/>
    <w:rsid w:val="00D624C3"/>
    <w:rsid w:val="00DA6154"/>
    <w:rsid w:val="00DE1897"/>
    <w:rsid w:val="00DE40DC"/>
    <w:rsid w:val="00DF390E"/>
    <w:rsid w:val="00E641AC"/>
    <w:rsid w:val="00E97C57"/>
    <w:rsid w:val="00EA68F0"/>
    <w:rsid w:val="00ED0C5D"/>
    <w:rsid w:val="00F61197"/>
    <w:rsid w:val="00F7684B"/>
    <w:rsid w:val="00F852E3"/>
    <w:rsid w:val="00FA0172"/>
    <w:rsid w:val="00FA40A1"/>
    <w:rsid w:val="00FB6C1B"/>
    <w:rsid w:val="00FB7D13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ABFF"/>
  <w15:chartTrackingRefBased/>
  <w15:docId w15:val="{26C7243A-D370-41CB-A0AD-148089B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307FF"/>
    <w:pPr>
      <w:spacing w:after="20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FF"/>
    <w:rPr>
      <w:rFonts w:ascii="Calibri" w:eastAsia="Calibri" w:hAnsi="Calibri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250406"/>
    <w:rPr>
      <w:rFonts w:ascii="Verdana" w:hAnsi="Verdana" w:cs="Times New Roman"/>
      <w:color w:val="003399"/>
      <w:u w:val="single"/>
    </w:rPr>
  </w:style>
  <w:style w:type="character" w:customStyle="1" w:styleId="apple-converted-space">
    <w:name w:val="apple-converted-space"/>
    <w:basedOn w:val="DefaultParagraphFont"/>
    <w:rsid w:val="00250406"/>
  </w:style>
  <w:style w:type="paragraph" w:styleId="ListParagraph">
    <w:name w:val="List Paragraph"/>
    <w:basedOn w:val="Normal"/>
    <w:uiPriority w:val="34"/>
    <w:qFormat/>
    <w:rsid w:val="00FB7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388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.may@bristo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CAMQjRxqFQoTCIC57YWuo8cCFQMDGgod-10IXA&amp;url=http://www.first4adoption.org.uk/agency/bristol-city-council/&amp;ei=ICPLVYCpEYOGaPu7oeAF&amp;bvm=bv.99804247,d.d2s&amp;psig=AFQjCNFsmDep5znoANXF8IAgCeozW4Bi2g&amp;ust=14394625603216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lotte.Davies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Davies</dc:creator>
  <cp:keywords/>
  <dc:description/>
  <cp:lastModifiedBy>Charlotte Davies</cp:lastModifiedBy>
  <cp:revision>2</cp:revision>
  <cp:lastPrinted>2015-08-12T10:48:00Z</cp:lastPrinted>
  <dcterms:created xsi:type="dcterms:W3CDTF">2018-04-24T15:09:00Z</dcterms:created>
  <dcterms:modified xsi:type="dcterms:W3CDTF">2018-04-24T15:09:00Z</dcterms:modified>
</cp:coreProperties>
</file>