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3" w:rsidRDefault="00D64963" w:rsidP="009E25C3">
      <w:pPr>
        <w:spacing w:line="48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Additional file 1</w:t>
      </w:r>
      <w:bookmarkStart w:id="0" w:name="_GoBack"/>
      <w:bookmarkEnd w:id="0"/>
    </w:p>
    <w:p w:rsidR="009E25C3" w:rsidRPr="00282AE2" w:rsidRDefault="00B9185A" w:rsidP="009E25C3">
      <w:pPr>
        <w:spacing w:line="48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Medical graduate</w:t>
      </w:r>
      <w:r w:rsidR="009E25C3">
        <w:rPr>
          <w:rFonts w:ascii="Arial" w:hAnsi="Arial" w:cs="Arial"/>
          <w:sz w:val="20"/>
          <w:szCs w:val="20"/>
          <w:lang w:val="en-CA"/>
        </w:rPr>
        <w:t xml:space="preserve">s’ perceptions </w:t>
      </w:r>
      <w:r w:rsidR="009E25C3" w:rsidRPr="00537B78">
        <w:rPr>
          <w:rFonts w:ascii="Arial" w:hAnsi="Arial" w:cs="Arial"/>
          <w:sz w:val="20"/>
          <w:szCs w:val="20"/>
          <w:lang w:val="en-CA"/>
        </w:rPr>
        <w:t xml:space="preserve">regarding communication skills addressed during the </w:t>
      </w:r>
      <w:r w:rsidR="009E25C3" w:rsidRPr="00A74F4E">
        <w:rPr>
          <w:rFonts w:ascii="Arial" w:hAnsi="Arial" w:cs="Arial"/>
          <w:sz w:val="20"/>
          <w:szCs w:val="20"/>
          <w:lang w:val="en-CA"/>
        </w:rPr>
        <w:t xml:space="preserve">undergraduate curriculum per medical school and preparedness for communication in future professional life </w:t>
      </w:r>
    </w:p>
    <w:p w:rsidR="009E25C3" w:rsidRPr="00282AE2" w:rsidRDefault="009E25C3" w:rsidP="009E25C3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0"/>
        <w:gridCol w:w="1137"/>
        <w:gridCol w:w="1134"/>
        <w:gridCol w:w="1134"/>
        <w:gridCol w:w="1134"/>
        <w:gridCol w:w="1135"/>
        <w:gridCol w:w="1187"/>
      </w:tblGrid>
      <w:tr w:rsidR="009E25C3" w:rsidRPr="00B3429F" w:rsidTr="00DD0C93">
        <w:trPr>
          <w:trHeight w:val="315"/>
        </w:trPr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Topics of the Swiss catalogue of learning objectives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25C3" w:rsidRPr="00B3429F" w:rsidRDefault="00B9185A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Graduates</w:t>
            </w:r>
            <w:r w:rsidR="009E25C3"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’ perceptions. % Yes (responding)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Generally covered topics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Patient-centered history taking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       Focused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90.2 (102)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97.5 (79)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95.3 (107)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93.2 (44)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94.5 (55)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       Reasons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97.0 (99)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98.7 (77)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98.1 (106)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100.0 (43)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96.5 (57)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       Expectations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70.1 (87)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94.3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93.2 (103)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97.6 (41)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87.0 (54)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       Somatic-psychological aspects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89.5 (95)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97.3 (73)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98.1 (105)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97.4 (39)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100.0 (51)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       Concerns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68.1 (94)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97.3 (75)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94.1 (102)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100.0 (41)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92.5 (53)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       Socio-cultural background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65.2 (89)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91.8 (73)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84.5 (97)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97.6 (41)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94.4 (54)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00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       Illness experience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50.0 (80)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88.4 (69)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83.0 (94)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95.1 (41)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86.8 (53)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Ask patient needs regarding health problems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45.3 (75)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82.9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82.8 (93)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82.4 (34)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77.1 (48)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Disease-illness concepts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72.3 (83)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93.9 (66)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87.0 (100)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95.0 (40)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90.2 (51)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React to nonverbal cues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48.1 (77)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86.6 (67)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84.8 (92)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91.7 (36)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78.3 (46)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Balance proximity-distance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30.8 (78)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62.3 (61)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78.6 (84)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80.6 (36)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73.3 (45)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Show empathy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65.4 (81)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98.5 (66)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90.1 (91)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97.2 (36)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93.2 (44)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Establish and maintain an empathetic relationship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38.5 (78)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91.3 (69)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81.2 (85)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94.1 (34)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85.1 (47)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Give time to patient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97.9 (97)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98.7 (76)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98.1 (104)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100.0 (37)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96.4 (55)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Active listening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88.3 (94)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100.0 (75)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99.0 (102)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100.0 (40)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96.2 (53)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Collecting information about delicate issues (sexual)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61.8 (89)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76.4 (72)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98.1 (103)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80.0 (40)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73.1 (52)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Obtaining patient consent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58.0 (81)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86.1 (72)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90.6 (96)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91.4 (35)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94.2 (52)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Explaining reasons for investigation, risks, advantages,…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67.5 (80)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91.4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91.6 (95)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86.1 (36)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76.5 (51)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lastRenderedPageBreak/>
              <w:t xml:space="preserve">Explaining and checking patient understanding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57.0 (79)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95.7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91.4 (93)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94.3 (35)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95.7 (47)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Breaking bad news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45.5 (77)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98.6 (73)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92.7 (96)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79.4 (34)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87.8 (49)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Counselling skills 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92.7 (82)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79.4 (68)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88.0 (92)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91.7 (36)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91.7 (48)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Generally less covered topics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History taking in absence of patient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51.0 (98)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75.3 (77)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79.6 (103)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50.0 (40)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40.4 (52)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History taking with special needs patients (dying)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25.8 (89)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70.0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85.9 (99)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54.5 (33)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56.6 (53)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Communicating with patients with language problems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12.2 (90)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23.4 (64)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26.0 (100)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23.5 (34)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24.1 (54)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Communicating with allophone patients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19.8 (91)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30.0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57.0 (100)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82.1 (39)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64.7 (51)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Communicating with vulnerable patients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58.0 (88)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66.2 (65)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62.9 (97)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68.4 (38)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72.5 (51)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Phone conversation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67.0 (94)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23.6 (72)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97.1 (104)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7.3 (41)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20.0 (55)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Document information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25.3 (83)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40.9 (66)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38.9 (90)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65.7 (35)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45.1 (51)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Shared decision making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38.0 (79)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70.0 (70)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78.0 (91)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76.5 (34)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79.2 (48)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Use of visual support </w:t>
            </w:r>
          </w:p>
        </w:tc>
        <w:tc>
          <w:tcPr>
            <w:tcW w:w="1137" w:type="dxa"/>
            <w:shd w:val="clear" w:color="auto" w:fill="auto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33.8 (77)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68.2 (66)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48.3 (87)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62.1 (29)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40.8 (49)</w:t>
            </w:r>
          </w:p>
        </w:tc>
        <w:tc>
          <w:tcPr>
            <w:tcW w:w="1187" w:type="dxa"/>
          </w:tcPr>
          <w:p w:rsidR="009E25C3" w:rsidRPr="00B3429F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Managing unsatisfied or unhappy patients/families </w:t>
            </w:r>
          </w:p>
        </w:tc>
        <w:tc>
          <w:tcPr>
            <w:tcW w:w="1137" w:type="dxa"/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13.3 (83)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37.9 (66)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75.0 (92)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54.8 (31)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33.3 (48)</w:t>
            </w:r>
          </w:p>
        </w:tc>
        <w:tc>
          <w:tcPr>
            <w:tcW w:w="1187" w:type="dxa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Interprofessional communication </w:t>
            </w:r>
          </w:p>
        </w:tc>
        <w:tc>
          <w:tcPr>
            <w:tcW w:w="1137" w:type="dxa"/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27.6 (76)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45.6 (68)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71.4 (91)</w:t>
            </w:r>
          </w:p>
        </w:tc>
        <w:tc>
          <w:tcPr>
            <w:tcW w:w="1134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51.4 (35)</w:t>
            </w:r>
          </w:p>
        </w:tc>
        <w:tc>
          <w:tcPr>
            <w:tcW w:w="1135" w:type="dxa"/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40.4 (47)</w:t>
            </w:r>
          </w:p>
        </w:tc>
        <w:tc>
          <w:tcPr>
            <w:tcW w:w="1187" w:type="dxa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B3429F" w:rsidRDefault="009E25C3" w:rsidP="00DD0C93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Presentation skills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60.3 (73)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61.5 (65)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68.1 (91)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66.7 (36)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51.0 (49)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auto"/>
          </w:tcPr>
          <w:p w:rsidR="009E25C3" w:rsidRPr="00F42E35" w:rsidRDefault="009E25C3" w:rsidP="00DD0C9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F42E35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Preparedness for communication in future professional life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E25C3" w:rsidRPr="000E12CA" w:rsidRDefault="00B9185A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Graduates</w:t>
            </w:r>
            <w:r w:rsidR="009E25C3" w:rsidRPr="000E12C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’ perceptions (Likert 1-5, 1=low; 5=high)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9E25C3" w:rsidRPr="00A74F4E" w:rsidRDefault="009E25C3" w:rsidP="00DD0C9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Mean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25C3" w:rsidRPr="00B3429F" w:rsidTr="00DD0C93">
        <w:trPr>
          <w:trHeight w:val="315"/>
        </w:trPr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5C3" w:rsidRPr="00A74F4E" w:rsidRDefault="009E25C3" w:rsidP="00DD0C9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3.60 (0.83)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4.05 (0.6)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3.90 (0.75)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3.96 (0.93)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3.79 (1.06)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E25C3" w:rsidRPr="000E12CA" w:rsidRDefault="009E25C3" w:rsidP="00DD0C9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2CA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</w:tbl>
    <w:p w:rsidR="009E25C3" w:rsidRDefault="009E25C3" w:rsidP="009E25C3">
      <w:pPr>
        <w:rPr>
          <w:rFonts w:ascii="Arial" w:hAnsi="Arial" w:cs="Arial"/>
          <w:sz w:val="20"/>
          <w:szCs w:val="20"/>
          <w:lang w:val="en-CA"/>
        </w:rPr>
      </w:pPr>
    </w:p>
    <w:p w:rsidR="00282AE2" w:rsidRPr="00282AE2" w:rsidRDefault="00B9185A" w:rsidP="00282AE2">
      <w:pPr>
        <w:spacing w:line="48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*</w:t>
      </w:r>
      <w:r w:rsidR="00282AE2" w:rsidRPr="00A74F4E">
        <w:rPr>
          <w:rFonts w:ascii="Arial" w:hAnsi="Arial" w:cs="Arial"/>
          <w:sz w:val="20"/>
          <w:szCs w:val="20"/>
          <w:lang w:val="en-CA"/>
        </w:rPr>
        <w:t xml:space="preserve">Candidates responding ranged from 27 to 107 per medical school (numbers in brackets). </w:t>
      </w:r>
      <w:r w:rsidR="00282AE2" w:rsidRPr="00282AE2">
        <w:rPr>
          <w:rFonts w:ascii="Arial" w:hAnsi="Arial" w:cs="Arial"/>
          <w:sz w:val="20"/>
          <w:szCs w:val="20"/>
          <w:lang w:val="en-CA"/>
        </w:rPr>
        <w:t>Medical schools numbered from 1 – 5</w:t>
      </w:r>
    </w:p>
    <w:p w:rsidR="009E25C3" w:rsidRDefault="009E25C3" w:rsidP="009E25C3">
      <w:pPr>
        <w:rPr>
          <w:rFonts w:ascii="Arial" w:hAnsi="Arial" w:cs="Arial"/>
          <w:sz w:val="20"/>
          <w:szCs w:val="20"/>
          <w:lang w:val="en-CA"/>
        </w:rPr>
      </w:pPr>
    </w:p>
    <w:p w:rsidR="009E25C3" w:rsidRDefault="009E25C3" w:rsidP="009E25C3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textWrapping" w:clear="all"/>
      </w:r>
    </w:p>
    <w:p w:rsidR="00061A59" w:rsidRDefault="00061A59"/>
    <w:sectPr w:rsidR="00061A59" w:rsidSect="00537B78">
      <w:pgSz w:w="16838" w:h="11906" w:orient="landscape"/>
      <w:pgMar w:top="1418" w:right="1418" w:bottom="1418" w:left="1418" w:header="0" w:footer="709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C61F98"/>
    <w:rsid w:val="00061A59"/>
    <w:rsid w:val="00282AE2"/>
    <w:rsid w:val="004B6E6E"/>
    <w:rsid w:val="00506C59"/>
    <w:rsid w:val="009E25C3"/>
    <w:rsid w:val="00B9185A"/>
    <w:rsid w:val="00C61F98"/>
    <w:rsid w:val="00D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C3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C3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2967</Characters>
  <Application>Microsoft Office Word</Application>
  <DocSecurity>0</DocSecurity>
  <Lines>296</Lines>
  <Paragraphs>272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JUNOD PERRON Noelle</dc:creator>
  <cp:keywords/>
  <dc:description/>
  <cp:lastModifiedBy>VKIRAM</cp:lastModifiedBy>
  <cp:revision>7</cp:revision>
  <dcterms:created xsi:type="dcterms:W3CDTF">2017-05-28T19:41:00Z</dcterms:created>
  <dcterms:modified xsi:type="dcterms:W3CDTF">2018-11-06T03:03:00Z</dcterms:modified>
</cp:coreProperties>
</file>