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6F" w:rsidRDefault="009E2A6D"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en-GB"/>
        </w:rPr>
        <w:t>Additional file 2.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GB"/>
        </w:rPr>
        <w:t>List of o</w:t>
      </w:r>
      <w:r>
        <w:rPr>
          <w:rFonts w:ascii="Times New Roman" w:hAnsi="Times New Roman" w:cs="Times New Roman"/>
          <w:b/>
          <w:color w:val="000000"/>
          <w:lang w:val="en-GB"/>
        </w:rPr>
        <w:t xml:space="preserve">rganelles found in most ciliates. </w:t>
      </w:r>
      <w:r>
        <w:rPr>
          <w:rFonts w:ascii="Times New Roman" w:hAnsi="Times New Roman" w:cs="Times New Roman"/>
          <w:color w:val="000000"/>
          <w:lang w:val="en-GB"/>
        </w:rPr>
        <w:t xml:space="preserve">Beside the compartments typical of all the eukaryotic cells (different </w:t>
      </w:r>
      <w:r>
        <w:rPr>
          <w:rFonts w:ascii="Times New Roman" w:hAnsi="Times New Roman" w:cs="Times New Roman"/>
          <w:color w:val="000000"/>
          <w:lang w:val="en-GB"/>
        </w:rPr>
        <w:t xml:space="preserve">compartments inside the mitochondria, Golgi apparatus, Endoplasmic reticulum,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etc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 ciliates have characteristic organelles.</w:t>
      </w:r>
    </w:p>
    <w:p w:rsidR="00CC2D6F" w:rsidRDefault="00CC2D6F">
      <w:pPr>
        <w:rPr>
          <w:rFonts w:ascii="Times New Roman" w:hAnsi="Times New Roman" w:cs="Times New Roman"/>
          <w:color w:val="000000"/>
          <w:lang w:val="en-GB"/>
        </w:rPr>
      </w:pPr>
    </w:p>
    <w:tbl>
      <w:tblPr>
        <w:tblW w:w="9636" w:type="dxa"/>
        <w:tblInd w:w="-1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176"/>
        <w:gridCol w:w="6460"/>
      </w:tblGrid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Organelles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Function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Micronucleus (MIC)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Specialized for sexual exchange during conjugation. No transcriptionally active. No nucleoli. 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Macronucleus (MAC)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>It derives from the MIC after extensive rearrangement during conjugation. Specialized for transcription.  It possesses nucleoli.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Oral appara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tus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Cortical feeding structure composed of ciliated and non-ciliated basal bodies interconnected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GB"/>
              </w:rPr>
              <w:t>by a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framework microtubules and filaments used for catching food from the environments.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Food vacuole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>Membrane-bound sacs responsible for phagocytosis. They fo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rm from the oral apparatus to introduce food particle inside the cell. Digestion occurs after fusing with lysosomes.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Contractile vacuole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>Involved in osmoregulation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Anal pore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bookmarkStart w:id="1" w:name="_gjdgxs1"/>
            <w:bookmarkEnd w:id="1"/>
            <w:r>
              <w:rPr>
                <w:rFonts w:ascii="Times New Roman" w:hAnsi="Times New Roman" w:cs="Times New Roman"/>
                <w:color w:val="000000"/>
                <w:lang w:val="en-GB"/>
              </w:rPr>
              <w:t>Responsible for waste excretion after food digestion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Cilia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Specialized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microtubule appendices used for locomotion in the whole body or for feeding in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cytostome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Infraciliature</w:t>
            </w:r>
            <w:proofErr w:type="spellEnd"/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>A part of the cytoskeleton that provides a scaffolding for cilia and determines the form of the body.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Spasmonemes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myonemes</w:t>
            </w:r>
            <w:proofErr w:type="spellEnd"/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color w:val="000000"/>
                <w:lang w:val="en-GB"/>
              </w:rPr>
              <w:t>Contractile organel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les energized by calcium ion binding, not by ATP hydrolysis. </w:t>
            </w:r>
          </w:p>
        </w:tc>
      </w:tr>
      <w:tr w:rsidR="00CC2D6F"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Extrusomes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2D6F" w:rsidRDefault="009E2A6D">
            <w:proofErr w:type="spellStart"/>
            <w:r>
              <w:rPr>
                <w:lang w:val="en-GB"/>
              </w:rPr>
              <w:t>Ejectable</w:t>
            </w:r>
            <w:proofErr w:type="spellEnd"/>
            <w:r>
              <w:rPr>
                <w:lang w:val="en-GB"/>
              </w:rPr>
              <w:t xml:space="preserve"> membrane-bound organelles.</w:t>
            </w:r>
          </w:p>
        </w:tc>
      </w:tr>
    </w:tbl>
    <w:p w:rsidR="00CC2D6F" w:rsidRDefault="00CC2D6F">
      <w:pPr>
        <w:rPr>
          <w:rFonts w:ascii="Times New Roman" w:hAnsi="Times New Roman" w:cs="Times New Roman"/>
          <w:b/>
          <w:color w:val="000000"/>
          <w:lang w:val="en-GB"/>
        </w:rPr>
      </w:pPr>
    </w:p>
    <w:p w:rsidR="00CC2D6F" w:rsidRDefault="00CC2D6F">
      <w:pPr>
        <w:rPr>
          <w:rFonts w:ascii="Times New Roman" w:hAnsi="Times New Roman" w:cs="Times New Roman"/>
          <w:b/>
          <w:color w:val="000000"/>
          <w:lang w:val="en-GB"/>
        </w:rPr>
      </w:pPr>
    </w:p>
    <w:p w:rsidR="00CC2D6F" w:rsidRDefault="00CC2D6F"/>
    <w:sectPr w:rsidR="00CC2D6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CC2D6F"/>
    <w:rsid w:val="001E18EE"/>
    <w:rsid w:val="009E2A6D"/>
    <w:rsid w:val="00C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B1E"/>
  <w15:docId w15:val="{750C2A33-98B4-4F85-8014-7710562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Rimandocommento1">
    <w:name w:val="Rimando commento1"/>
    <w:qFormat/>
    <w:rPr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3</cp:revision>
  <dcterms:created xsi:type="dcterms:W3CDTF">2018-08-21T17:08:00Z</dcterms:created>
  <dcterms:modified xsi:type="dcterms:W3CDTF">2018-08-21T17:08:00Z</dcterms:modified>
  <dc:language>it-IT</dc:language>
</cp:coreProperties>
</file>