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D" w:rsidRDefault="00BE1C8A" w:rsidP="002773BF">
      <w:pPr>
        <w:rPr>
          <w:rFonts w:ascii="Times New Roman" w:hAnsi="Times New Roman" w:cs="Times New Roman"/>
          <w:b/>
          <w:sz w:val="24"/>
          <w:szCs w:val="24"/>
        </w:rPr>
      </w:pPr>
      <w:r w:rsidRPr="00856D6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34E94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856D6D">
        <w:rPr>
          <w:rFonts w:ascii="Times New Roman" w:hAnsi="Times New Roman" w:cs="Times New Roman"/>
          <w:b/>
          <w:sz w:val="24"/>
          <w:szCs w:val="24"/>
        </w:rPr>
        <w:t>1</w:t>
      </w:r>
      <w:r w:rsidR="00DB332B" w:rsidRPr="00856D6D">
        <w:rPr>
          <w:rFonts w:ascii="Times New Roman" w:hAnsi="Times New Roman" w:cs="Times New Roman"/>
          <w:b/>
          <w:sz w:val="24"/>
          <w:szCs w:val="24"/>
        </w:rPr>
        <w:t>.</w:t>
      </w:r>
      <w:r w:rsidR="004F020B" w:rsidRPr="00856D6D">
        <w:rPr>
          <w:rFonts w:ascii="Times New Roman" w:hAnsi="Times New Roman" w:cs="Times New Roman"/>
          <w:b/>
          <w:sz w:val="24"/>
          <w:szCs w:val="24"/>
        </w:rPr>
        <w:t xml:space="preserve"> HCC cell lines with different metastatic potentials</w:t>
      </w:r>
    </w:p>
    <w:p w:rsidR="002773BF" w:rsidRPr="00856D6D" w:rsidRDefault="002773BF" w:rsidP="002773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2"/>
        <w:tblW w:w="8862" w:type="dxa"/>
        <w:tblLook w:val="04A0" w:firstRow="1" w:lastRow="0" w:firstColumn="1" w:lastColumn="0" w:noHBand="0" w:noVBand="1"/>
      </w:tblPr>
      <w:tblGrid>
        <w:gridCol w:w="1701"/>
        <w:gridCol w:w="5528"/>
        <w:gridCol w:w="1633"/>
      </w:tblGrid>
      <w:tr w:rsidR="003D3CAD" w:rsidRPr="009B62F1" w:rsidTr="00ED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507341567"/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5528" w:type="dxa"/>
          </w:tcPr>
          <w:p w:rsidR="003D3CAD" w:rsidRPr="009B62F1" w:rsidRDefault="00110ABD" w:rsidP="009B62F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chracteristics</w:t>
            </w:r>
          </w:p>
        </w:tc>
        <w:tc>
          <w:tcPr>
            <w:tcW w:w="1633" w:type="dxa"/>
          </w:tcPr>
          <w:p w:rsidR="003D3CAD" w:rsidRPr="009B62F1" w:rsidRDefault="003D3CAD" w:rsidP="009B62F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Metastatic potential</w:t>
            </w:r>
          </w:p>
        </w:tc>
      </w:tr>
      <w:tr w:rsidR="003D3CAD" w:rsidRPr="009B62F1" w:rsidTr="00ED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MHCC97L</w:t>
            </w:r>
          </w:p>
          <w:bookmarkEnd w:id="2"/>
          <w:bookmarkEnd w:id="3"/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3254F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MHCC97H</w:t>
            </w: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bookmarkStart w:id="4" w:name="OLE_LINK5"/>
            <w:bookmarkStart w:id="5" w:name="OLE_LINK6"/>
            <w:bookmarkStart w:id="6" w:name="OLE_LINK7"/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CSQT-1</w:t>
            </w:r>
            <w:bookmarkEnd w:id="4"/>
            <w:bookmarkEnd w:id="5"/>
            <w:bookmarkEnd w:id="6"/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CSQT-2</w:t>
            </w:r>
          </w:p>
          <w:p w:rsidR="00647408" w:rsidRPr="009B62F1" w:rsidRDefault="0064740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bookmarkStart w:id="7" w:name="OLE_LINK1"/>
            <w:bookmarkStart w:id="8" w:name="OLE_LINK2"/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HCCLM3</w:t>
            </w:r>
            <w:bookmarkEnd w:id="7"/>
            <w:bookmarkEnd w:id="8"/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HCCLM1-S3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HCCLM1-S4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HCCLM1-S5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HCCLM1-S11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HCCLnM1-S11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HCCLnM1-S13</w:t>
            </w:r>
          </w:p>
          <w:p w:rsidR="00E3254F" w:rsidRPr="009B62F1" w:rsidRDefault="00E3254F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Huh7</w:t>
            </w:r>
          </w:p>
          <w:p w:rsidR="003D3CAD" w:rsidRPr="009B62F1" w:rsidRDefault="003D3CAD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Hep3B</w:t>
            </w:r>
          </w:p>
          <w:p w:rsidR="003D3CAD" w:rsidRPr="009B62F1" w:rsidRDefault="00FA419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SMMC-7721</w:t>
            </w:r>
          </w:p>
          <w:p w:rsidR="003D3CAD" w:rsidRPr="009B62F1" w:rsidRDefault="00FA419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Bel-7402</w:t>
            </w:r>
          </w:p>
          <w:p w:rsidR="00FA4198" w:rsidRPr="009B62F1" w:rsidRDefault="00FA419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PLC/5</w:t>
            </w:r>
          </w:p>
          <w:p w:rsidR="00FA4198" w:rsidRPr="009B62F1" w:rsidRDefault="00FA419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HepG2</w:t>
            </w:r>
          </w:p>
          <w:p w:rsidR="00FA4198" w:rsidRPr="009B62F1" w:rsidRDefault="00FA4198" w:rsidP="009B62F1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SNU-398</w:t>
            </w:r>
          </w:p>
        </w:tc>
        <w:tc>
          <w:tcPr>
            <w:tcW w:w="5528" w:type="dxa"/>
          </w:tcPr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HCC clone cells </w:t>
            </w:r>
            <w:r w:rsidRPr="009B62F1">
              <w:rPr>
                <w:rFonts w:ascii="Times New Roman" w:hAnsi="Times New Roman" w:cs="Times New Roman"/>
              </w:rPr>
              <w:t xml:space="preserve">with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40% upon orthotopic inoculation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</w:t>
            </w:r>
          </w:p>
          <w:p w:rsidR="00E3254F" w:rsidRPr="00ED58D6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2F1">
              <w:rPr>
                <w:rStyle w:val="fontstyle01"/>
                <w:rFonts w:ascii="Times New Roman" w:hAnsi="Times New Roman" w:cs="Times New Roman"/>
              </w:rPr>
              <w:t xml:space="preserve">HCC clone cells </w:t>
            </w:r>
            <w:r w:rsidRPr="009B62F1">
              <w:rPr>
                <w:rFonts w:ascii="Times New Roman" w:hAnsi="Times New Roman" w:cs="Times New Roman"/>
              </w:rPr>
              <w:t xml:space="preserve">with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100% lung metastasis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 line derived from portal vein tumor thrombus of HCC patients Subclonal cell line of CSQT-1 with 100% portal vein tumor thrombus in nude mice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Times New Roman" w:hAnsi="Times New Roman" w:cs="Times New Roman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Subclonal cell line of</w:t>
            </w:r>
            <w:r w:rsidRPr="009B62F1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MHCC97H</w:t>
            </w:r>
            <w:r w:rsidR="00ED58D6">
              <w:rPr>
                <w:rStyle w:val="fontstyle01"/>
                <w:rFonts w:ascii="Times New Roman" w:hAnsi="Times New Roman" w:cs="Times New Roman"/>
              </w:rPr>
              <w:t xml:space="preserve"> with 100% tumorigenicity,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 xml:space="preserve">100% abdominal wall metastases, 100% intrahepatic </w:t>
            </w:r>
            <w:r w:rsidR="00ED58D6">
              <w:rPr>
                <w:rStyle w:val="fontstyle01"/>
                <w:rFonts w:ascii="Times New Roman" w:hAnsi="Times New Roman" w:cs="Times New Roman"/>
              </w:rPr>
              <w:t xml:space="preserve">and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 xml:space="preserve">pulmonary metastases 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nude mice.</w:t>
            </w:r>
          </w:p>
          <w:p w:rsidR="00C54322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Subclonal cell line of HCCLM3 with 100%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pulmonary metastases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</w:t>
            </w:r>
          </w:p>
          <w:p w:rsidR="00647408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Subclonal cell line of HCCLM3 with 100%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pulmonary metastases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Subclonal cell line of HCCLM3 with 100%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pulmonary metastases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 </w:t>
            </w:r>
          </w:p>
          <w:p w:rsidR="001F4FB2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Subclonal cell line of HCCLM3 with </w:t>
            </w:r>
            <w:r w:rsidR="00D30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Pr="009B62F1">
              <w:rPr>
                <w:rStyle w:val="fontstyle01"/>
                <w:rFonts w:ascii="Times New Roman" w:hAnsi="Times New Roman" w:cs="Times New Roman"/>
              </w:rPr>
              <w:t>pulmonary metastases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</w:t>
            </w:r>
            <w:r w:rsidR="001F4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Subclonal cell line of HCCLM3 with 100% </w:t>
            </w:r>
            <w:r w:rsidR="00D308FA" w:rsidRPr="009B62F1">
              <w:rPr>
                <w:rStyle w:val="fontstyle01"/>
                <w:rFonts w:ascii="Times New Roman" w:hAnsi="Times New Roman" w:cs="Times New Roman"/>
              </w:rPr>
              <w:t>pulmonary</w:t>
            </w:r>
            <w:r w:rsidR="00D308FA" w:rsidRPr="0086235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308FA">
              <w:rPr>
                <w:rStyle w:val="fontstyle01"/>
                <w:rFonts w:ascii="Times New Roman" w:hAnsi="Times New Roman" w:cs="Times New Roman"/>
              </w:rPr>
              <w:t xml:space="preserve">and </w:t>
            </w:r>
            <w:r w:rsidR="00862352" w:rsidRPr="00862352">
              <w:rPr>
                <w:rStyle w:val="fontstyle01"/>
                <w:rFonts w:ascii="Times New Roman" w:hAnsi="Times New Roman" w:cs="Times New Roman"/>
              </w:rPr>
              <w:t>lymphatic metastasis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 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Subclonal cell line of HCCLM3 with </w:t>
            </w:r>
            <w:r w:rsidR="00D30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r w:rsidR="00D308FA" w:rsidRPr="009B62F1">
              <w:rPr>
                <w:rStyle w:val="fontstyle01"/>
                <w:rFonts w:ascii="Times New Roman" w:hAnsi="Times New Roman" w:cs="Times New Roman"/>
              </w:rPr>
              <w:t>pulmonary</w:t>
            </w:r>
            <w:r w:rsidR="00D308FA" w:rsidRPr="0086235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308FA">
              <w:rPr>
                <w:rStyle w:val="fontstyle01"/>
                <w:rFonts w:ascii="Times New Roman" w:hAnsi="Times New Roman" w:cs="Times New Roman"/>
              </w:rPr>
              <w:t>and</w:t>
            </w:r>
            <w:r w:rsidR="00D308FA" w:rsidRPr="0086235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862352" w:rsidRPr="00862352">
              <w:rPr>
                <w:rStyle w:val="fontstyle01"/>
                <w:rFonts w:ascii="Times New Roman" w:hAnsi="Times New Roman" w:cs="Times New Roman"/>
              </w:rPr>
              <w:t>lymphatic metastasis</w:t>
            </w: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nude mice 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well differentiated hepatocyte derived cellular cancer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 with hepatitis, liver cirrhosis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 with nodular cirrhosis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 HCC</w:t>
            </w:r>
          </w:p>
        </w:tc>
        <w:tc>
          <w:tcPr>
            <w:tcW w:w="1633" w:type="dxa"/>
          </w:tcPr>
          <w:p w:rsidR="003D3CAD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254F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High</w:t>
            </w:r>
          </w:p>
          <w:p w:rsidR="00E3254F" w:rsidRPr="009B62F1" w:rsidRDefault="00E3254F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  <w:p w:rsidR="004F020B" w:rsidRPr="009B62F1" w:rsidRDefault="004F020B" w:rsidP="009B62F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Low</w:t>
            </w:r>
          </w:p>
        </w:tc>
      </w:tr>
    </w:tbl>
    <w:bookmarkEnd w:id="1"/>
    <w:p w:rsidR="004F020B" w:rsidRPr="009B62F1" w:rsidRDefault="004F020B" w:rsidP="009B62F1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62F1">
        <w:rPr>
          <w:rFonts w:ascii="Times New Roman" w:hAnsi="Times New Roman" w:cs="Times New Roman"/>
          <w:color w:val="000000"/>
          <w:sz w:val="20"/>
          <w:szCs w:val="20"/>
        </w:rPr>
        <w:lastRenderedPageBreak/>
        <w:t>HCC: Hepatocellular carcinoma</w:t>
      </w:r>
    </w:p>
    <w:p w:rsidR="00647408" w:rsidRPr="009B62F1" w:rsidRDefault="00647408" w:rsidP="009B62F1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108" w:rsidRPr="009B62F1" w:rsidRDefault="006D4108" w:rsidP="009B62F1">
      <w:pPr>
        <w:spacing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4108" w:rsidRPr="009B62F1" w:rsidRDefault="006D4108" w:rsidP="009B62F1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108" w:rsidRPr="009B62F1" w:rsidRDefault="006D4108" w:rsidP="009B62F1">
      <w:pPr>
        <w:spacing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47408" w:rsidRPr="009B62F1" w:rsidRDefault="00647408" w:rsidP="009B62F1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47408" w:rsidRPr="009B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DB" w:rsidRDefault="00E14FDB" w:rsidP="00EA084E">
      <w:r>
        <w:separator/>
      </w:r>
    </w:p>
  </w:endnote>
  <w:endnote w:type="continuationSeparator" w:id="0">
    <w:p w:rsidR="00E14FDB" w:rsidRDefault="00E14FDB" w:rsidP="00E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DB" w:rsidRDefault="00E14FDB" w:rsidP="00EA084E">
      <w:r>
        <w:separator/>
      </w:r>
    </w:p>
  </w:footnote>
  <w:footnote w:type="continuationSeparator" w:id="0">
    <w:p w:rsidR="00E14FDB" w:rsidRDefault="00E14FDB" w:rsidP="00EA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D0"/>
    <w:multiLevelType w:val="multilevel"/>
    <w:tmpl w:val="7B8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301"/>
  </w:docVars>
  <w:rsids>
    <w:rsidRoot w:val="00E75CF5"/>
    <w:rsid w:val="00007EA5"/>
    <w:rsid w:val="000260D5"/>
    <w:rsid w:val="00045F0C"/>
    <w:rsid w:val="00057737"/>
    <w:rsid w:val="000A2ECD"/>
    <w:rsid w:val="000B3045"/>
    <w:rsid w:val="000F39EB"/>
    <w:rsid w:val="00104CFD"/>
    <w:rsid w:val="00110ABD"/>
    <w:rsid w:val="001B4781"/>
    <w:rsid w:val="001F4FB2"/>
    <w:rsid w:val="002535CD"/>
    <w:rsid w:val="002773BF"/>
    <w:rsid w:val="002836E5"/>
    <w:rsid w:val="002B0CA3"/>
    <w:rsid w:val="0031546C"/>
    <w:rsid w:val="00354A5A"/>
    <w:rsid w:val="00355286"/>
    <w:rsid w:val="003B20FE"/>
    <w:rsid w:val="003D3CAD"/>
    <w:rsid w:val="003D4E1D"/>
    <w:rsid w:val="00431ACD"/>
    <w:rsid w:val="00470D8B"/>
    <w:rsid w:val="00493CB1"/>
    <w:rsid w:val="0049637A"/>
    <w:rsid w:val="004A18EA"/>
    <w:rsid w:val="004A2CFA"/>
    <w:rsid w:val="004D4177"/>
    <w:rsid w:val="004F020B"/>
    <w:rsid w:val="005D1E4C"/>
    <w:rsid w:val="00614F90"/>
    <w:rsid w:val="00636C61"/>
    <w:rsid w:val="00647408"/>
    <w:rsid w:val="006C09A5"/>
    <w:rsid w:val="006D4108"/>
    <w:rsid w:val="0071792E"/>
    <w:rsid w:val="00724D5C"/>
    <w:rsid w:val="00743577"/>
    <w:rsid w:val="007B6435"/>
    <w:rsid w:val="007C71E2"/>
    <w:rsid w:val="007F1B47"/>
    <w:rsid w:val="008117E5"/>
    <w:rsid w:val="00856D6D"/>
    <w:rsid w:val="00862352"/>
    <w:rsid w:val="00883A7F"/>
    <w:rsid w:val="008E0684"/>
    <w:rsid w:val="00907AF4"/>
    <w:rsid w:val="00920266"/>
    <w:rsid w:val="00926A63"/>
    <w:rsid w:val="00927243"/>
    <w:rsid w:val="009561B6"/>
    <w:rsid w:val="009577EE"/>
    <w:rsid w:val="009777CB"/>
    <w:rsid w:val="009B62F1"/>
    <w:rsid w:val="00A25BC6"/>
    <w:rsid w:val="00AE0E4A"/>
    <w:rsid w:val="00B04A79"/>
    <w:rsid w:val="00B41F49"/>
    <w:rsid w:val="00B43135"/>
    <w:rsid w:val="00B6348C"/>
    <w:rsid w:val="00B87D32"/>
    <w:rsid w:val="00B97F29"/>
    <w:rsid w:val="00BB6C38"/>
    <w:rsid w:val="00BD696B"/>
    <w:rsid w:val="00BE1C8A"/>
    <w:rsid w:val="00C078E3"/>
    <w:rsid w:val="00C11BAA"/>
    <w:rsid w:val="00C54322"/>
    <w:rsid w:val="00CA00F1"/>
    <w:rsid w:val="00CC08A9"/>
    <w:rsid w:val="00CD66CD"/>
    <w:rsid w:val="00D01289"/>
    <w:rsid w:val="00D079CD"/>
    <w:rsid w:val="00D169B7"/>
    <w:rsid w:val="00D17C8E"/>
    <w:rsid w:val="00D308FA"/>
    <w:rsid w:val="00D5361A"/>
    <w:rsid w:val="00D8739D"/>
    <w:rsid w:val="00D94F47"/>
    <w:rsid w:val="00DB332B"/>
    <w:rsid w:val="00DE02BC"/>
    <w:rsid w:val="00E14FDB"/>
    <w:rsid w:val="00E3254F"/>
    <w:rsid w:val="00E75CF5"/>
    <w:rsid w:val="00EA084E"/>
    <w:rsid w:val="00ED58D6"/>
    <w:rsid w:val="00EE51D5"/>
    <w:rsid w:val="00F34E94"/>
    <w:rsid w:val="00F46CAD"/>
    <w:rsid w:val="00FA1259"/>
    <w:rsid w:val="00F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08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0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084E"/>
    <w:rPr>
      <w:sz w:val="18"/>
      <w:szCs w:val="18"/>
    </w:rPr>
  </w:style>
  <w:style w:type="table" w:styleId="TableGrid">
    <w:name w:val="Table Grid"/>
    <w:basedOn w:val="TableNormal"/>
    <w:uiPriority w:val="39"/>
    <w:rsid w:val="00EA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A08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DE02BC"/>
  </w:style>
  <w:style w:type="character" w:customStyle="1" w:styleId="fontstyle01">
    <w:name w:val="fontstyle01"/>
    <w:basedOn w:val="DefaultParagraphFont"/>
    <w:rsid w:val="00647408"/>
    <w:rPr>
      <w:rFonts w:ascii="AdvTimes" w:hAnsi="AdvTimes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08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0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084E"/>
    <w:rPr>
      <w:sz w:val="18"/>
      <w:szCs w:val="18"/>
    </w:rPr>
  </w:style>
  <w:style w:type="table" w:styleId="TableGrid">
    <w:name w:val="Table Grid"/>
    <w:basedOn w:val="TableNormal"/>
    <w:uiPriority w:val="39"/>
    <w:rsid w:val="00EA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EA08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DE02BC"/>
  </w:style>
  <w:style w:type="character" w:customStyle="1" w:styleId="fontstyle01">
    <w:name w:val="fontstyle01"/>
    <w:basedOn w:val="DefaultParagraphFont"/>
    <w:rsid w:val="00647408"/>
    <w:rPr>
      <w:rFonts w:ascii="AdvTimes" w:hAnsi="Adv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224</Words>
  <Characters>1240</Characters>
  <Application>Microsoft Office Word</Application>
  <DocSecurity>0</DocSecurity>
  <Lines>103</Lines>
  <Paragraphs>66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GCREDO</cp:lastModifiedBy>
  <cp:revision>58</cp:revision>
  <dcterms:created xsi:type="dcterms:W3CDTF">2016-03-14T12:44:00Z</dcterms:created>
  <dcterms:modified xsi:type="dcterms:W3CDTF">2018-11-13T09:42:00Z</dcterms:modified>
</cp:coreProperties>
</file>