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904B3" w14:textId="77777777" w:rsidR="002B0226" w:rsidRDefault="002B0226">
      <w:pPr>
        <w:rPr>
          <w:lang w:val="en-US"/>
        </w:rPr>
      </w:pPr>
    </w:p>
    <w:p w14:paraId="77DD0910" w14:textId="3AA4808C" w:rsidR="00F97139" w:rsidRPr="00551628" w:rsidRDefault="00F97139" w:rsidP="00F97139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</w:pPr>
      <w:r w:rsidRPr="005516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Table </w:t>
      </w:r>
      <w:r w:rsidR="005516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S</w:t>
      </w:r>
      <w:r w:rsidRPr="005516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1: </w:t>
      </w:r>
      <w:r w:rsidRPr="005516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Demographic characteristics of the study participants</w:t>
      </w:r>
    </w:p>
    <w:p w14:paraId="086642AA" w14:textId="77777777" w:rsidR="002B0226" w:rsidRDefault="002B0226">
      <w:pPr>
        <w:rPr>
          <w:lang w:val="en-US"/>
        </w:rPr>
      </w:pPr>
    </w:p>
    <w:tbl>
      <w:tblPr>
        <w:tblW w:w="15615" w:type="dxa"/>
        <w:tblInd w:w="-591" w:type="dxa"/>
        <w:tblLook w:val="04A0" w:firstRow="1" w:lastRow="0" w:firstColumn="1" w:lastColumn="0" w:noHBand="0" w:noVBand="1"/>
      </w:tblPr>
      <w:tblGrid>
        <w:gridCol w:w="1060"/>
        <w:gridCol w:w="2840"/>
        <w:gridCol w:w="1580"/>
        <w:gridCol w:w="1960"/>
        <w:gridCol w:w="1580"/>
        <w:gridCol w:w="780"/>
        <w:gridCol w:w="761"/>
        <w:gridCol w:w="1060"/>
        <w:gridCol w:w="960"/>
        <w:gridCol w:w="994"/>
        <w:gridCol w:w="960"/>
        <w:gridCol w:w="1080"/>
      </w:tblGrid>
      <w:tr w:rsidR="00124BAF" w:rsidRPr="00551628" w14:paraId="1CBEB3B0" w14:textId="77777777" w:rsidTr="005A1A66">
        <w:trPr>
          <w:trHeight w:val="34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214D" w14:textId="77777777" w:rsidR="00124BAF" w:rsidRPr="00551628" w:rsidRDefault="00124BAF" w:rsidP="00124B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5952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6A2A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C31F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4B77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C77B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9CD1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BD50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9987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A66F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DAB9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C259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4BAF" w:rsidRPr="00551628" w14:paraId="5E9B81AF" w14:textId="77777777" w:rsidTr="005A1A66">
        <w:trPr>
          <w:trHeight w:val="4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6C98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BFD7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4C8E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DF4A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15E4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96FA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FC23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Crude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CCB8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6805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2BA2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Adjusted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B8F3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069C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4BAF" w:rsidRPr="00551628" w14:paraId="6FC625A9" w14:textId="77777777" w:rsidTr="005A1A66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B0FD0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2A4DFF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FEE24A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Characteristic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C02A1" w14:textId="1E9A1ABF" w:rsidR="00124BAF" w:rsidRPr="00551628" w:rsidRDefault="00466487" w:rsidP="00124B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No brain swelling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DBAD8" w14:textId="6BD99673" w:rsidR="00124BAF" w:rsidRPr="00551628" w:rsidRDefault="00466487" w:rsidP="00124B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Brain swelling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35E0EF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p-value*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32350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6EA2E2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95%  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B8461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p-value**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253A1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F31E3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95%  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9A89B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p-value***</w:t>
            </w:r>
          </w:p>
        </w:tc>
      </w:tr>
      <w:tr w:rsidR="00124BAF" w:rsidRPr="00551628" w14:paraId="43B3C78F" w14:textId="77777777" w:rsidTr="005A1A6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BF0E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3CE6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Sex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21F6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 (%)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D579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 (13.6)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6D82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76 (86.4)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D318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0.371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0267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1C95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60F0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A4BD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C06C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E04D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4BAF" w:rsidRPr="00551628" w14:paraId="32A8D033" w14:textId="77777777" w:rsidTr="005A1A6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8DC4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89B8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38CD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 (%)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EBF5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 (9.4)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0DE4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 (90.6)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AF48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33A0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4C21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0.63; 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6103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6D74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F248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6049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4BAF" w:rsidRPr="00551628" w14:paraId="63158AD2" w14:textId="77777777" w:rsidTr="005A1A66">
        <w:trPr>
          <w:trHeight w:val="51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FBCA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1DE5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Age (months)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A5CB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4127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36.5 (22.0; 58.0)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37EF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46.0 (31.0; 67.0)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793B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920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D831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1.0; 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7FAE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0.107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12AB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2FDF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0.99; 1.03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3A54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0.548</w:t>
            </w:r>
          </w:p>
        </w:tc>
      </w:tr>
      <w:tr w:rsidR="00124BAF" w:rsidRPr="00551628" w14:paraId="15D81F73" w14:textId="77777777" w:rsidTr="005A1A6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801E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D2F8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Hours in coma prior to admission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464A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68B1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2.19 (1.95; 2.40)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FFAF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2.08 (1.79; 2.99)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8496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4830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F6CE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0.64; 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44D5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7B51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A764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A6C9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4BAF" w:rsidRPr="00551628" w14:paraId="34582D1F" w14:textId="77777777" w:rsidTr="005A1A6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3B9F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091F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Parasitaemia (parasites log10/uL)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B33E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2837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11.34 (10.07; 12.55)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A5E4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10.64 (7.46; 12.15)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E27C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93E6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CB20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0.78; 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6C08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0.454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4DD7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1044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CE67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4BAF" w:rsidRPr="00551628" w14:paraId="54B24996" w14:textId="77777777" w:rsidTr="005A1A6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C0B9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95777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D5D66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504D8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7B6CC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C9244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41298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A2D88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18BDA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F150C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721BC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601DE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24BAF" w:rsidRPr="00551628" w14:paraId="3F2C12A5" w14:textId="77777777" w:rsidTr="005A1A66">
        <w:trPr>
          <w:trHeight w:val="36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D236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4FD6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A5FF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1EFF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041D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A075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6CC3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60E2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BB76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4CFE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B624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70DA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4BAF" w:rsidRPr="00551628" w14:paraId="0A49F0FE" w14:textId="77777777" w:rsidTr="005A1A6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074E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5820" w14:textId="0F7951A9" w:rsidR="00591E46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  <w:r w:rsidR="00ED0D3A"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Univariate association</w:t>
            </w:r>
          </w:p>
          <w:p w14:paraId="19290598" w14:textId="35FFFFE1" w:rsidR="00124BAF" w:rsidRPr="00551628" w:rsidRDefault="00591E46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**</w:t>
            </w:r>
            <w:r w:rsidR="00124BAF"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Simple Logistic regression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4BEB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5CF4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A34E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B6B0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4CC3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B1F9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9531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5CAE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5DEC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4BAF" w:rsidRPr="00551628" w14:paraId="6CB8020D" w14:textId="77777777" w:rsidTr="005A1A6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F3F9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7E09" w14:textId="390832A1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**</w:t>
            </w:r>
            <w:r w:rsidR="00591E46"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Multivariable logistic regression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EC4D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EEF6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148F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6679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1675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72EE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C192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BEDA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8F9A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4BAF" w:rsidRPr="00551628" w14:paraId="53AE4C43" w14:textId="77777777" w:rsidTr="005A1A66">
        <w:trPr>
          <w:trHeight w:val="37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9745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174B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 Not done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D814D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0D6A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55F3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3F31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14A3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A940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D5A4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C2CD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2497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80D5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4BAF" w:rsidRPr="00551628" w14:paraId="30FEFE67" w14:textId="77777777" w:rsidTr="005A1A6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7ADB" w14:textId="77777777" w:rsidR="00124BAF" w:rsidRPr="00551628" w:rsidRDefault="00124BAF" w:rsidP="00124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1F90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C8C2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6E42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7ACD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C404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80F8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6C12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B2AF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D859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BECD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8A99" w14:textId="77777777" w:rsidR="00124BAF" w:rsidRPr="00551628" w:rsidRDefault="00124BAF" w:rsidP="00124B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BA0E036" w14:textId="30B20C96" w:rsidR="005A1A66" w:rsidRPr="005A1A66" w:rsidRDefault="005A1A66" w:rsidP="005A1A66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AU"/>
        </w:rPr>
      </w:pPr>
      <w:r w:rsidRPr="005A1A66">
        <w:rPr>
          <w:rFonts w:ascii="Times New Roman" w:hAnsi="Times New Roman" w:cs="Times New Roman"/>
          <w:sz w:val="20"/>
          <w:szCs w:val="20"/>
          <w:lang w:val="en-AU"/>
        </w:rPr>
        <w:t xml:space="preserve">Univariate and multivariable logistic regression model showing the association between brain swelling and </w:t>
      </w:r>
      <w:r w:rsidRPr="005A1A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demographic characteristics of the study participants</w:t>
      </w:r>
      <w:r w:rsidRPr="005A1A66">
        <w:rPr>
          <w:rFonts w:ascii="Times New Roman" w:hAnsi="Times New Roman" w:cs="Times New Roman"/>
          <w:sz w:val="20"/>
          <w:szCs w:val="20"/>
          <w:lang w:val="en-AU"/>
        </w:rPr>
        <w:t>. In this analysis b</w:t>
      </w:r>
      <w:r w:rsidR="006664E7">
        <w:rPr>
          <w:rFonts w:ascii="Times New Roman" w:hAnsi="Times New Roman" w:cs="Times New Roman"/>
          <w:sz w:val="20"/>
          <w:szCs w:val="20"/>
          <w:lang w:val="en-AU"/>
        </w:rPr>
        <w:t>rain swelling score</w:t>
      </w:r>
      <w:r w:rsidRPr="005A1A66">
        <w:rPr>
          <w:rFonts w:ascii="Times New Roman" w:hAnsi="Times New Roman" w:cs="Times New Roman"/>
          <w:sz w:val="20"/>
          <w:szCs w:val="20"/>
          <w:lang w:val="en-AU"/>
        </w:rPr>
        <w:t xml:space="preserve"> of 3 </w:t>
      </w:r>
      <w:r w:rsidR="00A33470">
        <w:rPr>
          <w:rFonts w:ascii="Times New Roman" w:hAnsi="Times New Roman" w:cs="Times New Roman"/>
          <w:sz w:val="20"/>
          <w:szCs w:val="20"/>
          <w:lang w:val="en-AU"/>
        </w:rPr>
        <w:t>was</w:t>
      </w:r>
      <w:r w:rsidRPr="005A1A66">
        <w:rPr>
          <w:rFonts w:ascii="Times New Roman" w:hAnsi="Times New Roman" w:cs="Times New Roman"/>
          <w:sz w:val="20"/>
          <w:szCs w:val="20"/>
          <w:lang w:val="en-AU"/>
        </w:rPr>
        <w:t xml:space="preserve"> considered to not have swelling and score</w:t>
      </w:r>
      <w:r w:rsidR="00A33470">
        <w:rPr>
          <w:rFonts w:ascii="Times New Roman" w:hAnsi="Times New Roman" w:cs="Times New Roman"/>
          <w:sz w:val="20"/>
          <w:szCs w:val="20"/>
          <w:lang w:val="en-AU"/>
        </w:rPr>
        <w:t>s</w:t>
      </w:r>
      <w:r w:rsidRPr="005A1A66">
        <w:rPr>
          <w:rFonts w:ascii="Times New Roman" w:hAnsi="Times New Roman" w:cs="Times New Roman"/>
          <w:sz w:val="20"/>
          <w:szCs w:val="20"/>
          <w:lang w:val="en-AU"/>
        </w:rPr>
        <w:t xml:space="preserve"> of </w:t>
      </w:r>
      <w:r w:rsidR="00A33470">
        <w:rPr>
          <w:rFonts w:ascii="Times New Roman" w:hAnsi="Times New Roman" w:cs="Times New Roman"/>
          <w:sz w:val="20"/>
          <w:szCs w:val="20"/>
          <w:lang w:val="en-AU"/>
        </w:rPr>
        <w:t>4</w:t>
      </w:r>
      <w:r w:rsidRPr="005A1A66">
        <w:rPr>
          <w:rFonts w:ascii="Times New Roman" w:hAnsi="Times New Roman" w:cs="Times New Roman"/>
          <w:sz w:val="20"/>
          <w:szCs w:val="20"/>
          <w:lang w:val="en-AU"/>
        </w:rPr>
        <w:t xml:space="preserve">-8 were considered to have brain swelling. Variables with p-value ≤ 0.2 in univariate analysis were included in the multivariate model. Group comparisons were done using </w:t>
      </w:r>
      <w:r w:rsidRPr="005A1A66">
        <w:rPr>
          <w:rFonts w:ascii="Times New Roman" w:hAnsi="Times New Roman" w:cs="Times New Roman"/>
          <w:i/>
          <w:sz w:val="20"/>
          <w:szCs w:val="20"/>
        </w:rPr>
        <w:t>Mann-Whitney U</w:t>
      </w:r>
      <w:r w:rsidRPr="005A1A66">
        <w:rPr>
          <w:rFonts w:ascii="Times New Roman" w:hAnsi="Times New Roman" w:cs="Times New Roman"/>
          <w:sz w:val="20"/>
          <w:szCs w:val="20"/>
        </w:rPr>
        <w:t xml:space="preserve"> test except for age where </w:t>
      </w:r>
      <w:r w:rsidRPr="005A1A66">
        <w:rPr>
          <w:rFonts w:ascii="Times New Roman" w:eastAsia="Times New Roman" w:hAnsi="Times New Roman" w:cs="Times New Roman"/>
          <w:color w:val="000000"/>
          <w:sz w:val="20"/>
          <w:szCs w:val="20"/>
        </w:rPr>
        <w:t>Fisher’s Exact test was used</w:t>
      </w:r>
      <w:r w:rsidRPr="005A1A66">
        <w:rPr>
          <w:rFonts w:ascii="Times New Roman" w:hAnsi="Times New Roman" w:cs="Times New Roman"/>
          <w:sz w:val="20"/>
          <w:szCs w:val="20"/>
        </w:rPr>
        <w:t>. Results for parasit</w:t>
      </w:r>
      <w:r w:rsidR="00056202">
        <w:rPr>
          <w:rFonts w:ascii="Times New Roman" w:hAnsi="Times New Roman" w:cs="Times New Roman"/>
          <w:sz w:val="20"/>
          <w:szCs w:val="20"/>
        </w:rPr>
        <w:t>a</w:t>
      </w:r>
      <w:bookmarkStart w:id="0" w:name="_GoBack"/>
      <w:bookmarkEnd w:id="0"/>
      <w:r w:rsidRPr="005A1A66">
        <w:rPr>
          <w:rFonts w:ascii="Times New Roman" w:hAnsi="Times New Roman" w:cs="Times New Roman"/>
          <w:sz w:val="20"/>
          <w:szCs w:val="20"/>
        </w:rPr>
        <w:t>emia were log transformed (log</w:t>
      </w:r>
      <w:r w:rsidRPr="005A1A66">
        <w:rPr>
          <w:rFonts w:ascii="Times New Roman" w:hAnsi="Times New Roman" w:cs="Times New Roman"/>
          <w:sz w:val="20"/>
          <w:szCs w:val="20"/>
          <w:vertAlign w:val="subscript"/>
        </w:rPr>
        <w:t>10</w:t>
      </w:r>
      <w:r w:rsidRPr="005A1A66">
        <w:rPr>
          <w:rFonts w:ascii="Times New Roman" w:hAnsi="Times New Roman" w:cs="Times New Roman"/>
          <w:sz w:val="20"/>
          <w:szCs w:val="20"/>
        </w:rPr>
        <w:t>).</w:t>
      </w:r>
    </w:p>
    <w:p w14:paraId="417281C5" w14:textId="77777777" w:rsidR="003A5541" w:rsidRPr="005A1A66" w:rsidRDefault="003A5541">
      <w:pPr>
        <w:rPr>
          <w:sz w:val="20"/>
          <w:szCs w:val="20"/>
          <w:lang w:val="en-US"/>
        </w:rPr>
      </w:pPr>
    </w:p>
    <w:p w14:paraId="56181C25" w14:textId="77777777" w:rsidR="002B0226" w:rsidRDefault="002B0226">
      <w:pPr>
        <w:rPr>
          <w:lang w:val="en-US"/>
        </w:rPr>
      </w:pPr>
    </w:p>
    <w:p w14:paraId="75FC8D9B" w14:textId="77777777" w:rsidR="002B0226" w:rsidRDefault="002B0226">
      <w:pPr>
        <w:rPr>
          <w:lang w:val="en-US"/>
        </w:rPr>
      </w:pPr>
    </w:p>
    <w:p w14:paraId="74D16F2A" w14:textId="77777777" w:rsidR="002B0226" w:rsidRDefault="002B0226">
      <w:pPr>
        <w:rPr>
          <w:lang w:val="en-US"/>
        </w:rPr>
      </w:pPr>
    </w:p>
    <w:p w14:paraId="21A281D7" w14:textId="77777777" w:rsidR="002B0226" w:rsidRDefault="002B0226">
      <w:pPr>
        <w:rPr>
          <w:lang w:val="en-US"/>
        </w:rPr>
      </w:pPr>
    </w:p>
    <w:p w14:paraId="725BD804" w14:textId="77777777" w:rsidR="002B0226" w:rsidRDefault="002B0226">
      <w:pPr>
        <w:rPr>
          <w:lang w:val="en-US"/>
        </w:rPr>
      </w:pPr>
    </w:p>
    <w:p w14:paraId="60E93FED" w14:textId="77777777" w:rsidR="00124BAF" w:rsidRDefault="00124BAF">
      <w:pPr>
        <w:rPr>
          <w:lang w:val="en-US"/>
        </w:rPr>
      </w:pPr>
    </w:p>
    <w:p w14:paraId="6F464D5F" w14:textId="77777777" w:rsidR="00124BAF" w:rsidRDefault="00124BAF">
      <w:pPr>
        <w:rPr>
          <w:lang w:val="en-US"/>
        </w:rPr>
      </w:pPr>
    </w:p>
    <w:p w14:paraId="77133363" w14:textId="77777777" w:rsidR="00124BAF" w:rsidRDefault="00124BAF">
      <w:pPr>
        <w:rPr>
          <w:lang w:val="en-US"/>
        </w:rPr>
      </w:pPr>
    </w:p>
    <w:p w14:paraId="36A7632A" w14:textId="77777777" w:rsidR="00124BAF" w:rsidRDefault="00124BAF">
      <w:pPr>
        <w:rPr>
          <w:lang w:val="en-US"/>
        </w:rPr>
      </w:pPr>
    </w:p>
    <w:tbl>
      <w:tblPr>
        <w:tblW w:w="13275" w:type="dxa"/>
        <w:tblLook w:val="04A0" w:firstRow="1" w:lastRow="0" w:firstColumn="1" w:lastColumn="0" w:noHBand="0" w:noVBand="1"/>
      </w:tblPr>
      <w:tblGrid>
        <w:gridCol w:w="1700"/>
        <w:gridCol w:w="1145"/>
        <w:gridCol w:w="335"/>
        <w:gridCol w:w="1245"/>
        <w:gridCol w:w="375"/>
        <w:gridCol w:w="1640"/>
        <w:gridCol w:w="840"/>
        <w:gridCol w:w="761"/>
        <w:gridCol w:w="1220"/>
        <w:gridCol w:w="1040"/>
        <w:gridCol w:w="994"/>
        <w:gridCol w:w="1020"/>
        <w:gridCol w:w="1045"/>
      </w:tblGrid>
      <w:tr w:rsidR="00FF1BC8" w:rsidRPr="00F97139" w14:paraId="0AC91E86" w14:textId="77777777" w:rsidTr="0048193E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53F5" w14:textId="77777777" w:rsidR="00FF1BC8" w:rsidRPr="00F97139" w:rsidRDefault="00FF1BC8" w:rsidP="00FF1B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ADA7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BCBA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1C56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F751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C3BA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A696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B78A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E3F5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D1AC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78A5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BC8" w:rsidRPr="00F97139" w14:paraId="58F7152F" w14:textId="77777777" w:rsidTr="0048193E">
        <w:trPr>
          <w:trHeight w:val="300"/>
        </w:trPr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A038" w14:textId="7AA5290C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Table </w:t>
            </w:r>
            <w:r w:rsidR="007E1CDD" w:rsidRPr="00F9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F9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2: </w:t>
            </w:r>
            <w:r w:rsidRPr="00F971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Univariate and multivariate associations with brain swelling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5E42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E29D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9CAA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1AB9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F370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ED6C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2AFE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BC8" w:rsidRPr="00F97139" w14:paraId="58083368" w14:textId="77777777" w:rsidTr="0048193E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8DC9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0619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E21E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8E77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1E8F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17B0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Crude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7634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9CBB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84BA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Adjusted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C8C2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979C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BC8" w:rsidRPr="00F97139" w14:paraId="5E0D888E" w14:textId="77777777" w:rsidTr="0048193E">
        <w:trPr>
          <w:trHeight w:val="6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900CF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0F1D8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Characteristic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AD3D8" w14:textId="4C80FA7C" w:rsidR="00FF1BC8" w:rsidRPr="00F97139" w:rsidRDefault="0019524B" w:rsidP="00FF1B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No brain</w:t>
            </w:r>
            <w:r w:rsidR="00FF1BC8" w:rsidRPr="00F9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F9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swelling </w:t>
            </w:r>
            <w:r w:rsidR="00FF1BC8" w:rsidRPr="00F9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BDE048" w14:textId="7E424947" w:rsidR="00FF1BC8" w:rsidRPr="00F97139" w:rsidRDefault="0019524B" w:rsidP="00FF1B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Brain swelling</w:t>
            </w:r>
            <w:r w:rsidR="00FF1BC8" w:rsidRPr="00F9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n (%)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209B1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p-value*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A957B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5562C8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95%  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BB56FF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p-value**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051AED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6C8F7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95%  CI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B8A7E4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p-value***</w:t>
            </w:r>
          </w:p>
        </w:tc>
      </w:tr>
      <w:tr w:rsidR="00FF1BC8" w:rsidRPr="00F97139" w14:paraId="7BB53745" w14:textId="77777777" w:rsidTr="0048193E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884D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IL-10 (pg/mL)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CE35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B818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 (2.86; 6.39)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5FB0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5.36 (4.44; 6.34)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BD3A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2F31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2B76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0.83; 1.48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44B4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8A61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6EAC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A89C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BC8" w:rsidRPr="00F97139" w14:paraId="561CED3D" w14:textId="77777777" w:rsidTr="0048193E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40A8" w14:textId="3FC99D26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IL-1</w:t>
            </w:r>
            <w:r w:rsidR="00F072D3"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sym w:font="Symbol" w:char="F062"/>
            </w: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(pg/mL)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7121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E1D1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2.33 (1.88; 2.90)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FF2C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2.02 (1.36; 2.70)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F234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B012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40E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0.55; 1.46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BE0B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877D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7192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B97E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BC8" w:rsidRPr="00F97139" w14:paraId="3BB227C1" w14:textId="77777777" w:rsidTr="0048193E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2E87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IL-6 (pg/mL)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C411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7D8B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5.54 (4.28; 6.39)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0E46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5.18 (4.28; 6.22)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3F91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50A2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0EBE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0.72; 1.31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4695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A321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CE75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0B16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BC8" w:rsidRPr="00F97139" w14:paraId="18B00BAE" w14:textId="77777777" w:rsidTr="0048193E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EC02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IL-12 (pg/mL)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DAD9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93AC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2.94 (1.42; 3.20)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E2FD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3.11 (2.43; 3.29)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AB8D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F712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45E1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0.64; 1.88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A880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0.748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EF39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2471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C882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BC8" w:rsidRPr="00F97139" w14:paraId="5D32AFCE" w14:textId="77777777" w:rsidTr="00F072D3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CDA1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IL-8 (pg/mL)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74E7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8C79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5.02 (3.83; 5.64)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CD87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4.32 (3.58; 5.22)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B07F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ED06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E6CF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0.57; 1.18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4EB2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BEB0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0602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4AAE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BC8" w:rsidRPr="00F97139" w14:paraId="307D077D" w14:textId="77777777" w:rsidTr="0048193E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4D52" w14:textId="10DAEB45" w:rsidR="00FF1BC8" w:rsidRPr="00F97139" w:rsidRDefault="00EB6C95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TNF</w:t>
            </w:r>
            <w:r w:rsidR="00F072D3"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F1BC8"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(pg/mL)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3AAD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CA4D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2.81 (2.32; 3.51)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C270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3.03 (2.41; 3.65)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340F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D02E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5F6A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0.74; 1.70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0BCC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63FC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69FA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74D6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BC8" w:rsidRPr="00F97139" w14:paraId="28640681" w14:textId="77777777" w:rsidTr="002B0226">
        <w:trPr>
          <w:trHeight w:val="33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26C5" w14:textId="2703E1AE" w:rsidR="00FF1BC8" w:rsidRPr="00F97139" w:rsidRDefault="00EB6C95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Ratio (IL10/TNF</w:t>
            </w:r>
            <w:r w:rsidR="00FF1BC8"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1DAC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1B9C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2.27 (0.32; 4.32)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1E7D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2.21 (1.0; 3.58)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941F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6D0F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C5C5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0.79; 1.32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F102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966A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65A7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AF54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BC8" w:rsidRPr="00F97139" w14:paraId="3A65DE69" w14:textId="77777777" w:rsidTr="0048193E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464D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Ratio (IL-10/IL-6)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BDBB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8CE5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 (-0.83; 0.81)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FE7E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 (-0.64; 0.80)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DE51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D29E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E7B8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0.87; 1.93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3C08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0.195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F5F9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F69F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0.72; 2.08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0F32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0.464</w:t>
            </w:r>
          </w:p>
        </w:tc>
      </w:tr>
      <w:tr w:rsidR="00FF1BC8" w:rsidRPr="00F97139" w14:paraId="73AF61A4" w14:textId="77777777" w:rsidTr="0048193E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3589" w14:textId="349E8C7A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Ratio (IL-10/IL-1</w:t>
            </w:r>
            <w:r w:rsidR="00F072D3"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sym w:font="Symbol" w:char="F062"/>
            </w: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CF57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1F23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3.49 (2.55; 6.10)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5615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3.52 (2.31; 4.46)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51B3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136C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F672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0.50; 1.24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2F95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3B80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6534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7592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BC8" w:rsidRPr="00F97139" w14:paraId="0FBB01AC" w14:textId="77777777" w:rsidTr="0048193E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B74E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Ratio (IL-10/IL-12)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0660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5EF3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1.57 (-0.12; 3.52)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7476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2.67 (0.76; 3.93)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80BA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1957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FA2A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0.82; 1.82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1C1C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4BF1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3A5C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C526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BC8" w:rsidRPr="00F97139" w14:paraId="3E66E22F" w14:textId="77777777" w:rsidTr="0048193E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BE62C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Ratio (IL-10/IL-8)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9F2C9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3E9D5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 (-0.60; 1.51)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E3791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1.06 (-0.06; 1.74)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68F70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9ACC2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545A0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0.91; 1.70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CD8F9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0.174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CBE17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57F4D" w14:textId="77777777" w:rsidR="00FF1BC8" w:rsidRPr="00F97139" w:rsidRDefault="00FF1BC8" w:rsidP="00FF1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0.77; 1.70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18C0F" w14:textId="77777777" w:rsidR="00FF1BC8" w:rsidRPr="00F97139" w:rsidRDefault="00FF1BC8" w:rsidP="00FF1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0.516</w:t>
            </w:r>
          </w:p>
        </w:tc>
      </w:tr>
      <w:tr w:rsidR="00ED0D3A" w:rsidRPr="00F97139" w14:paraId="468028A1" w14:textId="77777777" w:rsidTr="00ED0D3A">
        <w:trPr>
          <w:gridAfter w:val="9"/>
          <w:wAfter w:w="8850" w:type="dxa"/>
          <w:trHeight w:val="300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98B7" w14:textId="77777777" w:rsidR="00ED0D3A" w:rsidRPr="00F97139" w:rsidRDefault="00ED0D3A" w:rsidP="00F84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43E91F7" w14:textId="77777777" w:rsidR="00ED0D3A" w:rsidRPr="00F97139" w:rsidRDefault="00ED0D3A" w:rsidP="00F84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 Univariate association</w:t>
            </w:r>
          </w:p>
          <w:p w14:paraId="5F727F07" w14:textId="77777777" w:rsidR="00ED0D3A" w:rsidRPr="00F97139" w:rsidRDefault="00ED0D3A" w:rsidP="00F84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**Simple Logistic regression</w:t>
            </w:r>
          </w:p>
        </w:tc>
      </w:tr>
      <w:tr w:rsidR="00ED0D3A" w:rsidRPr="00F97139" w14:paraId="4219C13A" w14:textId="77777777" w:rsidTr="00ED0D3A">
        <w:trPr>
          <w:gridAfter w:val="9"/>
          <w:wAfter w:w="8850" w:type="dxa"/>
          <w:trHeight w:val="300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7058" w14:textId="77777777" w:rsidR="00ED0D3A" w:rsidRPr="00F97139" w:rsidRDefault="00ED0D3A" w:rsidP="00F84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***Multivariable logistic regression</w:t>
            </w:r>
          </w:p>
        </w:tc>
      </w:tr>
      <w:tr w:rsidR="00ED0D3A" w:rsidRPr="00F97139" w14:paraId="0BE13695" w14:textId="77777777" w:rsidTr="00ED0D3A">
        <w:trPr>
          <w:gridAfter w:val="11"/>
          <w:wAfter w:w="10430" w:type="dxa"/>
          <w:trHeight w:val="333"/>
        </w:trPr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9F11" w14:textId="77777777" w:rsidR="00ED0D3A" w:rsidRPr="00F97139" w:rsidRDefault="00ED0D3A" w:rsidP="00F84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 Not done</w:t>
            </w:r>
          </w:p>
        </w:tc>
      </w:tr>
    </w:tbl>
    <w:p w14:paraId="38B83451" w14:textId="3DD5184F" w:rsidR="007F677E" w:rsidRPr="00F97139" w:rsidRDefault="0048193E" w:rsidP="003E6EB6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AU"/>
        </w:rPr>
      </w:pPr>
      <w:r w:rsidRPr="00F97139">
        <w:rPr>
          <w:rFonts w:ascii="Times New Roman" w:hAnsi="Times New Roman" w:cs="Times New Roman"/>
          <w:sz w:val="20"/>
          <w:szCs w:val="20"/>
          <w:lang w:val="en-AU"/>
        </w:rPr>
        <w:t xml:space="preserve">Univariate association </w:t>
      </w:r>
      <w:r w:rsidR="002B0226" w:rsidRPr="00F97139">
        <w:rPr>
          <w:rFonts w:ascii="Times New Roman" w:hAnsi="Times New Roman" w:cs="Times New Roman"/>
          <w:sz w:val="20"/>
          <w:szCs w:val="20"/>
          <w:lang w:val="en-AU"/>
        </w:rPr>
        <w:t>and multivariable logistic regression model showing the association between brain swelling and a number of factors</w:t>
      </w:r>
      <w:r w:rsidRPr="00F97139">
        <w:rPr>
          <w:rFonts w:ascii="Times New Roman" w:hAnsi="Times New Roman" w:cs="Times New Roman"/>
          <w:sz w:val="20"/>
          <w:szCs w:val="20"/>
          <w:lang w:val="en-AU"/>
        </w:rPr>
        <w:t xml:space="preserve">. In this analysis brain swelling scores of </w:t>
      </w:r>
      <w:r w:rsidR="002B0226" w:rsidRPr="00F97139">
        <w:rPr>
          <w:rFonts w:ascii="Times New Roman" w:hAnsi="Times New Roman" w:cs="Times New Roman"/>
          <w:sz w:val="20"/>
          <w:szCs w:val="20"/>
          <w:lang w:val="en-AU"/>
        </w:rPr>
        <w:t>3</w:t>
      </w:r>
      <w:r w:rsidRPr="00F97139">
        <w:rPr>
          <w:rFonts w:ascii="Times New Roman" w:hAnsi="Times New Roman" w:cs="Times New Roman"/>
          <w:sz w:val="20"/>
          <w:szCs w:val="20"/>
          <w:lang w:val="en-AU"/>
        </w:rPr>
        <w:t xml:space="preserve"> were considered to not have</w:t>
      </w:r>
      <w:r w:rsidR="002B0226" w:rsidRPr="00F97139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Pr="00F97139">
        <w:rPr>
          <w:rFonts w:ascii="Times New Roman" w:hAnsi="Times New Roman" w:cs="Times New Roman"/>
          <w:sz w:val="20"/>
          <w:szCs w:val="20"/>
          <w:lang w:val="en-AU"/>
        </w:rPr>
        <w:t xml:space="preserve">swelling </w:t>
      </w:r>
      <w:r w:rsidR="002B0226" w:rsidRPr="00F97139">
        <w:rPr>
          <w:rFonts w:ascii="Times New Roman" w:hAnsi="Times New Roman" w:cs="Times New Roman"/>
          <w:sz w:val="20"/>
          <w:szCs w:val="20"/>
          <w:lang w:val="en-AU"/>
        </w:rPr>
        <w:t xml:space="preserve">(normal) </w:t>
      </w:r>
      <w:r w:rsidRPr="00F97139">
        <w:rPr>
          <w:rFonts w:ascii="Times New Roman" w:hAnsi="Times New Roman" w:cs="Times New Roman"/>
          <w:sz w:val="20"/>
          <w:szCs w:val="20"/>
          <w:lang w:val="en-AU"/>
        </w:rPr>
        <w:t>and score</w:t>
      </w:r>
      <w:r w:rsidR="00881635">
        <w:rPr>
          <w:rFonts w:ascii="Times New Roman" w:hAnsi="Times New Roman" w:cs="Times New Roman"/>
          <w:sz w:val="20"/>
          <w:szCs w:val="20"/>
          <w:lang w:val="en-AU"/>
        </w:rPr>
        <w:t>s</w:t>
      </w:r>
      <w:r w:rsidRPr="00F97139">
        <w:rPr>
          <w:rFonts w:ascii="Times New Roman" w:hAnsi="Times New Roman" w:cs="Times New Roman"/>
          <w:sz w:val="20"/>
          <w:szCs w:val="20"/>
          <w:lang w:val="en-AU"/>
        </w:rPr>
        <w:t xml:space="preserve"> of </w:t>
      </w:r>
      <w:r w:rsidRPr="00F97139">
        <w:rPr>
          <w:rFonts w:ascii="Times New Roman" w:hAnsi="Times New Roman" w:cs="Times New Roman"/>
          <w:sz w:val="20"/>
          <w:szCs w:val="20"/>
          <w:lang w:val="en-AU"/>
        </w:rPr>
        <w:sym w:font="Symbol" w:char="F0B3"/>
      </w:r>
      <w:r w:rsidR="002B0226" w:rsidRPr="00F97139">
        <w:rPr>
          <w:rFonts w:ascii="Times New Roman" w:hAnsi="Times New Roman" w:cs="Times New Roman"/>
          <w:sz w:val="20"/>
          <w:szCs w:val="20"/>
          <w:lang w:val="en-AU"/>
        </w:rPr>
        <w:t>4-8 were considered to have</w:t>
      </w:r>
      <w:r w:rsidRPr="00F97139">
        <w:rPr>
          <w:rFonts w:ascii="Times New Roman" w:hAnsi="Times New Roman" w:cs="Times New Roman"/>
          <w:sz w:val="20"/>
          <w:szCs w:val="20"/>
          <w:lang w:val="en-AU"/>
        </w:rPr>
        <w:t xml:space="preserve"> swelling. Variables with p-value ≤ 0.2 in univariate analysis were included in the multivariate model. </w:t>
      </w:r>
      <w:r w:rsidR="0019158C">
        <w:rPr>
          <w:rFonts w:ascii="Times New Roman" w:hAnsi="Times New Roman" w:cs="Times New Roman"/>
          <w:sz w:val="20"/>
          <w:szCs w:val="20"/>
          <w:lang w:val="en-AU"/>
        </w:rPr>
        <w:t>Group</w:t>
      </w:r>
      <w:r w:rsidRPr="00F97139">
        <w:rPr>
          <w:rFonts w:ascii="Times New Roman" w:hAnsi="Times New Roman" w:cs="Times New Roman"/>
          <w:sz w:val="20"/>
          <w:szCs w:val="20"/>
          <w:lang w:val="en-AU"/>
        </w:rPr>
        <w:t xml:space="preserve"> comparison</w:t>
      </w:r>
      <w:r w:rsidR="0019158C">
        <w:rPr>
          <w:rFonts w:ascii="Times New Roman" w:hAnsi="Times New Roman" w:cs="Times New Roman"/>
          <w:sz w:val="20"/>
          <w:szCs w:val="20"/>
          <w:lang w:val="en-AU"/>
        </w:rPr>
        <w:t>s</w:t>
      </w:r>
      <w:r w:rsidRPr="00F97139">
        <w:rPr>
          <w:rFonts w:ascii="Times New Roman" w:hAnsi="Times New Roman" w:cs="Times New Roman"/>
          <w:sz w:val="20"/>
          <w:szCs w:val="20"/>
          <w:lang w:val="en-AU"/>
        </w:rPr>
        <w:t xml:space="preserve"> were done using </w:t>
      </w:r>
      <w:r w:rsidRPr="00F97139">
        <w:rPr>
          <w:rFonts w:ascii="Times New Roman" w:hAnsi="Times New Roman" w:cs="Times New Roman"/>
          <w:i/>
          <w:sz w:val="20"/>
          <w:szCs w:val="20"/>
        </w:rPr>
        <w:t>Mann-Whitney U</w:t>
      </w:r>
      <w:r w:rsidRPr="00F97139">
        <w:rPr>
          <w:rFonts w:ascii="Times New Roman" w:hAnsi="Times New Roman" w:cs="Times New Roman"/>
          <w:sz w:val="20"/>
          <w:szCs w:val="20"/>
        </w:rPr>
        <w:t xml:space="preserve"> test except for age where </w:t>
      </w:r>
      <w:r w:rsidRPr="00F97139">
        <w:rPr>
          <w:rFonts w:ascii="Times New Roman" w:eastAsia="Times New Roman" w:hAnsi="Times New Roman" w:cs="Times New Roman"/>
          <w:color w:val="000000"/>
          <w:sz w:val="20"/>
          <w:szCs w:val="20"/>
        </w:rPr>
        <w:t>Fisher’s Exact test was used</w:t>
      </w:r>
      <w:r w:rsidRPr="00F97139">
        <w:rPr>
          <w:rFonts w:ascii="Times New Roman" w:hAnsi="Times New Roman" w:cs="Times New Roman"/>
          <w:sz w:val="20"/>
          <w:szCs w:val="20"/>
        </w:rPr>
        <w:t>. Results for cytokine concentrations and parasitemia were log transformed (log</w:t>
      </w:r>
      <w:r w:rsidRPr="00F97139">
        <w:rPr>
          <w:rFonts w:ascii="Times New Roman" w:hAnsi="Times New Roman" w:cs="Times New Roman"/>
          <w:sz w:val="20"/>
          <w:szCs w:val="20"/>
          <w:vertAlign w:val="subscript"/>
        </w:rPr>
        <w:t>10</w:t>
      </w:r>
      <w:r w:rsidRPr="00F97139">
        <w:rPr>
          <w:rFonts w:ascii="Times New Roman" w:hAnsi="Times New Roman" w:cs="Times New Roman"/>
          <w:sz w:val="20"/>
          <w:szCs w:val="20"/>
        </w:rPr>
        <w:t>).</w:t>
      </w:r>
      <w:r w:rsidR="007F677E" w:rsidRPr="00F97139">
        <w:rPr>
          <w:rFonts w:ascii="Times New Roman" w:hAnsi="Times New Roman" w:cs="Times New Roman"/>
          <w:sz w:val="20"/>
          <w:szCs w:val="20"/>
        </w:rPr>
        <w:t xml:space="preserve"> </w:t>
      </w:r>
      <w:r w:rsidR="007F677E" w:rsidRPr="00F97139">
        <w:rPr>
          <w:rFonts w:ascii="Times New Roman" w:hAnsi="Times New Roman" w:cs="Times New Roman"/>
          <w:sz w:val="20"/>
          <w:szCs w:val="20"/>
          <w:lang w:val="en-AU"/>
        </w:rPr>
        <w:t xml:space="preserve">multivariable logistic regression model. </w:t>
      </w:r>
      <w:r w:rsidR="002B0226" w:rsidRPr="00F97139">
        <w:rPr>
          <w:rFonts w:ascii="Times New Roman" w:hAnsi="Times New Roman" w:cs="Times New Roman"/>
          <w:sz w:val="20"/>
          <w:szCs w:val="20"/>
          <w:lang w:val="en-AU"/>
        </w:rPr>
        <w:t xml:space="preserve">Multivariable logistic regression model </w:t>
      </w:r>
      <w:r w:rsidR="007F677E" w:rsidRPr="00F97139">
        <w:rPr>
          <w:rFonts w:ascii="Times New Roman" w:hAnsi="Times New Roman" w:cs="Times New Roman"/>
          <w:sz w:val="20"/>
          <w:szCs w:val="20"/>
          <w:lang w:val="en-AU"/>
        </w:rPr>
        <w:t xml:space="preserve">analysis was based on only those variables with p-value ≤ 0.2 in univariate analysis. </w:t>
      </w:r>
    </w:p>
    <w:p w14:paraId="27A4E026" w14:textId="07393523" w:rsidR="0048193E" w:rsidRPr="00F97139" w:rsidRDefault="0048193E" w:rsidP="003E6EB6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AU"/>
        </w:rPr>
      </w:pPr>
    </w:p>
    <w:p w14:paraId="4E940205" w14:textId="77777777" w:rsidR="00124BAF" w:rsidRPr="00F97139" w:rsidRDefault="00124BAF" w:rsidP="003E6EB6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124BAF" w:rsidRPr="00F97139" w:rsidSect="003A554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41"/>
    <w:rsid w:val="00000D1D"/>
    <w:rsid w:val="00056202"/>
    <w:rsid w:val="00124BAF"/>
    <w:rsid w:val="0019158C"/>
    <w:rsid w:val="0019524B"/>
    <w:rsid w:val="002936FF"/>
    <w:rsid w:val="002965D7"/>
    <w:rsid w:val="002B0226"/>
    <w:rsid w:val="002B65BF"/>
    <w:rsid w:val="002F5B55"/>
    <w:rsid w:val="003A5541"/>
    <w:rsid w:val="003E6EB6"/>
    <w:rsid w:val="003E772F"/>
    <w:rsid w:val="0040008E"/>
    <w:rsid w:val="00466487"/>
    <w:rsid w:val="0048193E"/>
    <w:rsid w:val="00482755"/>
    <w:rsid w:val="00494EBC"/>
    <w:rsid w:val="004C3EAA"/>
    <w:rsid w:val="00551628"/>
    <w:rsid w:val="00591E46"/>
    <w:rsid w:val="005A1A66"/>
    <w:rsid w:val="006664E7"/>
    <w:rsid w:val="007E1CDD"/>
    <w:rsid w:val="007F677E"/>
    <w:rsid w:val="0081721D"/>
    <w:rsid w:val="00881635"/>
    <w:rsid w:val="00A33470"/>
    <w:rsid w:val="00BE255C"/>
    <w:rsid w:val="00E71992"/>
    <w:rsid w:val="00EB6C95"/>
    <w:rsid w:val="00ED0D3A"/>
    <w:rsid w:val="00F072D3"/>
    <w:rsid w:val="00F556A8"/>
    <w:rsid w:val="00F97139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820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Visopo Harawa</dc:creator>
  <cp:keywords/>
  <dc:description/>
  <cp:lastModifiedBy>Visopo Harawa</cp:lastModifiedBy>
  <cp:revision>11</cp:revision>
  <dcterms:created xsi:type="dcterms:W3CDTF">2018-10-25T16:24:00Z</dcterms:created>
  <dcterms:modified xsi:type="dcterms:W3CDTF">2018-11-05T18:00:00Z</dcterms:modified>
</cp:coreProperties>
</file>