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7" w:rsidRPr="00614F40" w:rsidRDefault="00497117" w:rsidP="00497117">
      <w:pPr>
        <w:spacing w:line="360" w:lineRule="auto"/>
        <w:jc w:val="left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>Additional file 3:</w:t>
      </w:r>
    </w:p>
    <w:p w:rsidR="00497117" w:rsidRDefault="00497117" w:rsidP="00497117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SimSun" w:hAnsi="SimSun" w:cs="SimSun"/>
          <w:noProof/>
          <w:kern w:val="0"/>
          <w:sz w:val="24"/>
          <w:szCs w:val="24"/>
          <w:lang w:eastAsia="en-US"/>
        </w:rPr>
        <w:drawing>
          <wp:anchor distT="36576" distB="36576" distL="36576" distR="36576" simplePos="0" relativeHeight="251659264" behindDoc="0" locked="0" layoutInCell="1" allowOverlap="1" wp14:anchorId="70AC8420" wp14:editId="2555BD82">
            <wp:simplePos x="0" y="0"/>
            <wp:positionH relativeFrom="column">
              <wp:posOffset>780940</wp:posOffset>
            </wp:positionH>
            <wp:positionV relativeFrom="paragraph">
              <wp:posOffset>78094</wp:posOffset>
            </wp:positionV>
            <wp:extent cx="3710455" cy="1370693"/>
            <wp:effectExtent l="19050" t="19050" r="23495" b="20320"/>
            <wp:wrapNone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" r="2153" b="4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86" cy="1374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17" w:rsidRDefault="00497117" w:rsidP="00497117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497117" w:rsidRDefault="00497117" w:rsidP="00497117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497117" w:rsidRDefault="00497117" w:rsidP="00497117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497117" w:rsidRDefault="00497117" w:rsidP="00497117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497117" w:rsidRDefault="00497117" w:rsidP="00497117">
      <w:pPr>
        <w:spacing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614F40"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53DDB2" wp14:editId="5D6CDBB7">
                <wp:simplePos x="0" y="0"/>
                <wp:positionH relativeFrom="column">
                  <wp:posOffset>718820</wp:posOffset>
                </wp:positionH>
                <wp:positionV relativeFrom="paragraph">
                  <wp:posOffset>51229</wp:posOffset>
                </wp:positionV>
                <wp:extent cx="362585" cy="258445"/>
                <wp:effectExtent l="0" t="0" r="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7117" w:rsidRPr="00614F40" w:rsidRDefault="00497117" w:rsidP="00497117">
                            <w:pPr>
                              <w:rPr>
                                <w:rFonts w:ascii="SimSun" w:hAnsi="SimSu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4F40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  <w:lang w:val="zh-CN"/>
                              </w:rPr>
                              <w:t>(</w:t>
                            </w:r>
                            <w:r w:rsidRPr="00614F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614F40">
                              <w:rPr>
                                <w:rFonts w:ascii="SimSun" w:hAnsi="SimSun" w:hint="eastAsia"/>
                                <w:b/>
                                <w:bCs/>
                                <w:sz w:val="20"/>
                                <w:szCs w:val="20"/>
                                <w:lang w:val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6pt;margin-top:4.05pt;width:28.55pt;height:20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" filled="f" stroked="f" strokecolor="black [0]" insetpen="t">
                <v:textbox inset="2.88pt,2.88pt,2.88pt,2.88pt">
                  <w:txbxContent>
                    <w:p w:rsidR="00497117" w:rsidRPr="00614F40" w:rsidRDefault="00497117" w:rsidP="00497117">
                      <w:pPr>
                        <w:rPr>
                          <w:rFonts w:ascii="SimSun" w:hAnsi="SimSun"/>
                          <w:b/>
                          <w:bCs/>
                          <w:sz w:val="20"/>
                          <w:szCs w:val="20"/>
                        </w:rPr>
                      </w:pPr>
                      <w:r w:rsidRPr="00614F40">
                        <w:rPr>
                          <w:rFonts w:ascii="SimSun" w:hAnsi="SimSun" w:hint="eastAsia"/>
                          <w:b/>
                          <w:bCs/>
                          <w:sz w:val="20"/>
                          <w:szCs w:val="20"/>
                          <w:lang w:val="zh-CN"/>
                        </w:rPr>
                        <w:t>(</w:t>
                      </w:r>
                      <w:r w:rsidRPr="00614F40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614F40">
                        <w:rPr>
                          <w:rFonts w:ascii="SimSun" w:hAnsi="SimSun" w:hint="eastAsia"/>
                          <w:b/>
                          <w:bCs/>
                          <w:sz w:val="20"/>
                          <w:szCs w:val="20"/>
                          <w:lang w:val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US"/>
        </w:rPr>
        <w:drawing>
          <wp:inline distT="0" distB="0" distL="0" distR="0" wp14:anchorId="3435E475" wp14:editId="128A2257">
            <wp:extent cx="3712452" cy="1405956"/>
            <wp:effectExtent l="19050" t="19050" r="21590" b="22860"/>
            <wp:docPr id="2" name="图片 2" descr="C:\Users\Lvaimin\Desktop\new physiology\Supplement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aimin\Desktop\new physiology\Supplement Figure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21" cy="1426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117" w:rsidRDefault="00497117" w:rsidP="00497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>Additional file 3</w:t>
      </w:r>
      <w:r>
        <w:rPr>
          <w:rFonts w:ascii="Times New Roman" w:hAnsi="Times New Roman" w:cs="Times New Roman" w:hint="eastAsia"/>
          <w:sz w:val="24"/>
          <w:szCs w:val="24"/>
        </w:rPr>
        <w:t xml:space="preserve"> (a)</w:t>
      </w:r>
      <w:r w:rsidRPr="00900FED"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F60C97">
        <w:rPr>
          <w:rFonts w:ascii="Times New Roman" w:hAnsi="Times New Roman"/>
          <w:color w:val="131413"/>
          <w:sz w:val="24"/>
          <w:szCs w:val="24"/>
        </w:rPr>
        <w:t>Limited proteolysis of BSA, CdDHN4-L and CdDHN4-S with trypsin.</w:t>
      </w:r>
      <w:proofErr w:type="gramEnd"/>
      <w:r w:rsidRPr="00F60C97">
        <w:rPr>
          <w:rFonts w:ascii="Times New Roman" w:hAnsi="Times New Roman"/>
          <w:color w:val="131413"/>
          <w:sz w:val="24"/>
          <w:szCs w:val="24"/>
        </w:rPr>
        <w:t xml:space="preserve"> The ratio of proteinase concentration (mg mL</w:t>
      </w:r>
      <w:r w:rsidRPr="00F60C97">
        <w:rPr>
          <w:rFonts w:ascii="Times New Roman" w:hAnsi="Times New Roman"/>
          <w:color w:val="131413"/>
          <w:sz w:val="24"/>
          <w:szCs w:val="24"/>
          <w:vertAlign w:val="superscript"/>
        </w:rPr>
        <w:t>-1</w:t>
      </w:r>
      <w:r w:rsidRPr="00F60C97">
        <w:rPr>
          <w:rFonts w:ascii="Times New Roman" w:hAnsi="Times New Roman"/>
          <w:color w:val="131413"/>
          <w:sz w:val="24"/>
          <w:szCs w:val="24"/>
        </w:rPr>
        <w:t>) was varied from 1:20 (</w:t>
      </w:r>
      <w:proofErr w:type="spellStart"/>
      <w:r w:rsidRPr="00F60C97">
        <w:rPr>
          <w:rFonts w:ascii="Times New Roman" w:hAnsi="Times New Roman"/>
          <w:color w:val="131413"/>
          <w:sz w:val="24"/>
          <w:szCs w:val="24"/>
        </w:rPr>
        <w:t>dehydrin</w:t>
      </w:r>
      <w:proofErr w:type="spellEnd"/>
      <w:r w:rsidRPr="00F60C97">
        <w:rPr>
          <w:rFonts w:ascii="Times New Roman" w:hAnsi="Times New Roman"/>
          <w:color w:val="131413"/>
          <w:sz w:val="24"/>
          <w:szCs w:val="24"/>
        </w:rPr>
        <w:t xml:space="preserve"> protein: trypsin) to 1:0.5 relative to substrate concentration at 0.5 mg mL</w:t>
      </w:r>
      <w:r w:rsidRPr="00F60C97">
        <w:rPr>
          <w:rFonts w:ascii="Times New Roman" w:hAnsi="Times New Roman"/>
          <w:color w:val="131413"/>
          <w:sz w:val="24"/>
          <w:szCs w:val="24"/>
          <w:vertAlign w:val="superscript"/>
        </w:rPr>
        <w:t>-1</w:t>
      </w:r>
      <w:r w:rsidRPr="00F60C97">
        <w:rPr>
          <w:rFonts w:ascii="Times New Roman" w:hAnsi="Times New Roman"/>
          <w:color w:val="131413"/>
          <w:sz w:val="24"/>
          <w:szCs w:val="24"/>
        </w:rPr>
        <w:t>. Incubation was carried out for 30 s, stopped by adding SDS-PAGE loading buffer, and heating at 100</w:t>
      </w:r>
      <w:r w:rsidRPr="00F60C97">
        <w:rPr>
          <w:rFonts w:ascii="SimSun" w:hAnsi="SimSun" w:cs="SimSun" w:hint="eastAsia"/>
          <w:color w:val="131413"/>
          <w:sz w:val="24"/>
          <w:szCs w:val="24"/>
        </w:rPr>
        <w:t>℃</w:t>
      </w:r>
      <w:r w:rsidRPr="00F60C97">
        <w:rPr>
          <w:rFonts w:ascii="Times New Roman" w:hAnsi="Times New Roman"/>
          <w:color w:val="131413"/>
          <w:sz w:val="24"/>
          <w:szCs w:val="24"/>
        </w:rPr>
        <w:t xml:space="preserve"> for 10 min.</w:t>
      </w:r>
    </w:p>
    <w:p w:rsidR="00497117" w:rsidRDefault="00497117" w:rsidP="00497117">
      <w:r>
        <w:rPr>
          <w:rFonts w:ascii="Times New Roman" w:hAnsi="Times New Roman" w:cs="Times New Roman" w:hint="eastAsia"/>
          <w:color w:val="231F20"/>
          <w:sz w:val="24"/>
          <w:szCs w:val="24"/>
        </w:rPr>
        <w:t>(b</w:t>
      </w:r>
      <w:proofErr w:type="gramStart"/>
      <w:r>
        <w:rPr>
          <w:rFonts w:ascii="Times New Roman" w:hAnsi="Times New Roman" w:cs="Times New Roman" w:hint="eastAsia"/>
          <w:color w:val="231F20"/>
          <w:sz w:val="24"/>
          <w:szCs w:val="24"/>
        </w:rPr>
        <w:t>)</w:t>
      </w:r>
      <w:proofErr w:type="gramEnd"/>
      <w:r w:rsidRPr="00C95877">
        <w:rPr>
          <w:rFonts w:ascii="Times New Roman" w:hAnsi="Times New Roman" w:cs="Times New Roman"/>
          <w:color w:val="231F20"/>
          <w:sz w:val="24"/>
          <w:szCs w:val="24"/>
        </w:rPr>
        <w:t>BSA, CdDHN4-L and CdDHN4-S were treated with proteinase K. The ratio of proteinase concentration (mg mL</w:t>
      </w:r>
      <w:r w:rsidRPr="00FF184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C95877">
        <w:rPr>
          <w:rFonts w:ascii="Times New Roman" w:hAnsi="Times New Roman" w:cs="Times New Roman"/>
          <w:color w:val="231F20"/>
          <w:sz w:val="24"/>
          <w:szCs w:val="24"/>
        </w:rPr>
        <w:t>) was varied from 1:1000 (</w:t>
      </w:r>
      <w:proofErr w:type="spellStart"/>
      <w:r w:rsidRPr="00C95877">
        <w:rPr>
          <w:rFonts w:ascii="Times New Roman" w:hAnsi="Times New Roman" w:cs="Times New Roman"/>
          <w:color w:val="231F20"/>
          <w:sz w:val="24"/>
          <w:szCs w:val="24"/>
        </w:rPr>
        <w:t>dehydrin</w:t>
      </w:r>
      <w:proofErr w:type="spellEnd"/>
      <w:r w:rsidRPr="00C95877">
        <w:rPr>
          <w:rFonts w:ascii="Times New Roman" w:hAnsi="Times New Roman" w:cs="Times New Roman"/>
          <w:color w:val="231F20"/>
          <w:sz w:val="24"/>
          <w:szCs w:val="24"/>
        </w:rPr>
        <w:t xml:space="preserve"> protein: proteinase K) to 1: 50 relative to substrate concentration at 0.5 mg mL</w:t>
      </w:r>
      <w:r w:rsidRPr="00C9587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C95877">
        <w:rPr>
          <w:rFonts w:ascii="Times New Roman" w:hAnsi="Times New Roman" w:cs="Times New Roman"/>
          <w:color w:val="231F20"/>
          <w:sz w:val="24"/>
          <w:szCs w:val="24"/>
        </w:rPr>
        <w:t>. Incubation was carried out for 30 s, stopped by adding SDS-PAGE loading buffer, and heating at 100</w:t>
      </w:r>
      <w:r w:rsidRPr="00C95877">
        <w:rPr>
          <w:rFonts w:ascii="SimSun" w:eastAsia="SimSun" w:hAnsi="SimSun" w:cs="SimSun" w:hint="eastAsia"/>
          <w:color w:val="231F20"/>
          <w:sz w:val="24"/>
          <w:szCs w:val="24"/>
        </w:rPr>
        <w:t>℃</w:t>
      </w:r>
      <w:r w:rsidRPr="00C95877">
        <w:rPr>
          <w:rFonts w:ascii="Times New Roman" w:hAnsi="Times New Roman" w:cs="Times New Roman"/>
          <w:color w:val="231F20"/>
          <w:sz w:val="24"/>
          <w:szCs w:val="24"/>
        </w:rPr>
        <w:t xml:space="preserve"> for 10 min.</w:t>
      </w:r>
      <w:bookmarkStart w:id="0" w:name="_GoBack"/>
      <w:bookmarkEnd w:id="0"/>
    </w:p>
    <w:sectPr w:rsidR="0049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qsmpvAdvTT99c4c96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7"/>
    <w:rsid w:val="00497117"/>
    <w:rsid w:val="00C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97117"/>
    <w:rPr>
      <w:rFonts w:ascii="PqsmpvAdvTT99c4c969" w:hAnsi="PqsmpvAdvTT99c4c969" w:hint="default"/>
      <w:b w:val="0"/>
      <w:bCs w:val="0"/>
      <w:i w:val="0"/>
      <w:iCs w:val="0"/>
      <w:color w:val="231F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17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97117"/>
    <w:rPr>
      <w:rFonts w:ascii="PqsmpvAdvTT99c4c969" w:hAnsi="PqsmpvAdvTT99c4c969" w:hint="default"/>
      <w:b w:val="0"/>
      <w:bCs w:val="0"/>
      <w:i w:val="0"/>
      <w:iCs w:val="0"/>
      <w:color w:val="231F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17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622</Characters>
  <Application>Microsoft Office Word</Application>
  <DocSecurity>0</DocSecurity>
  <Lines>34</Lines>
  <Paragraphs>23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1</cp:revision>
  <dcterms:created xsi:type="dcterms:W3CDTF">2018-10-31T13:58:00Z</dcterms:created>
  <dcterms:modified xsi:type="dcterms:W3CDTF">2018-10-31T13:58:00Z</dcterms:modified>
</cp:coreProperties>
</file>