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222"/>
        <w:tblW w:w="10449" w:type="dxa"/>
        <w:tblLook w:val="04A0" w:firstRow="1" w:lastRow="0" w:firstColumn="1" w:lastColumn="0" w:noHBand="0" w:noVBand="1"/>
      </w:tblPr>
      <w:tblGrid>
        <w:gridCol w:w="2431"/>
        <w:gridCol w:w="1144"/>
        <w:gridCol w:w="1144"/>
        <w:gridCol w:w="1144"/>
        <w:gridCol w:w="1144"/>
        <w:gridCol w:w="1144"/>
        <w:gridCol w:w="1144"/>
        <w:gridCol w:w="1144"/>
        <w:gridCol w:w="10"/>
      </w:tblGrid>
      <w:tr w:rsidR="007D18A0" w:rsidRPr="007D18A0" w:rsidTr="007D18A0">
        <w:trPr>
          <w:trHeight w:val="352"/>
        </w:trPr>
        <w:tc>
          <w:tcPr>
            <w:tcW w:w="104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 Bold" w:eastAsia="DengXian" w:hAnsi="Times New Roman Bold" w:cs="宋体"/>
                <w:b/>
                <w:color w:val="000000"/>
                <w:kern w:val="0"/>
                <w:sz w:val="32"/>
                <w:szCs w:val="32"/>
              </w:rPr>
            </w:pPr>
            <w:r w:rsidRPr="007D18A0">
              <w:rPr>
                <w:rFonts w:ascii="Times New Roman Bold" w:eastAsia="DengXian" w:hAnsi="Times New Roman Bold" w:cs="宋体"/>
                <w:b/>
                <w:color w:val="000000"/>
                <w:kern w:val="0"/>
                <w:sz w:val="32"/>
                <w:szCs w:val="32"/>
              </w:rPr>
              <w:t>Supplementary Table 2</w:t>
            </w:r>
          </w:p>
        </w:tc>
      </w:tr>
      <w:tr w:rsidR="007D18A0" w:rsidRPr="007D18A0" w:rsidTr="007D18A0">
        <w:trPr>
          <w:trHeight w:val="827"/>
        </w:trPr>
        <w:tc>
          <w:tcPr>
            <w:tcW w:w="104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8A0" w:rsidRPr="007D18A0" w:rsidRDefault="007D18A0" w:rsidP="007D18A0">
            <w:pPr>
              <w:widowControl/>
              <w:jc w:val="left"/>
              <w:rPr>
                <w:rFonts w:ascii="Times New Roman Bold" w:eastAsia="DengXian" w:hAnsi="Times New Roman Bold" w:cs="宋体"/>
                <w:color w:val="000000"/>
                <w:kern w:val="0"/>
              </w:rPr>
            </w:pPr>
            <w:r w:rsidRPr="007D18A0">
              <w:rPr>
                <w:rFonts w:ascii="Times New Roman Bold" w:eastAsia="DengXian" w:hAnsi="Times New Roman Bold" w:cs="宋体"/>
                <w:color w:val="000000"/>
                <w:kern w:val="0"/>
              </w:rPr>
              <w:t xml:space="preserve">The final staining score as indicated were divided into four grades: negative </w:t>
            </w:r>
            <w:r w:rsidRPr="007D18A0">
              <w:rPr>
                <w:rFonts w:ascii="Times New Roman Bold" w:eastAsia="DengXian" w:hAnsi="Times New Roman Bold" w:cs="宋体" w:hint="eastAsia"/>
                <w:color w:val="000000"/>
                <w:kern w:val="0"/>
              </w:rPr>
              <w:t>(</w:t>
            </w:r>
            <w:r w:rsidRPr="007D18A0">
              <w:rPr>
                <w:rFonts w:ascii="Times New Roman Bold" w:eastAsia="DengXian" w:hAnsi="Times New Roman Bold" w:cs="宋体"/>
                <w:color w:val="000000"/>
                <w:kern w:val="0"/>
              </w:rPr>
              <w:t>0~</w:t>
            </w:r>
            <w:proofErr w:type="gramStart"/>
            <w:r w:rsidRPr="007D18A0">
              <w:rPr>
                <w:rFonts w:ascii="Times New Roman Bold" w:eastAsia="DengXian" w:hAnsi="Times New Roman Bold" w:cs="宋体"/>
                <w:color w:val="000000"/>
                <w:kern w:val="0"/>
              </w:rPr>
              <w:t>2 )</w:t>
            </w:r>
            <w:proofErr w:type="gramEnd"/>
            <w:r w:rsidRPr="007D18A0">
              <w:rPr>
                <w:rFonts w:ascii="Times New Roman Bold" w:eastAsia="DengXian" w:hAnsi="Times New Roman Bold" w:cs="宋体"/>
                <w:color w:val="000000"/>
                <w:kern w:val="0"/>
              </w:rPr>
              <w:t>, +(3~5) , ++(6~8) , +++(9~12)</w:t>
            </w:r>
          </w:p>
        </w:tc>
      </w:tr>
      <w:tr w:rsidR="007D18A0" w:rsidRPr="007D18A0" w:rsidTr="007D18A0">
        <w:trPr>
          <w:trHeight w:val="280"/>
        </w:trPr>
        <w:tc>
          <w:tcPr>
            <w:tcW w:w="243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Characteristic</w:t>
            </w:r>
          </w:p>
        </w:tc>
        <w:tc>
          <w:tcPr>
            <w:tcW w:w="114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n</w:t>
            </w:r>
          </w:p>
        </w:tc>
        <w:tc>
          <w:tcPr>
            <w:tcW w:w="68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TAZ expression</w:t>
            </w:r>
          </w:p>
        </w:tc>
      </w:tr>
      <w:tr w:rsidR="007D18A0" w:rsidRPr="007D18A0" w:rsidTr="007D18A0">
        <w:trPr>
          <w:gridAfter w:val="1"/>
          <w:wAfter w:w="10" w:type="dxa"/>
          <w:trHeight w:val="317"/>
        </w:trPr>
        <w:tc>
          <w:tcPr>
            <w:tcW w:w="24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18A0" w:rsidRPr="007D18A0" w:rsidRDefault="007D18A0" w:rsidP="007D18A0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18A0" w:rsidRPr="007D18A0" w:rsidRDefault="007D18A0" w:rsidP="007D18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-, 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+, 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++, 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+++, 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%</w:t>
            </w: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  <w:vertAlign w:val="superscript"/>
              </w:rPr>
              <w:t>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p-Value</w:t>
            </w:r>
          </w:p>
        </w:tc>
      </w:tr>
      <w:tr w:rsidR="007D18A0" w:rsidRPr="007D18A0" w:rsidTr="007D18A0">
        <w:trPr>
          <w:gridAfter w:val="1"/>
          <w:wAfter w:w="10" w:type="dxa"/>
          <w:trHeight w:val="28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Age(years)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D18A0" w:rsidRPr="007D18A0" w:rsidTr="007D18A0">
        <w:trPr>
          <w:gridAfter w:val="1"/>
          <w:wAfter w:w="10" w:type="dxa"/>
          <w:trHeight w:val="28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&lt;60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92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23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92.30%</w:t>
            </w:r>
          </w:p>
        </w:tc>
        <w:tc>
          <w:tcPr>
            <w:tcW w:w="1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&gt;0.05</w:t>
            </w:r>
          </w:p>
        </w:tc>
      </w:tr>
      <w:tr w:rsidR="007D18A0" w:rsidRPr="007D18A0" w:rsidTr="007D18A0">
        <w:trPr>
          <w:gridAfter w:val="1"/>
          <w:wAfter w:w="10" w:type="dxa"/>
          <w:trHeight w:val="28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≥60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107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28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45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92.50%</w:t>
            </w:r>
          </w:p>
        </w:tc>
        <w:tc>
          <w:tcPr>
            <w:tcW w:w="1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8A0" w:rsidRPr="007D18A0" w:rsidRDefault="007D18A0" w:rsidP="007D18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</w:tr>
      <w:tr w:rsidR="007D18A0" w:rsidRPr="007D18A0" w:rsidTr="007D18A0">
        <w:trPr>
          <w:gridAfter w:val="1"/>
          <w:wAfter w:w="10" w:type="dxa"/>
          <w:trHeight w:val="28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Gender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D18A0" w:rsidRPr="007D18A0" w:rsidTr="007D18A0">
        <w:trPr>
          <w:gridAfter w:val="1"/>
          <w:wAfter w:w="10" w:type="dxa"/>
          <w:trHeight w:val="28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Male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166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47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68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38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92.20%</w:t>
            </w:r>
          </w:p>
        </w:tc>
        <w:tc>
          <w:tcPr>
            <w:tcW w:w="1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&gt;0.05</w:t>
            </w:r>
          </w:p>
        </w:tc>
      </w:tr>
      <w:tr w:rsidR="007D18A0" w:rsidRPr="007D18A0" w:rsidTr="007D18A0">
        <w:trPr>
          <w:gridAfter w:val="1"/>
          <w:wAfter w:w="10" w:type="dxa"/>
          <w:trHeight w:val="28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Female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33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97.00%</w:t>
            </w:r>
          </w:p>
        </w:tc>
        <w:tc>
          <w:tcPr>
            <w:tcW w:w="1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8A0" w:rsidRPr="007D18A0" w:rsidRDefault="007D18A0" w:rsidP="007D18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</w:tr>
      <w:tr w:rsidR="007D18A0" w:rsidRPr="007D18A0" w:rsidTr="007D18A0">
        <w:trPr>
          <w:gridAfter w:val="1"/>
          <w:wAfter w:w="10" w:type="dxa"/>
          <w:trHeight w:val="28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Location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D18A0" w:rsidRPr="007D18A0" w:rsidTr="007D18A0">
        <w:trPr>
          <w:gridAfter w:val="1"/>
          <w:wAfter w:w="10" w:type="dxa"/>
          <w:trHeight w:val="28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Antrum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109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27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43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93.60%</w:t>
            </w:r>
          </w:p>
        </w:tc>
        <w:tc>
          <w:tcPr>
            <w:tcW w:w="1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&gt;0.05</w:t>
            </w:r>
          </w:p>
        </w:tc>
      </w:tr>
      <w:tr w:rsidR="007D18A0" w:rsidRPr="007D18A0" w:rsidTr="007D18A0">
        <w:trPr>
          <w:gridAfter w:val="1"/>
          <w:wAfter w:w="10" w:type="dxa"/>
          <w:trHeight w:val="28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Body and cardia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90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27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39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17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92.20%</w:t>
            </w:r>
          </w:p>
        </w:tc>
        <w:tc>
          <w:tcPr>
            <w:tcW w:w="1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8A0" w:rsidRPr="007D18A0" w:rsidRDefault="007D18A0" w:rsidP="007D18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</w:tr>
      <w:tr w:rsidR="007D18A0" w:rsidRPr="007D18A0" w:rsidTr="007D18A0">
        <w:trPr>
          <w:gridAfter w:val="1"/>
          <w:wAfter w:w="10" w:type="dxa"/>
          <w:trHeight w:val="28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Tumor Size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D18A0" w:rsidRPr="007D18A0" w:rsidTr="007D18A0">
        <w:trPr>
          <w:gridAfter w:val="1"/>
          <w:wAfter w:w="10" w:type="dxa"/>
          <w:trHeight w:val="28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≤3cm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70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24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26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88.60%</w:t>
            </w:r>
          </w:p>
        </w:tc>
        <w:tc>
          <w:tcPr>
            <w:tcW w:w="1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&lt;0.05</w:t>
            </w:r>
          </w:p>
        </w:tc>
      </w:tr>
      <w:tr w:rsidR="007D18A0" w:rsidRPr="007D18A0" w:rsidTr="007D18A0">
        <w:trPr>
          <w:gridAfter w:val="1"/>
          <w:wAfter w:w="10" w:type="dxa"/>
          <w:trHeight w:val="28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&gt;3cm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129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56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37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95.30%</w:t>
            </w:r>
          </w:p>
        </w:tc>
        <w:tc>
          <w:tcPr>
            <w:tcW w:w="1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8A0" w:rsidRPr="007D18A0" w:rsidRDefault="007D18A0" w:rsidP="007D18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</w:tr>
      <w:tr w:rsidR="007D18A0" w:rsidRPr="007D18A0" w:rsidTr="007D18A0">
        <w:trPr>
          <w:gridAfter w:val="1"/>
          <w:wAfter w:w="10" w:type="dxa"/>
          <w:trHeight w:val="28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Invasion depth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D18A0" w:rsidRPr="007D18A0" w:rsidTr="007D18A0">
        <w:trPr>
          <w:gridAfter w:val="1"/>
          <w:wAfter w:w="10" w:type="dxa"/>
          <w:trHeight w:val="28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T1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32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87.50%</w:t>
            </w:r>
          </w:p>
        </w:tc>
        <w:tc>
          <w:tcPr>
            <w:tcW w:w="1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&lt;0.05</w:t>
            </w:r>
          </w:p>
        </w:tc>
      </w:tr>
      <w:tr w:rsidR="007D18A0" w:rsidRPr="007D18A0" w:rsidTr="007D18A0">
        <w:trPr>
          <w:gridAfter w:val="1"/>
          <w:wAfter w:w="10" w:type="dxa"/>
          <w:trHeight w:val="28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T2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34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94.10%</w:t>
            </w:r>
          </w:p>
        </w:tc>
        <w:tc>
          <w:tcPr>
            <w:tcW w:w="1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8A0" w:rsidRPr="007D18A0" w:rsidRDefault="007D18A0" w:rsidP="007D18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</w:tr>
      <w:tr w:rsidR="007D18A0" w:rsidRPr="007D18A0" w:rsidTr="007D18A0">
        <w:trPr>
          <w:gridAfter w:val="1"/>
          <w:wAfter w:w="10" w:type="dxa"/>
          <w:trHeight w:val="28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T3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24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83.30%</w:t>
            </w:r>
          </w:p>
        </w:tc>
        <w:tc>
          <w:tcPr>
            <w:tcW w:w="1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8A0" w:rsidRPr="007D18A0" w:rsidRDefault="007D18A0" w:rsidP="007D18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</w:tr>
      <w:tr w:rsidR="007D18A0" w:rsidRPr="007D18A0" w:rsidTr="007D18A0">
        <w:trPr>
          <w:gridAfter w:val="1"/>
          <w:wAfter w:w="10" w:type="dxa"/>
          <w:trHeight w:val="28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T4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109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22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50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33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96.30%</w:t>
            </w:r>
          </w:p>
        </w:tc>
        <w:tc>
          <w:tcPr>
            <w:tcW w:w="1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8A0" w:rsidRPr="007D18A0" w:rsidRDefault="007D18A0" w:rsidP="007D18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</w:tr>
      <w:tr w:rsidR="007D18A0" w:rsidRPr="007D18A0" w:rsidTr="007D18A0">
        <w:trPr>
          <w:gridAfter w:val="1"/>
          <w:wAfter w:w="10" w:type="dxa"/>
          <w:trHeight w:val="28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  <w:t>Lymphnode metastasis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D18A0" w:rsidRPr="007D18A0" w:rsidTr="007D18A0">
        <w:trPr>
          <w:gridAfter w:val="1"/>
          <w:wAfter w:w="10" w:type="dxa"/>
          <w:trHeight w:val="28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N0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63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23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21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84.10%</w:t>
            </w:r>
          </w:p>
        </w:tc>
        <w:tc>
          <w:tcPr>
            <w:tcW w:w="114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&lt;0.001</w:t>
            </w:r>
          </w:p>
        </w:tc>
      </w:tr>
      <w:tr w:rsidR="007D18A0" w:rsidRPr="007D18A0" w:rsidTr="007D18A0">
        <w:trPr>
          <w:gridAfter w:val="1"/>
          <w:wAfter w:w="10" w:type="dxa"/>
          <w:trHeight w:val="28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N1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41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17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92.70%</w:t>
            </w:r>
          </w:p>
        </w:tc>
        <w:tc>
          <w:tcPr>
            <w:tcW w:w="11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18A0" w:rsidRPr="007D18A0" w:rsidRDefault="007D18A0" w:rsidP="007D18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</w:tr>
      <w:tr w:rsidR="007D18A0" w:rsidRPr="007D18A0" w:rsidTr="007D18A0">
        <w:trPr>
          <w:gridAfter w:val="1"/>
          <w:wAfter w:w="10" w:type="dxa"/>
          <w:trHeight w:val="280"/>
        </w:trPr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N2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50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30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98.00%</w:t>
            </w:r>
          </w:p>
        </w:tc>
        <w:tc>
          <w:tcPr>
            <w:tcW w:w="11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18A0" w:rsidRPr="007D18A0" w:rsidRDefault="007D18A0" w:rsidP="007D18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</w:tr>
      <w:tr w:rsidR="007D18A0" w:rsidRPr="007D18A0" w:rsidTr="007D18A0">
        <w:trPr>
          <w:gridAfter w:val="1"/>
          <w:wAfter w:w="10" w:type="dxa"/>
          <w:trHeight w:val="280"/>
        </w:trPr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N3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</w:rPr>
              <w:t>100.00%</w:t>
            </w:r>
          </w:p>
        </w:tc>
        <w:tc>
          <w:tcPr>
            <w:tcW w:w="114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18A0" w:rsidRPr="007D18A0" w:rsidRDefault="007D18A0" w:rsidP="007D18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</w:rPr>
            </w:pPr>
          </w:p>
        </w:tc>
      </w:tr>
      <w:tr w:rsidR="007D18A0" w:rsidRPr="007D18A0" w:rsidTr="007D18A0">
        <w:trPr>
          <w:trHeight w:val="280"/>
        </w:trPr>
        <w:tc>
          <w:tcPr>
            <w:tcW w:w="104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8A0" w:rsidRPr="007D18A0" w:rsidRDefault="007D18A0" w:rsidP="007D18A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</w:pPr>
            <w:proofErr w:type="spellStart"/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  <w:vertAlign w:val="superscript"/>
              </w:rPr>
              <w:t>a</w:t>
            </w:r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>Percentage</w:t>
            </w:r>
            <w:proofErr w:type="spellEnd"/>
            <w:r w:rsidRPr="007D18A0">
              <w:rPr>
                <w:rFonts w:ascii="Times New Roman" w:eastAsia="DengXian" w:hAnsi="Times New Roman" w:cs="Times New Roman"/>
                <w:color w:val="000000"/>
                <w:kern w:val="0"/>
                <w:sz w:val="21"/>
                <w:szCs w:val="21"/>
              </w:rPr>
              <w:t xml:space="preserve"> of immunostaining.</w:t>
            </w:r>
          </w:p>
        </w:tc>
      </w:tr>
    </w:tbl>
    <w:p w:rsidR="00DE3B95" w:rsidRDefault="00DE3B95" w:rsidP="007D18A0">
      <w:pPr>
        <w:jc w:val="center"/>
      </w:pPr>
      <w:bookmarkStart w:id="0" w:name="_GoBack"/>
      <w:bookmarkEnd w:id="0"/>
    </w:p>
    <w:sectPr w:rsidR="00DE3B95" w:rsidSect="0093276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A0"/>
    <w:rsid w:val="00016DDE"/>
    <w:rsid w:val="00064694"/>
    <w:rsid w:val="000766C7"/>
    <w:rsid w:val="000B4F78"/>
    <w:rsid w:val="000D38A3"/>
    <w:rsid w:val="00104BE0"/>
    <w:rsid w:val="0010511E"/>
    <w:rsid w:val="001240AE"/>
    <w:rsid w:val="001953DE"/>
    <w:rsid w:val="0024236E"/>
    <w:rsid w:val="003D0086"/>
    <w:rsid w:val="00430A6E"/>
    <w:rsid w:val="00433C90"/>
    <w:rsid w:val="0045586D"/>
    <w:rsid w:val="004A343E"/>
    <w:rsid w:val="004D315F"/>
    <w:rsid w:val="004D66D7"/>
    <w:rsid w:val="00601033"/>
    <w:rsid w:val="00650B7F"/>
    <w:rsid w:val="006770AE"/>
    <w:rsid w:val="006E59FE"/>
    <w:rsid w:val="00744625"/>
    <w:rsid w:val="0077704E"/>
    <w:rsid w:val="00785CC4"/>
    <w:rsid w:val="007A36FF"/>
    <w:rsid w:val="007A5D26"/>
    <w:rsid w:val="007B5F4B"/>
    <w:rsid w:val="007D18A0"/>
    <w:rsid w:val="007F4032"/>
    <w:rsid w:val="00833A06"/>
    <w:rsid w:val="0088152E"/>
    <w:rsid w:val="00932762"/>
    <w:rsid w:val="00954D7F"/>
    <w:rsid w:val="00957AB2"/>
    <w:rsid w:val="009E458B"/>
    <w:rsid w:val="00A35F94"/>
    <w:rsid w:val="00A513C4"/>
    <w:rsid w:val="00A66C4F"/>
    <w:rsid w:val="00AF2F56"/>
    <w:rsid w:val="00B62BE2"/>
    <w:rsid w:val="00B6341D"/>
    <w:rsid w:val="00B654E4"/>
    <w:rsid w:val="00BB68BA"/>
    <w:rsid w:val="00BC2C94"/>
    <w:rsid w:val="00BF7E67"/>
    <w:rsid w:val="00CC3B78"/>
    <w:rsid w:val="00D01492"/>
    <w:rsid w:val="00D1010B"/>
    <w:rsid w:val="00D5770C"/>
    <w:rsid w:val="00DE3B95"/>
    <w:rsid w:val="00F126E2"/>
    <w:rsid w:val="00F12A7B"/>
    <w:rsid w:val="00FA5DCE"/>
    <w:rsid w:val="00FB0F57"/>
    <w:rsid w:val="00F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31A18"/>
  <w14:defaultImageDpi w14:val="32767"/>
  <w15:chartTrackingRefBased/>
  <w15:docId w15:val="{21CDE9FD-437D-3746-BA47-DDF199EB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2018-06-14T01:25:00Z</dcterms:created>
  <dcterms:modified xsi:type="dcterms:W3CDTF">2018-06-14T01:26:00Z</dcterms:modified>
</cp:coreProperties>
</file>