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B0" w:rsidRPr="00424AFF" w:rsidRDefault="007A00B0" w:rsidP="007A00B0">
      <w:pPr>
        <w:rPr>
          <w:rFonts w:cs="Times New Roman"/>
          <w:szCs w:val="24"/>
        </w:rPr>
      </w:pPr>
      <w:bookmarkStart w:id="0" w:name="OLE_LINK17"/>
      <w:bookmarkStart w:id="1" w:name="OLE_LINK18"/>
      <w:bookmarkStart w:id="2" w:name="OLE_LINK54"/>
      <w:bookmarkStart w:id="3" w:name="OLE_LINK88"/>
      <w:bookmarkStart w:id="4" w:name="OLE_LINK50"/>
      <w:bookmarkStart w:id="5" w:name="OLE_LINK51"/>
      <w:proofErr w:type="gramStart"/>
      <w:r w:rsidRPr="00424AFF">
        <w:rPr>
          <w:rFonts w:cs="Times New Roman"/>
          <w:bCs/>
          <w:lang w:val="en-GB"/>
        </w:rPr>
        <w:t>Additional file</w:t>
      </w:r>
      <w:bookmarkEnd w:id="0"/>
      <w:bookmarkEnd w:id="1"/>
      <w:r w:rsidRPr="00424AFF">
        <w:rPr>
          <w:rFonts w:cs="Times New Roman"/>
          <w:bCs/>
          <w:lang w:val="en-GB"/>
        </w:rPr>
        <w:t xml:space="preserve"> 1</w:t>
      </w:r>
      <w:bookmarkEnd w:id="2"/>
      <w:bookmarkEnd w:id="3"/>
      <w:bookmarkEnd w:id="4"/>
      <w:bookmarkEnd w:id="5"/>
      <w:r w:rsidRPr="00424AFF">
        <w:rPr>
          <w:rFonts w:cs="Times New Roman"/>
          <w:szCs w:val="24"/>
        </w:rPr>
        <w:t>.</w:t>
      </w:r>
      <w:proofErr w:type="gramEnd"/>
      <w:r w:rsidRPr="00424AFF">
        <w:rPr>
          <w:rFonts w:cs="Times New Roman"/>
          <w:szCs w:val="24"/>
        </w:rPr>
        <w:t xml:space="preserve"> Acute organ dysfunction code for sepsis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090"/>
        <w:gridCol w:w="2090"/>
        <w:gridCol w:w="3866"/>
      </w:tblGrid>
      <w:tr w:rsidR="007A00B0" w:rsidRPr="00424AFF" w:rsidTr="0098411E">
        <w:tc>
          <w:tcPr>
            <w:tcW w:w="209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bookmarkStart w:id="6" w:name="OLE_LINK3"/>
            <w:bookmarkStart w:id="7" w:name="OLE_LINK4"/>
            <w:bookmarkStart w:id="8" w:name="OLE_LINK7"/>
            <w:r w:rsidRPr="00424AFF">
              <w:rPr>
                <w:rFonts w:cs="Times New Roman"/>
                <w:szCs w:val="24"/>
              </w:rPr>
              <w:t>Organ dysfunction</w:t>
            </w: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Codes</w:t>
            </w:r>
          </w:p>
        </w:tc>
        <w:tc>
          <w:tcPr>
            <w:tcW w:w="3866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Code description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Cardiovascular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458.0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before="23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ypotension,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postural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458.8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ypotension,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specified</w:t>
            </w:r>
            <w:r w:rsidRPr="00424AFF">
              <w:rPr>
                <w:rFonts w:cs="Times New Roman"/>
                <w:color w:val="000000"/>
                <w:spacing w:val="-6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type,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not</w:t>
            </w:r>
            <w:r w:rsidRPr="00424AFF">
              <w:rPr>
                <w:rFonts w:cs="Times New Roman"/>
                <w:color w:val="000000"/>
                <w:spacing w:val="-3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else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w</w:t>
            </w:r>
            <w:r w:rsidRPr="00424AFF">
              <w:rPr>
                <w:rFonts w:cs="Times New Roman"/>
                <w:color w:val="000000"/>
                <w:szCs w:val="24"/>
              </w:rPr>
              <w:t>here classified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458.9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ypotension,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arterial,</w:t>
            </w:r>
            <w:r w:rsidRPr="00424AFF">
              <w:rPr>
                <w:rFonts w:cs="Times New Roman"/>
                <w:color w:val="000000"/>
                <w:spacing w:val="-7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constitutional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785.5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zCs w:val="24"/>
              </w:rPr>
              <w:t>Shock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785.51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zCs w:val="24"/>
              </w:rPr>
              <w:t>Shock,</w:t>
            </w:r>
            <w:r w:rsidRPr="00424AFF">
              <w:rPr>
                <w:rFonts w:cs="Times New Roman"/>
                <w:color w:val="000000"/>
                <w:spacing w:val="-6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cardiogenic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785.59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zCs w:val="24"/>
              </w:rPr>
              <w:t>Shock,</w:t>
            </w:r>
            <w:r w:rsidRPr="00424AFF">
              <w:rPr>
                <w:rFonts w:cs="Times New Roman"/>
                <w:color w:val="000000"/>
                <w:spacing w:val="-6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circulatory</w:t>
            </w:r>
            <w:r w:rsidRPr="00424AFF">
              <w:rPr>
                <w:rFonts w:cs="Times New Roman"/>
                <w:color w:val="000000"/>
                <w:spacing w:val="-8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or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septic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796.3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ypotension,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transient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Respiratory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518.81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cute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respiratory</w:t>
            </w:r>
            <w:r w:rsidRPr="00424AFF">
              <w:rPr>
                <w:rFonts w:cs="Times New Roman"/>
                <w:color w:val="000000"/>
                <w:spacing w:val="-8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failure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518.82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before="1"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cute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respiratory</w:t>
            </w:r>
            <w:r w:rsidRPr="00424AFF">
              <w:rPr>
                <w:rFonts w:cs="Times New Roman"/>
                <w:color w:val="000000"/>
                <w:spacing w:val="-8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distress</w:t>
            </w:r>
            <w:r w:rsidRPr="00424AFF">
              <w:rPr>
                <w:rFonts w:cs="Times New Roman"/>
                <w:color w:val="000000"/>
                <w:spacing w:val="-6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syndro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e</w:t>
            </w:r>
            <w:r w:rsidRPr="00424AFF">
              <w:rPr>
                <w:rFonts w:cs="Times New Roman"/>
                <w:color w:val="000000"/>
                <w:spacing w:val="-5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(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ARD</w:t>
            </w:r>
            <w:r w:rsidRPr="00424AFF">
              <w:rPr>
                <w:rFonts w:cs="Times New Roman"/>
                <w:color w:val="000000"/>
                <w:szCs w:val="24"/>
              </w:rPr>
              <w:t xml:space="preserve">S) 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518.85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pacing w:val="1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ARD</w:t>
            </w:r>
            <w:r w:rsidRPr="00424AFF">
              <w:rPr>
                <w:rFonts w:cs="Times New Roman"/>
                <w:color w:val="000000"/>
                <w:szCs w:val="24"/>
              </w:rPr>
              <w:t>S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after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shock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or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trau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a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786.09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R</w:t>
            </w:r>
            <w:r w:rsidRPr="00424AFF">
              <w:rPr>
                <w:rFonts w:cs="Times New Roman"/>
                <w:color w:val="000000"/>
                <w:szCs w:val="24"/>
              </w:rPr>
              <w:t>espiratory insufficiency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799.1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R</w:t>
            </w:r>
            <w:r w:rsidRPr="00424AFF">
              <w:rPr>
                <w:rFonts w:cs="Times New Roman"/>
                <w:color w:val="000000"/>
                <w:szCs w:val="24"/>
              </w:rPr>
              <w:t>espiratory arrest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96.7 (96.71,96.72)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V</w:t>
            </w:r>
            <w:r w:rsidRPr="00424AFF">
              <w:rPr>
                <w:rFonts w:cs="Times New Roman"/>
                <w:color w:val="000000"/>
                <w:szCs w:val="24"/>
              </w:rPr>
              <w:t>entilator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anage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ent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96.04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before="1"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E</w:t>
            </w:r>
            <w:r w:rsidRPr="00424AFF">
              <w:rPr>
                <w:rFonts w:cs="Times New Roman"/>
                <w:color w:val="000000"/>
                <w:szCs w:val="24"/>
              </w:rPr>
              <w:t>ndotracheal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intubation</w:t>
            </w:r>
            <w:r w:rsidRPr="00424AFF">
              <w:rPr>
                <w:rFonts w:cs="Times New Roman"/>
                <w:color w:val="000000"/>
                <w:spacing w:val="-8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(e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ergency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 xml:space="preserve">procedure) 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93.9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before="11" w:line="22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C</w:t>
            </w:r>
            <w:r w:rsidRPr="00424AFF">
              <w:rPr>
                <w:rFonts w:cs="Times New Roman"/>
                <w:color w:val="000000"/>
                <w:szCs w:val="24"/>
              </w:rPr>
              <w:t>ontinuous positive</w:t>
            </w:r>
            <w:r w:rsidRPr="00424AFF">
              <w:rPr>
                <w:rFonts w:cs="Times New Roman"/>
                <w:color w:val="000000"/>
                <w:spacing w:val="-6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air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w</w:t>
            </w:r>
            <w:r w:rsidRPr="00424AFF">
              <w:rPr>
                <w:rFonts w:cs="Times New Roman"/>
                <w:color w:val="000000"/>
                <w:szCs w:val="24"/>
              </w:rPr>
              <w:t>ay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pressure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Renal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580.x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cute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glo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erulonephritis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584.x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cute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renal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failure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586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R</w:t>
            </w:r>
            <w:r w:rsidRPr="00424AFF">
              <w:rPr>
                <w:rFonts w:cs="Times New Roman"/>
                <w:color w:val="000000"/>
                <w:szCs w:val="24"/>
              </w:rPr>
              <w:t>enal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shutdo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w</w:t>
            </w:r>
            <w:r w:rsidRPr="00424AFF">
              <w:rPr>
                <w:rFonts w:cs="Times New Roman"/>
                <w:color w:val="000000"/>
                <w:szCs w:val="24"/>
              </w:rPr>
              <w:t>n,</w:t>
            </w:r>
            <w:r w:rsidRPr="00424AFF">
              <w:rPr>
                <w:rFonts w:cs="Times New Roman"/>
                <w:color w:val="000000"/>
                <w:spacing w:val="-6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renal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failure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unspecified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39.95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e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odialysis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Hepatic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570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cute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hepatic</w:t>
            </w:r>
            <w:r w:rsidRPr="00424AFF">
              <w:rPr>
                <w:rFonts w:cs="Times New Roman"/>
                <w:color w:val="000000"/>
                <w:spacing w:val="-5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failure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or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necrosis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572.2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epatic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encephalopathy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573.3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epatitis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(septic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&amp;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not</w:t>
            </w:r>
            <w:r w:rsidRPr="00424AFF">
              <w:rPr>
                <w:rFonts w:cs="Times New Roman"/>
                <w:color w:val="000000"/>
                <w:spacing w:val="-3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else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w</w:t>
            </w:r>
            <w:r w:rsidRPr="00424AFF">
              <w:rPr>
                <w:rFonts w:cs="Times New Roman"/>
                <w:color w:val="000000"/>
                <w:szCs w:val="24"/>
              </w:rPr>
              <w:t>here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 xml:space="preserve">classified) 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573.4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H</w:t>
            </w:r>
            <w:r w:rsidRPr="00424AFF">
              <w:rPr>
                <w:rFonts w:cs="Times New Roman"/>
                <w:color w:val="000000"/>
                <w:szCs w:val="24"/>
              </w:rPr>
              <w:t>epatic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infarction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Neurologic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293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zCs w:val="24"/>
              </w:rPr>
              <w:t>Transient</w:t>
            </w:r>
            <w:r w:rsidRPr="00424AFF">
              <w:rPr>
                <w:rFonts w:cs="Times New Roman"/>
                <w:color w:val="000000"/>
                <w:spacing w:val="-8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organic</w:t>
            </w:r>
            <w:r w:rsidRPr="00424AFF">
              <w:rPr>
                <w:rFonts w:cs="Times New Roman"/>
                <w:color w:val="000000"/>
                <w:spacing w:val="-5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 xml:space="preserve">psychosis 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348.1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noxic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brain</w:t>
            </w:r>
            <w:r w:rsidRPr="00424AFF">
              <w:rPr>
                <w:rFonts w:cs="Times New Roman"/>
                <w:color w:val="000000"/>
                <w:spacing w:val="-3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injury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348.3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E</w:t>
            </w:r>
            <w:r w:rsidRPr="00424AFF">
              <w:rPr>
                <w:rFonts w:cs="Times New Roman"/>
                <w:color w:val="000000"/>
                <w:szCs w:val="24"/>
              </w:rPr>
              <w:t xml:space="preserve">ncephalopathy, acute 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780.01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pacing w:val="1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Coma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780.09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szCs w:val="24"/>
              </w:rPr>
              <w:t>ltered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consciousness,</w:t>
            </w:r>
            <w:r w:rsidRPr="00424AFF">
              <w:rPr>
                <w:rFonts w:cs="Times New Roman"/>
                <w:color w:val="000000"/>
                <w:spacing w:val="-1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unspecified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89.14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E</w:t>
            </w:r>
            <w:r w:rsidRPr="00424AFF">
              <w:rPr>
                <w:rFonts w:cs="Times New Roman"/>
                <w:color w:val="000000"/>
                <w:szCs w:val="24"/>
              </w:rPr>
              <w:t>lectroencephalography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Hematologic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286.2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D</w:t>
            </w:r>
            <w:r w:rsidRPr="00424AFF">
              <w:rPr>
                <w:rFonts w:cs="Times New Roman"/>
                <w:color w:val="000000"/>
                <w:szCs w:val="24"/>
              </w:rPr>
              <w:t>isse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inated</w:t>
            </w:r>
            <w:r w:rsidRPr="00424AFF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intravascular</w:t>
            </w:r>
            <w:r w:rsidRPr="00424AFF">
              <w:rPr>
                <w:rFonts w:cs="Times New Roman"/>
                <w:color w:val="000000"/>
                <w:spacing w:val="-1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coagulation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286.6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P</w:t>
            </w:r>
            <w:r w:rsidRPr="00424AFF">
              <w:rPr>
                <w:rFonts w:cs="Times New Roman"/>
                <w:color w:val="000000"/>
                <w:szCs w:val="24"/>
              </w:rPr>
              <w:t xml:space="preserve">urpura </w:t>
            </w:r>
            <w:proofErr w:type="spellStart"/>
            <w:r w:rsidRPr="00424AFF">
              <w:rPr>
                <w:rFonts w:cs="Times New Roman"/>
                <w:color w:val="000000"/>
                <w:szCs w:val="24"/>
              </w:rPr>
              <w:t>ful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inans</w:t>
            </w:r>
            <w:proofErr w:type="spellEnd"/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286.9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szCs w:val="24"/>
              </w:rPr>
              <w:t>C</w:t>
            </w:r>
            <w:r w:rsidRPr="00424AFF">
              <w:rPr>
                <w:rFonts w:cs="Times New Roman"/>
                <w:color w:val="000000"/>
                <w:szCs w:val="24"/>
              </w:rPr>
              <w:t>oagulopathy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287.3-5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30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zCs w:val="24"/>
              </w:rPr>
              <w:t>Thro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bocytopenia,</w:t>
            </w:r>
            <w:r w:rsidRPr="00424AFF"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pri</w:t>
            </w:r>
            <w:r w:rsidRPr="00424AFF">
              <w:rPr>
                <w:rFonts w:cs="Times New Roman"/>
                <w:color w:val="000000"/>
                <w:spacing w:val="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szCs w:val="24"/>
              </w:rPr>
              <w:t>ary,</w:t>
            </w:r>
            <w:r w:rsidRPr="00424AFF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secondary</w:t>
            </w:r>
            <w:r w:rsidRPr="00424AFF">
              <w:rPr>
                <w:rFonts w:cs="Times New Roman"/>
                <w:color w:val="000000"/>
                <w:spacing w:val="-8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szCs w:val="24"/>
              </w:rPr>
              <w:t>or unspecified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790.92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24" w:lineRule="exact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pacing w:val="1"/>
                <w:position w:val="-1"/>
                <w:szCs w:val="24"/>
              </w:rPr>
              <w:t>A</w:t>
            </w:r>
            <w:r w:rsidRPr="00424AFF">
              <w:rPr>
                <w:rFonts w:cs="Times New Roman"/>
                <w:color w:val="000000"/>
                <w:position w:val="-1"/>
                <w:szCs w:val="24"/>
              </w:rPr>
              <w:t>bnor</w:t>
            </w:r>
            <w:r w:rsidRPr="00424AFF">
              <w:rPr>
                <w:rFonts w:cs="Times New Roman"/>
                <w:color w:val="000000"/>
                <w:spacing w:val="1"/>
                <w:position w:val="-1"/>
                <w:szCs w:val="24"/>
              </w:rPr>
              <w:t>m</w:t>
            </w:r>
            <w:r w:rsidRPr="00424AFF">
              <w:rPr>
                <w:rFonts w:cs="Times New Roman"/>
                <w:color w:val="000000"/>
                <w:position w:val="-1"/>
                <w:szCs w:val="24"/>
              </w:rPr>
              <w:t>al</w:t>
            </w:r>
            <w:r w:rsidRPr="00424AFF">
              <w:rPr>
                <w:rFonts w:cs="Times New Roman"/>
                <w:color w:val="000000"/>
                <w:spacing w:val="-2"/>
                <w:position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position w:val="-1"/>
                <w:szCs w:val="24"/>
              </w:rPr>
              <w:t>coagulation</w:t>
            </w:r>
            <w:r w:rsidRPr="00424AFF">
              <w:rPr>
                <w:rFonts w:cs="Times New Roman"/>
                <w:color w:val="000000"/>
                <w:spacing w:val="-9"/>
                <w:position w:val="-1"/>
                <w:szCs w:val="24"/>
              </w:rPr>
              <w:t xml:space="preserve"> </w:t>
            </w:r>
            <w:r w:rsidRPr="00424AFF">
              <w:rPr>
                <w:rFonts w:cs="Times New Roman"/>
                <w:color w:val="000000"/>
                <w:position w:val="-1"/>
                <w:szCs w:val="24"/>
              </w:rPr>
              <w:t>profile</w:t>
            </w:r>
          </w:p>
        </w:tc>
      </w:tr>
      <w:tr w:rsidR="007A00B0" w:rsidRPr="00424AFF" w:rsidTr="0098411E"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Metabolic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szCs w:val="24"/>
              </w:rPr>
            </w:pPr>
            <w:r w:rsidRPr="00424AFF">
              <w:rPr>
                <w:rFonts w:cs="Times New Roman"/>
                <w:szCs w:val="24"/>
              </w:rPr>
              <w:t>276.2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A00B0" w:rsidRPr="00424AFF" w:rsidRDefault="007A00B0" w:rsidP="0098411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before="23"/>
              <w:rPr>
                <w:rFonts w:cs="Times New Roman"/>
                <w:color w:val="000000"/>
                <w:szCs w:val="24"/>
              </w:rPr>
            </w:pPr>
            <w:r w:rsidRPr="00424AFF">
              <w:rPr>
                <w:rFonts w:cs="Times New Roman"/>
                <w:color w:val="000000"/>
                <w:szCs w:val="24"/>
              </w:rPr>
              <w:t>Acidosis, metabolic or lactic</w:t>
            </w:r>
          </w:p>
        </w:tc>
      </w:tr>
    </w:tbl>
    <w:p w:rsidR="003367FA" w:rsidRDefault="003367FA">
      <w:bookmarkStart w:id="9" w:name="_GoBack"/>
      <w:bookmarkEnd w:id="6"/>
      <w:bookmarkEnd w:id="7"/>
      <w:bookmarkEnd w:id="8"/>
      <w:bookmarkEnd w:id="9"/>
    </w:p>
    <w:sectPr w:rsidR="0033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0"/>
    <w:rsid w:val="003367FA"/>
    <w:rsid w:val="005055BD"/>
    <w:rsid w:val="00582B3F"/>
    <w:rsid w:val="005D380C"/>
    <w:rsid w:val="007A00B0"/>
    <w:rsid w:val="009B6DD8"/>
    <w:rsid w:val="00D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F"/>
    <w:pPr>
      <w:spacing w:after="200" w:line="360" w:lineRule="auto"/>
    </w:pPr>
    <w:rPr>
      <w:rFonts w:ascii="Times New Roman" w:hAnsi="Times New Roman" w:cs="Arial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2B3F"/>
    <w:pPr>
      <w:keepNext/>
      <w:keepLines/>
      <w:spacing w:before="120" w:after="120"/>
      <w:outlineLvl w:val="0"/>
    </w:pPr>
    <w:rPr>
      <w:rFonts w:eastAsiaTheme="majorEastAs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82B3F"/>
    <w:pPr>
      <w:keepNext/>
      <w:keepLines/>
      <w:spacing w:before="120" w:after="0" w:line="480" w:lineRule="auto"/>
      <w:contextualSpacing/>
      <w:outlineLvl w:val="1"/>
    </w:pPr>
    <w:rPr>
      <w:rFonts w:cs="Times New Roman"/>
      <w:b/>
      <w:bCs/>
      <w:i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2B3F"/>
    <w:pPr>
      <w:keepNext/>
      <w:keepLines/>
      <w:spacing w:before="200" w:after="0"/>
      <w:outlineLvl w:val="2"/>
    </w:pPr>
    <w:rPr>
      <w:rFonts w:ascii="Cambria" w:hAnsi="Cambria" w:cs="Times New Roman"/>
      <w:bCs/>
      <w:i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2B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2B3F"/>
    <w:pPr>
      <w:keepNext/>
      <w:spacing w:after="0" w:line="240" w:lineRule="auto"/>
      <w:outlineLvl w:val="5"/>
    </w:pPr>
    <w:rPr>
      <w:rFonts w:cs="Traditional Arabic"/>
      <w:b/>
      <w:bCs/>
      <w:sz w:val="36"/>
      <w:szCs w:val="3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582B3F"/>
    <w:pPr>
      <w:bidi/>
      <w:spacing w:after="0" w:line="240" w:lineRule="auto"/>
      <w:ind w:left="720"/>
      <w:contextualSpacing/>
    </w:pPr>
    <w:rPr>
      <w:rFonts w:cs="Traditional Arabic"/>
      <w:sz w:val="20"/>
      <w:szCs w:val="20"/>
      <w:lang w:val="en-US" w:eastAsia="ar-SA"/>
    </w:rPr>
  </w:style>
  <w:style w:type="paragraph" w:customStyle="1" w:styleId="TOCHeading1">
    <w:name w:val="TOC Heading1"/>
    <w:basedOn w:val="Heading1"/>
    <w:next w:val="Normal"/>
    <w:uiPriority w:val="39"/>
    <w:qFormat/>
    <w:rsid w:val="00582B3F"/>
    <w:pPr>
      <w:spacing w:line="276" w:lineRule="auto"/>
      <w:outlineLvl w:val="9"/>
    </w:pPr>
    <w:rPr>
      <w:rFonts w:eastAsia="Times New Roman"/>
      <w:color w:val="365F91"/>
      <w:lang w:eastAsia="sv-SE"/>
    </w:rPr>
  </w:style>
  <w:style w:type="character" w:customStyle="1" w:styleId="Heading1Char">
    <w:name w:val="Heading 1 Char"/>
    <w:link w:val="Heading1"/>
    <w:uiPriority w:val="9"/>
    <w:rsid w:val="00582B3F"/>
    <w:rPr>
      <w:rFonts w:ascii="Times New Roman" w:eastAsiaTheme="majorEastAsia" w:hAnsi="Times New Roman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2B3F"/>
    <w:rPr>
      <w:rFonts w:ascii="Times New Roman" w:hAnsi="Times New Roman"/>
      <w:b/>
      <w:bCs/>
      <w:i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582B3F"/>
    <w:rPr>
      <w:rFonts w:ascii="Cambria" w:hAnsi="Cambria"/>
      <w:bCs/>
      <w:i/>
      <w:sz w:val="24"/>
    </w:rPr>
  </w:style>
  <w:style w:type="character" w:customStyle="1" w:styleId="Heading4Char">
    <w:name w:val="Heading 4 Char"/>
    <w:link w:val="Heading4"/>
    <w:uiPriority w:val="9"/>
    <w:rsid w:val="00582B3F"/>
    <w:rPr>
      <w:rFonts w:cs="Arial"/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uiPriority w:val="9"/>
    <w:rsid w:val="00582B3F"/>
    <w:rPr>
      <w:rFonts w:ascii="Times New Roman" w:hAnsi="Times New Roman" w:cs="Traditional Arabic"/>
      <w:b/>
      <w:bCs/>
      <w:sz w:val="36"/>
      <w:szCs w:val="36"/>
      <w:lang w:val="x-none" w:eastAsia="ar-SA"/>
    </w:rPr>
  </w:style>
  <w:style w:type="paragraph" w:styleId="Caption">
    <w:name w:val="caption"/>
    <w:basedOn w:val="Normal"/>
    <w:next w:val="Normal"/>
    <w:qFormat/>
    <w:rsid w:val="00582B3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82B3F"/>
    <w:pPr>
      <w:spacing w:after="0" w:line="240" w:lineRule="auto"/>
      <w:jc w:val="center"/>
    </w:pPr>
    <w:rPr>
      <w:rFonts w:cs="Traditional Arabic"/>
      <w:sz w:val="40"/>
      <w:szCs w:val="40"/>
      <w:lang w:val="en-US" w:eastAsia="ar-SA"/>
    </w:rPr>
  </w:style>
  <w:style w:type="character" w:customStyle="1" w:styleId="TitleChar">
    <w:name w:val="Title Char"/>
    <w:link w:val="Title"/>
    <w:uiPriority w:val="10"/>
    <w:rsid w:val="00582B3F"/>
    <w:rPr>
      <w:rFonts w:ascii="Times New Roman" w:hAnsi="Times New Roman" w:cs="Traditional Arabic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F"/>
    <w:pPr>
      <w:spacing w:after="200" w:line="360" w:lineRule="auto"/>
    </w:pPr>
    <w:rPr>
      <w:rFonts w:ascii="Times New Roman" w:hAnsi="Times New Roman" w:cs="Arial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2B3F"/>
    <w:pPr>
      <w:keepNext/>
      <w:keepLines/>
      <w:spacing w:before="120" w:after="120"/>
      <w:outlineLvl w:val="0"/>
    </w:pPr>
    <w:rPr>
      <w:rFonts w:eastAsiaTheme="majorEastAs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82B3F"/>
    <w:pPr>
      <w:keepNext/>
      <w:keepLines/>
      <w:spacing w:before="120" w:after="0" w:line="480" w:lineRule="auto"/>
      <w:contextualSpacing/>
      <w:outlineLvl w:val="1"/>
    </w:pPr>
    <w:rPr>
      <w:rFonts w:cs="Times New Roman"/>
      <w:b/>
      <w:bCs/>
      <w:i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2B3F"/>
    <w:pPr>
      <w:keepNext/>
      <w:keepLines/>
      <w:spacing w:before="200" w:after="0"/>
      <w:outlineLvl w:val="2"/>
    </w:pPr>
    <w:rPr>
      <w:rFonts w:ascii="Cambria" w:hAnsi="Cambria" w:cs="Times New Roman"/>
      <w:bCs/>
      <w:i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2B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2B3F"/>
    <w:pPr>
      <w:keepNext/>
      <w:spacing w:after="0" w:line="240" w:lineRule="auto"/>
      <w:outlineLvl w:val="5"/>
    </w:pPr>
    <w:rPr>
      <w:rFonts w:cs="Traditional Arabic"/>
      <w:b/>
      <w:bCs/>
      <w:sz w:val="36"/>
      <w:szCs w:val="3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582B3F"/>
    <w:pPr>
      <w:bidi/>
      <w:spacing w:after="0" w:line="240" w:lineRule="auto"/>
      <w:ind w:left="720"/>
      <w:contextualSpacing/>
    </w:pPr>
    <w:rPr>
      <w:rFonts w:cs="Traditional Arabic"/>
      <w:sz w:val="20"/>
      <w:szCs w:val="20"/>
      <w:lang w:val="en-US" w:eastAsia="ar-SA"/>
    </w:rPr>
  </w:style>
  <w:style w:type="paragraph" w:customStyle="1" w:styleId="TOCHeading1">
    <w:name w:val="TOC Heading1"/>
    <w:basedOn w:val="Heading1"/>
    <w:next w:val="Normal"/>
    <w:uiPriority w:val="39"/>
    <w:qFormat/>
    <w:rsid w:val="00582B3F"/>
    <w:pPr>
      <w:spacing w:line="276" w:lineRule="auto"/>
      <w:outlineLvl w:val="9"/>
    </w:pPr>
    <w:rPr>
      <w:rFonts w:eastAsia="Times New Roman"/>
      <w:color w:val="365F91"/>
      <w:lang w:eastAsia="sv-SE"/>
    </w:rPr>
  </w:style>
  <w:style w:type="character" w:customStyle="1" w:styleId="Heading1Char">
    <w:name w:val="Heading 1 Char"/>
    <w:link w:val="Heading1"/>
    <w:uiPriority w:val="9"/>
    <w:rsid w:val="00582B3F"/>
    <w:rPr>
      <w:rFonts w:ascii="Times New Roman" w:eastAsiaTheme="majorEastAsia" w:hAnsi="Times New Roman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2B3F"/>
    <w:rPr>
      <w:rFonts w:ascii="Times New Roman" w:hAnsi="Times New Roman"/>
      <w:b/>
      <w:bCs/>
      <w:i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582B3F"/>
    <w:rPr>
      <w:rFonts w:ascii="Cambria" w:hAnsi="Cambria"/>
      <w:bCs/>
      <w:i/>
      <w:sz w:val="24"/>
    </w:rPr>
  </w:style>
  <w:style w:type="character" w:customStyle="1" w:styleId="Heading4Char">
    <w:name w:val="Heading 4 Char"/>
    <w:link w:val="Heading4"/>
    <w:uiPriority w:val="9"/>
    <w:rsid w:val="00582B3F"/>
    <w:rPr>
      <w:rFonts w:cs="Arial"/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uiPriority w:val="9"/>
    <w:rsid w:val="00582B3F"/>
    <w:rPr>
      <w:rFonts w:ascii="Times New Roman" w:hAnsi="Times New Roman" w:cs="Traditional Arabic"/>
      <w:b/>
      <w:bCs/>
      <w:sz w:val="36"/>
      <w:szCs w:val="36"/>
      <w:lang w:val="x-none" w:eastAsia="ar-SA"/>
    </w:rPr>
  </w:style>
  <w:style w:type="paragraph" w:styleId="Caption">
    <w:name w:val="caption"/>
    <w:basedOn w:val="Normal"/>
    <w:next w:val="Normal"/>
    <w:qFormat/>
    <w:rsid w:val="00582B3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82B3F"/>
    <w:pPr>
      <w:spacing w:after="0" w:line="240" w:lineRule="auto"/>
      <w:jc w:val="center"/>
    </w:pPr>
    <w:rPr>
      <w:rFonts w:cs="Traditional Arabic"/>
      <w:sz w:val="40"/>
      <w:szCs w:val="40"/>
      <w:lang w:val="en-US" w:eastAsia="ar-SA"/>
    </w:rPr>
  </w:style>
  <w:style w:type="character" w:customStyle="1" w:styleId="TitleChar">
    <w:name w:val="Title Char"/>
    <w:link w:val="Title"/>
    <w:uiPriority w:val="10"/>
    <w:rsid w:val="00582B3F"/>
    <w:rPr>
      <w:rFonts w:ascii="Times New Roman" w:hAnsi="Times New Roman" w:cs="Traditional Arabic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1256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MATUBLE</dc:creator>
  <cp:lastModifiedBy>MATUBLE</cp:lastModifiedBy>
  <cp:revision>1</cp:revision>
  <dcterms:created xsi:type="dcterms:W3CDTF">2018-10-23T07:47:00Z</dcterms:created>
  <dcterms:modified xsi:type="dcterms:W3CDTF">2018-10-23T07:49:00Z</dcterms:modified>
</cp:coreProperties>
</file>