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6C4C" w14:textId="7ACD169C" w:rsidR="005E6C38" w:rsidRDefault="00A46FD5" w:rsidP="0050153B">
      <w:pPr>
        <w:pStyle w:val="Heading1"/>
        <w:spacing w:line="480" w:lineRule="auto"/>
      </w:pPr>
      <w:bookmarkStart w:id="0" w:name="_Ref488920607"/>
      <w:r w:rsidRPr="00A46FD5">
        <w:rPr>
          <w:rFonts w:cstheme="minorHAnsi"/>
          <w:sz w:val="22"/>
        </w:rPr>
        <w:t>Additional file</w:t>
      </w:r>
      <w:bookmarkStart w:id="1" w:name="_GoBack"/>
      <w:bookmarkEnd w:id="1"/>
      <w:r w:rsidR="0071701A">
        <w:t xml:space="preserve"> 2</w:t>
      </w:r>
      <w:r w:rsidR="005E6C38">
        <w:t xml:space="preserve">: </w:t>
      </w:r>
      <w:r w:rsidR="005E6C38" w:rsidRPr="002341F6">
        <w:t>Effective contraception</w:t>
      </w:r>
      <w:bookmarkEnd w:id="0"/>
    </w:p>
    <w:p w14:paraId="5E5675C6" w14:textId="77777777" w:rsidR="005E6C38" w:rsidRPr="002341F6" w:rsidRDefault="005E6C38" w:rsidP="0050153B">
      <w:pPr>
        <w:pStyle w:val="ListParagraph"/>
        <w:numPr>
          <w:ilvl w:val="0"/>
          <w:numId w:val="13"/>
        </w:numPr>
        <w:spacing w:after="0" w:line="480" w:lineRule="auto"/>
        <w:jc w:val="both"/>
      </w:pPr>
      <w:r w:rsidRPr="002341F6">
        <w:t xml:space="preserve">Established use of oral, injected or implanted hormonal methods of contraception. </w:t>
      </w:r>
    </w:p>
    <w:p w14:paraId="35F128C9" w14:textId="77777777" w:rsidR="005E6C38" w:rsidRPr="002341F6" w:rsidRDefault="005E6C38" w:rsidP="0050153B">
      <w:pPr>
        <w:pStyle w:val="ListParagraph"/>
        <w:numPr>
          <w:ilvl w:val="0"/>
          <w:numId w:val="13"/>
        </w:numPr>
        <w:spacing w:after="0" w:line="480" w:lineRule="auto"/>
        <w:jc w:val="both"/>
      </w:pPr>
      <w:r w:rsidRPr="002341F6">
        <w:t xml:space="preserve">Placement of an intrauterine device (IUD) or intrauterine system (IUS). </w:t>
      </w:r>
    </w:p>
    <w:p w14:paraId="7FB68A85" w14:textId="77777777" w:rsidR="005E6C38" w:rsidRPr="002341F6" w:rsidRDefault="005E6C38" w:rsidP="0050153B">
      <w:pPr>
        <w:pStyle w:val="ListParagraph"/>
        <w:numPr>
          <w:ilvl w:val="0"/>
          <w:numId w:val="13"/>
        </w:numPr>
        <w:spacing w:after="0" w:line="480" w:lineRule="auto"/>
        <w:jc w:val="both"/>
      </w:pPr>
      <w:r w:rsidRPr="002341F6">
        <w:t>Female condom or occlusive cap (diaphragm or cervical/vault caps) with spermicidal foam/gel/film/cream/suppository.</w:t>
      </w:r>
    </w:p>
    <w:p w14:paraId="18ED18EA" w14:textId="77777777" w:rsidR="005E6C38" w:rsidRPr="002341F6" w:rsidRDefault="005E6C38" w:rsidP="0050153B">
      <w:pPr>
        <w:pStyle w:val="ListParagraph"/>
        <w:numPr>
          <w:ilvl w:val="0"/>
          <w:numId w:val="13"/>
        </w:numPr>
        <w:spacing w:after="0" w:line="480" w:lineRule="auto"/>
        <w:jc w:val="both"/>
      </w:pPr>
      <w:r w:rsidRPr="002341F6">
        <w:t xml:space="preserve">Regular and consistent use of male condoms. </w:t>
      </w:r>
    </w:p>
    <w:p w14:paraId="5AE18194" w14:textId="77777777" w:rsidR="005E6C38" w:rsidRPr="002341F6" w:rsidRDefault="005E6C38" w:rsidP="0050153B">
      <w:pPr>
        <w:pStyle w:val="ListParagraph"/>
        <w:numPr>
          <w:ilvl w:val="0"/>
          <w:numId w:val="13"/>
        </w:numPr>
        <w:spacing w:after="0" w:line="480" w:lineRule="auto"/>
        <w:jc w:val="both"/>
      </w:pPr>
      <w:r w:rsidRPr="002341F6">
        <w:t>Male sterilisation (with the appropriate post-vasectomy documentation of the absence of sperm in the ejaculate).</w:t>
      </w:r>
    </w:p>
    <w:p w14:paraId="1834E9ED" w14:textId="77777777" w:rsidR="005E6C38" w:rsidRPr="002341F6" w:rsidRDefault="005E6C38" w:rsidP="0050153B">
      <w:pPr>
        <w:pStyle w:val="ListParagraph"/>
        <w:numPr>
          <w:ilvl w:val="0"/>
          <w:numId w:val="13"/>
        </w:numPr>
        <w:spacing w:after="0" w:line="480" w:lineRule="auto"/>
        <w:jc w:val="both"/>
      </w:pPr>
      <w:r w:rsidRPr="002341F6">
        <w:t xml:space="preserve">True abstinence: When this is in line with the preferred and usual lifestyle of the subject. </w:t>
      </w:r>
    </w:p>
    <w:p w14:paraId="40FEF6CC" w14:textId="77777777" w:rsidR="005E6C38" w:rsidRPr="002341F6" w:rsidRDefault="005E6C38" w:rsidP="0050153B">
      <w:pPr>
        <w:spacing w:line="480" w:lineRule="auto"/>
        <w:jc w:val="both"/>
      </w:pPr>
    </w:p>
    <w:p w14:paraId="3EF7A480" w14:textId="77777777" w:rsidR="00861F23" w:rsidRDefault="005E6C38" w:rsidP="00E23E46">
      <w:pPr>
        <w:spacing w:line="480" w:lineRule="auto"/>
      </w:pPr>
      <w:r w:rsidRPr="002341F6">
        <w:t xml:space="preserve">These are according to </w:t>
      </w:r>
      <w:r>
        <w:t>Heads of Medicines Agencies Clinical Trial Facilitation Group (HMA CTFG) 2014</w:t>
      </w:r>
      <w:r w:rsidRPr="002341F6">
        <w:t xml:space="preserve"> guid</w:t>
      </w:r>
      <w:r>
        <w:t>ance on contraception and pregnancy testing in clinical trials</w:t>
      </w:r>
      <w:r w:rsidR="00861F23">
        <w:t xml:space="preserve">. </w:t>
      </w:r>
      <w:r w:rsidR="00861F23" w:rsidRPr="002341F6" w:rsidDel="00861F23">
        <w:rPr>
          <w:rStyle w:val="FootnoteReference"/>
        </w:rPr>
        <w:t xml:space="preserve"> </w:t>
      </w:r>
    </w:p>
    <w:p w14:paraId="1E6F7E07" w14:textId="6FC7B45C" w:rsidR="00861F23" w:rsidRDefault="00861F23" w:rsidP="00E23E46">
      <w:pPr>
        <w:spacing w:line="480" w:lineRule="auto"/>
      </w:pPr>
      <w:r>
        <w:t>(</w:t>
      </w:r>
      <w:hyperlink r:id="rId9" w:history="1">
        <w:r w:rsidRPr="00634114">
          <w:rPr>
            <w:rStyle w:val="Hyperlink"/>
          </w:rPr>
          <w:t>http://www.hma.eu/fileadmin/dateien/Human_Medicines/01-About_HMA/Working_Groups/CTFG/2014_09_HMA_CTFG_Contraception.pdf</w:t>
        </w:r>
      </w:hyperlink>
      <w:r w:rsidRPr="00861F23">
        <w:t>.</w:t>
      </w:r>
      <w:r>
        <w:t>)</w:t>
      </w:r>
    </w:p>
    <w:p w14:paraId="104ED7D0" w14:textId="61CB97B0" w:rsidR="005E6C38" w:rsidRPr="00A61813" w:rsidRDefault="005E6C38" w:rsidP="0050153B">
      <w:pPr>
        <w:spacing w:line="480" w:lineRule="auto"/>
        <w:jc w:val="both"/>
      </w:pPr>
    </w:p>
    <w:p w14:paraId="3BBA0906" w14:textId="77777777" w:rsidR="005E6C38" w:rsidRPr="005E6C38" w:rsidRDefault="005E6C38" w:rsidP="0050153B">
      <w:pPr>
        <w:spacing w:line="480" w:lineRule="auto"/>
      </w:pPr>
    </w:p>
    <w:sectPr w:rsidR="005E6C38" w:rsidRPr="005E6C38" w:rsidSect="00501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15E78" w14:textId="77777777" w:rsidR="0056687F" w:rsidRDefault="0056687F" w:rsidP="00C322CD">
      <w:pPr>
        <w:spacing w:after="0" w:line="240" w:lineRule="auto"/>
      </w:pPr>
      <w:r>
        <w:separator/>
      </w:r>
    </w:p>
  </w:endnote>
  <w:endnote w:type="continuationSeparator" w:id="0">
    <w:p w14:paraId="1F26FB1C" w14:textId="77777777" w:rsidR="0056687F" w:rsidRDefault="0056687F" w:rsidP="00C322CD">
      <w:pPr>
        <w:spacing w:after="0" w:line="240" w:lineRule="auto"/>
      </w:pPr>
      <w:r>
        <w:continuationSeparator/>
      </w:r>
    </w:p>
  </w:endnote>
  <w:endnote w:type="continuationNotice" w:id="1">
    <w:p w14:paraId="76B1F922" w14:textId="77777777" w:rsidR="0056687F" w:rsidRDefault="00566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542B" w14:textId="77777777" w:rsidR="001510A9" w:rsidRDefault="00151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7CB1" w14:textId="436671A3" w:rsidR="003641D9" w:rsidRDefault="003641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6FD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46FD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B192" w14:textId="77777777" w:rsidR="001510A9" w:rsidRDefault="0015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EE744" w14:textId="77777777" w:rsidR="0056687F" w:rsidRDefault="0056687F" w:rsidP="00C322CD">
      <w:pPr>
        <w:spacing w:after="0" w:line="240" w:lineRule="auto"/>
      </w:pPr>
      <w:r>
        <w:separator/>
      </w:r>
    </w:p>
  </w:footnote>
  <w:footnote w:type="continuationSeparator" w:id="0">
    <w:p w14:paraId="7C78F1B6" w14:textId="77777777" w:rsidR="0056687F" w:rsidRDefault="0056687F" w:rsidP="00C322CD">
      <w:pPr>
        <w:spacing w:after="0" w:line="240" w:lineRule="auto"/>
      </w:pPr>
      <w:r>
        <w:continuationSeparator/>
      </w:r>
    </w:p>
  </w:footnote>
  <w:footnote w:type="continuationNotice" w:id="1">
    <w:p w14:paraId="48E68C9B" w14:textId="77777777" w:rsidR="0056687F" w:rsidRDefault="005668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750A" w14:textId="77777777" w:rsidR="001510A9" w:rsidRDefault="00151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C970" w14:textId="77777777" w:rsidR="001510A9" w:rsidRDefault="00151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0CA1" w14:textId="77777777" w:rsidR="001510A9" w:rsidRDefault="00151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53"/>
    <w:multiLevelType w:val="hybridMultilevel"/>
    <w:tmpl w:val="C05C04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4A0"/>
    <w:multiLevelType w:val="hybridMultilevel"/>
    <w:tmpl w:val="9806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361"/>
    <w:multiLevelType w:val="hybridMultilevel"/>
    <w:tmpl w:val="1122C46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9F45D93"/>
    <w:multiLevelType w:val="hybridMultilevel"/>
    <w:tmpl w:val="24C6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99A"/>
    <w:multiLevelType w:val="hybridMultilevel"/>
    <w:tmpl w:val="12F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563B2"/>
    <w:multiLevelType w:val="hybridMultilevel"/>
    <w:tmpl w:val="3FF2801A"/>
    <w:lvl w:ilvl="0" w:tplc="EB7A6A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B5DEF"/>
    <w:multiLevelType w:val="multilevel"/>
    <w:tmpl w:val="C4CC54F0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720"/>
      </w:p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20"/>
      </w:pPr>
    </w:lvl>
    <w:lvl w:ilvl="2">
      <w:start w:val="1"/>
      <w:numFmt w:val="decimal"/>
      <w:lvlText w:val="%3."/>
      <w:lvlJc w:val="left"/>
      <w:pPr>
        <w:tabs>
          <w:tab w:val="num" w:pos="2194"/>
        </w:tabs>
        <w:ind w:left="2194" w:hanging="72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720"/>
      </w:pPr>
    </w:lvl>
    <w:lvl w:ilvl="4">
      <w:start w:val="1"/>
      <w:numFmt w:val="decimal"/>
      <w:lvlText w:val="%5."/>
      <w:lvlJc w:val="left"/>
      <w:pPr>
        <w:tabs>
          <w:tab w:val="num" w:pos="3634"/>
        </w:tabs>
        <w:ind w:left="3634" w:hanging="720"/>
      </w:pPr>
    </w:lvl>
    <w:lvl w:ilvl="5">
      <w:start w:val="1"/>
      <w:numFmt w:val="decimal"/>
      <w:lvlText w:val="%6."/>
      <w:lvlJc w:val="left"/>
      <w:pPr>
        <w:tabs>
          <w:tab w:val="num" w:pos="4354"/>
        </w:tabs>
        <w:ind w:left="4354" w:hanging="72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720"/>
      </w:pPr>
    </w:lvl>
    <w:lvl w:ilvl="7">
      <w:start w:val="1"/>
      <w:numFmt w:val="decimal"/>
      <w:lvlText w:val="%8."/>
      <w:lvlJc w:val="left"/>
      <w:pPr>
        <w:tabs>
          <w:tab w:val="num" w:pos="5794"/>
        </w:tabs>
        <w:ind w:left="5794" w:hanging="720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514" w:hanging="720"/>
      </w:pPr>
    </w:lvl>
  </w:abstractNum>
  <w:abstractNum w:abstractNumId="7">
    <w:nsid w:val="455E5F62"/>
    <w:multiLevelType w:val="hybridMultilevel"/>
    <w:tmpl w:val="13F8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970C7"/>
    <w:multiLevelType w:val="hybridMultilevel"/>
    <w:tmpl w:val="658E8DD8"/>
    <w:lvl w:ilvl="0" w:tplc="8A848EB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C73F4"/>
    <w:multiLevelType w:val="hybridMultilevel"/>
    <w:tmpl w:val="531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20E69"/>
    <w:multiLevelType w:val="hybridMultilevel"/>
    <w:tmpl w:val="2C284DFC"/>
    <w:lvl w:ilvl="0" w:tplc="08090015">
      <w:start w:val="1"/>
      <w:numFmt w:val="upperLetter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71576C8E"/>
    <w:multiLevelType w:val="hybridMultilevel"/>
    <w:tmpl w:val="35AC838C"/>
    <w:lvl w:ilvl="0" w:tplc="8A848EB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8091A"/>
    <w:multiLevelType w:val="hybridMultilevel"/>
    <w:tmpl w:val="A1281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42D1D"/>
    <w:multiLevelType w:val="hybridMultilevel"/>
    <w:tmpl w:val="FCC25F16"/>
    <w:lvl w:ilvl="0" w:tplc="8A848EB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463D7"/>
    <w:multiLevelType w:val="hybridMultilevel"/>
    <w:tmpl w:val="064C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C322CD"/>
    <w:rsid w:val="00002A72"/>
    <w:rsid w:val="00007E28"/>
    <w:rsid w:val="00031AEA"/>
    <w:rsid w:val="00032A0D"/>
    <w:rsid w:val="00047E39"/>
    <w:rsid w:val="000567EF"/>
    <w:rsid w:val="000736C2"/>
    <w:rsid w:val="0008070E"/>
    <w:rsid w:val="00091D50"/>
    <w:rsid w:val="00094143"/>
    <w:rsid w:val="000B21BC"/>
    <w:rsid w:val="000B3971"/>
    <w:rsid w:val="000E3BCC"/>
    <w:rsid w:val="000F7645"/>
    <w:rsid w:val="00136C6D"/>
    <w:rsid w:val="001510A9"/>
    <w:rsid w:val="0017594C"/>
    <w:rsid w:val="0018389F"/>
    <w:rsid w:val="0018550D"/>
    <w:rsid w:val="001B3540"/>
    <w:rsid w:val="00205D50"/>
    <w:rsid w:val="002234B0"/>
    <w:rsid w:val="002345B7"/>
    <w:rsid w:val="00243BBD"/>
    <w:rsid w:val="00247FA5"/>
    <w:rsid w:val="002566D6"/>
    <w:rsid w:val="00257C96"/>
    <w:rsid w:val="0029176C"/>
    <w:rsid w:val="002A083C"/>
    <w:rsid w:val="002C131F"/>
    <w:rsid w:val="002C1567"/>
    <w:rsid w:val="002D4401"/>
    <w:rsid w:val="002E64B9"/>
    <w:rsid w:val="00306CDE"/>
    <w:rsid w:val="00310CC1"/>
    <w:rsid w:val="00324B7F"/>
    <w:rsid w:val="003641D9"/>
    <w:rsid w:val="00372674"/>
    <w:rsid w:val="003727F0"/>
    <w:rsid w:val="003749E7"/>
    <w:rsid w:val="003972F6"/>
    <w:rsid w:val="003C196E"/>
    <w:rsid w:val="003C6414"/>
    <w:rsid w:val="003E6B7D"/>
    <w:rsid w:val="003F0B41"/>
    <w:rsid w:val="00401F74"/>
    <w:rsid w:val="0040651B"/>
    <w:rsid w:val="004219EE"/>
    <w:rsid w:val="00432C3F"/>
    <w:rsid w:val="00457908"/>
    <w:rsid w:val="004650AA"/>
    <w:rsid w:val="00472A2A"/>
    <w:rsid w:val="00483835"/>
    <w:rsid w:val="004A39CA"/>
    <w:rsid w:val="004C471B"/>
    <w:rsid w:val="004D558F"/>
    <w:rsid w:val="004F3BD4"/>
    <w:rsid w:val="0050153B"/>
    <w:rsid w:val="005200F4"/>
    <w:rsid w:val="00525545"/>
    <w:rsid w:val="005307D8"/>
    <w:rsid w:val="00535C62"/>
    <w:rsid w:val="00546AAB"/>
    <w:rsid w:val="00547C01"/>
    <w:rsid w:val="00552B00"/>
    <w:rsid w:val="005656C1"/>
    <w:rsid w:val="0056687F"/>
    <w:rsid w:val="005800C9"/>
    <w:rsid w:val="00586F6E"/>
    <w:rsid w:val="00590CF2"/>
    <w:rsid w:val="005A7829"/>
    <w:rsid w:val="005B2D6F"/>
    <w:rsid w:val="005D22E7"/>
    <w:rsid w:val="005E43A0"/>
    <w:rsid w:val="005E6C38"/>
    <w:rsid w:val="005F2CB7"/>
    <w:rsid w:val="00604A71"/>
    <w:rsid w:val="0061076C"/>
    <w:rsid w:val="006130D2"/>
    <w:rsid w:val="00625EF3"/>
    <w:rsid w:val="00630B3E"/>
    <w:rsid w:val="00670294"/>
    <w:rsid w:val="00687611"/>
    <w:rsid w:val="0069169D"/>
    <w:rsid w:val="00696A8D"/>
    <w:rsid w:val="006A130C"/>
    <w:rsid w:val="006A57B9"/>
    <w:rsid w:val="006B309A"/>
    <w:rsid w:val="006B3519"/>
    <w:rsid w:val="006B7C33"/>
    <w:rsid w:val="006E7272"/>
    <w:rsid w:val="0071701A"/>
    <w:rsid w:val="00736080"/>
    <w:rsid w:val="00750497"/>
    <w:rsid w:val="007619E3"/>
    <w:rsid w:val="007759A1"/>
    <w:rsid w:val="007B5E7C"/>
    <w:rsid w:val="007C7B36"/>
    <w:rsid w:val="007D4C2C"/>
    <w:rsid w:val="007D6D8B"/>
    <w:rsid w:val="00801EFE"/>
    <w:rsid w:val="00803D78"/>
    <w:rsid w:val="00823229"/>
    <w:rsid w:val="00833B82"/>
    <w:rsid w:val="00845B56"/>
    <w:rsid w:val="00861F23"/>
    <w:rsid w:val="00862A60"/>
    <w:rsid w:val="00876198"/>
    <w:rsid w:val="00876CED"/>
    <w:rsid w:val="008923A9"/>
    <w:rsid w:val="008A149B"/>
    <w:rsid w:val="008D77D7"/>
    <w:rsid w:val="009056E8"/>
    <w:rsid w:val="009332C1"/>
    <w:rsid w:val="00934439"/>
    <w:rsid w:val="00974240"/>
    <w:rsid w:val="00981D86"/>
    <w:rsid w:val="009965A5"/>
    <w:rsid w:val="00997891"/>
    <w:rsid w:val="009C14B1"/>
    <w:rsid w:val="009F4931"/>
    <w:rsid w:val="00A10A0C"/>
    <w:rsid w:val="00A36DA3"/>
    <w:rsid w:val="00A46FD5"/>
    <w:rsid w:val="00A50CD2"/>
    <w:rsid w:val="00A816E9"/>
    <w:rsid w:val="00A91FE4"/>
    <w:rsid w:val="00A963DB"/>
    <w:rsid w:val="00A967E6"/>
    <w:rsid w:val="00AB1D6A"/>
    <w:rsid w:val="00AB44D3"/>
    <w:rsid w:val="00AB5509"/>
    <w:rsid w:val="00AC02BA"/>
    <w:rsid w:val="00AD6BA7"/>
    <w:rsid w:val="00AD7138"/>
    <w:rsid w:val="00AE40CE"/>
    <w:rsid w:val="00AF5A06"/>
    <w:rsid w:val="00AF613C"/>
    <w:rsid w:val="00B0726E"/>
    <w:rsid w:val="00B2407F"/>
    <w:rsid w:val="00B359AF"/>
    <w:rsid w:val="00B47B16"/>
    <w:rsid w:val="00B73929"/>
    <w:rsid w:val="00B90CE8"/>
    <w:rsid w:val="00B90CEA"/>
    <w:rsid w:val="00BC10FC"/>
    <w:rsid w:val="00BD1B30"/>
    <w:rsid w:val="00C15714"/>
    <w:rsid w:val="00C17651"/>
    <w:rsid w:val="00C322CD"/>
    <w:rsid w:val="00C34198"/>
    <w:rsid w:val="00C3619D"/>
    <w:rsid w:val="00C42540"/>
    <w:rsid w:val="00C43A31"/>
    <w:rsid w:val="00C530B2"/>
    <w:rsid w:val="00C56488"/>
    <w:rsid w:val="00C94F3A"/>
    <w:rsid w:val="00CA4DAD"/>
    <w:rsid w:val="00CA735B"/>
    <w:rsid w:val="00CB1D33"/>
    <w:rsid w:val="00CD465E"/>
    <w:rsid w:val="00CE683A"/>
    <w:rsid w:val="00D45705"/>
    <w:rsid w:val="00D633AA"/>
    <w:rsid w:val="00D776F0"/>
    <w:rsid w:val="00D904CA"/>
    <w:rsid w:val="00D94708"/>
    <w:rsid w:val="00DA5361"/>
    <w:rsid w:val="00DA649F"/>
    <w:rsid w:val="00DB0E5F"/>
    <w:rsid w:val="00DD13A9"/>
    <w:rsid w:val="00DE300E"/>
    <w:rsid w:val="00DF65B3"/>
    <w:rsid w:val="00E20289"/>
    <w:rsid w:val="00E23E46"/>
    <w:rsid w:val="00E70E23"/>
    <w:rsid w:val="00E77F3F"/>
    <w:rsid w:val="00E8797D"/>
    <w:rsid w:val="00E90ECB"/>
    <w:rsid w:val="00EA6F67"/>
    <w:rsid w:val="00EC7D7B"/>
    <w:rsid w:val="00EE02E5"/>
    <w:rsid w:val="00EE57DD"/>
    <w:rsid w:val="00F3299B"/>
    <w:rsid w:val="00F36A51"/>
    <w:rsid w:val="00F50760"/>
    <w:rsid w:val="00F54EED"/>
    <w:rsid w:val="00F6006F"/>
    <w:rsid w:val="00F65A64"/>
    <w:rsid w:val="00F72E0B"/>
    <w:rsid w:val="00F73224"/>
    <w:rsid w:val="00F806A2"/>
    <w:rsid w:val="00F9657D"/>
    <w:rsid w:val="00FD2332"/>
    <w:rsid w:val="00FE0DC3"/>
    <w:rsid w:val="00FF0270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08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C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CD"/>
  </w:style>
  <w:style w:type="paragraph" w:styleId="Footer">
    <w:name w:val="footer"/>
    <w:basedOn w:val="Normal"/>
    <w:link w:val="FooterChar"/>
    <w:uiPriority w:val="99"/>
    <w:unhideWhenUsed/>
    <w:rsid w:val="00C3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CD"/>
  </w:style>
  <w:style w:type="paragraph" w:styleId="BalloonText">
    <w:name w:val="Balloon Text"/>
    <w:basedOn w:val="Normal"/>
    <w:link w:val="BalloonTextChar"/>
    <w:uiPriority w:val="99"/>
    <w:semiHidden/>
    <w:unhideWhenUsed/>
    <w:rsid w:val="00C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22C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2CD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67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7E6"/>
    <w:rPr>
      <w:rFonts w:eastAsiaTheme="majorEastAsia" w:cstheme="majorBidi"/>
      <w:b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F72E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32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32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2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AE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E6C38"/>
    <w:pPr>
      <w:spacing w:line="240" w:lineRule="auto"/>
    </w:pPr>
    <w:rPr>
      <w:b/>
      <w:b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E6C3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0153B"/>
  </w:style>
  <w:style w:type="character" w:styleId="FollowedHyperlink">
    <w:name w:val="FollowedHyperlink"/>
    <w:basedOn w:val="DefaultParagraphFont"/>
    <w:uiPriority w:val="99"/>
    <w:semiHidden/>
    <w:unhideWhenUsed/>
    <w:rsid w:val="004579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C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CD"/>
  </w:style>
  <w:style w:type="paragraph" w:styleId="Footer">
    <w:name w:val="footer"/>
    <w:basedOn w:val="Normal"/>
    <w:link w:val="FooterChar"/>
    <w:uiPriority w:val="99"/>
    <w:unhideWhenUsed/>
    <w:rsid w:val="00C3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CD"/>
  </w:style>
  <w:style w:type="paragraph" w:styleId="BalloonText">
    <w:name w:val="Balloon Text"/>
    <w:basedOn w:val="Normal"/>
    <w:link w:val="BalloonTextChar"/>
    <w:uiPriority w:val="99"/>
    <w:semiHidden/>
    <w:unhideWhenUsed/>
    <w:rsid w:val="00C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22C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2CD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67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7E6"/>
    <w:rPr>
      <w:rFonts w:eastAsiaTheme="majorEastAsia" w:cstheme="majorBidi"/>
      <w:b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F72E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32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32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2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AE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E6C38"/>
    <w:pPr>
      <w:spacing w:line="240" w:lineRule="auto"/>
    </w:pPr>
    <w:rPr>
      <w:b/>
      <w:b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E6C3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0153B"/>
  </w:style>
  <w:style w:type="character" w:styleId="FollowedHyperlink">
    <w:name w:val="FollowedHyperlink"/>
    <w:basedOn w:val="DefaultParagraphFont"/>
    <w:uiPriority w:val="99"/>
    <w:semiHidden/>
    <w:unhideWhenUsed/>
    <w:rsid w:val="00457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a.eu/fileadmin/dateien/Human_Medicines/01-About_HMA/Working_Groups/CTFG/2014_09_HMA_CTFG_Contraception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7D0C-B85F-46BA-949C-D699787E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863</Characters>
  <Application>Microsoft Office Word</Application>
  <DocSecurity>0</DocSecurity>
  <Lines>33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2: Effective contraception</vt:lpstr>
    </vt:vector>
  </TitlesOfParts>
  <Company>UCL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Macey Murray</dc:creator>
  <cp:lastModifiedBy>BSAYCON</cp:lastModifiedBy>
  <cp:revision>3</cp:revision>
  <cp:lastPrinted>2017-12-20T10:57:00Z</cp:lastPrinted>
  <dcterms:created xsi:type="dcterms:W3CDTF">2018-10-15T12:02:00Z</dcterms:created>
  <dcterms:modified xsi:type="dcterms:W3CDTF">2018-10-23T01:08:00Z</dcterms:modified>
</cp:coreProperties>
</file>