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C7" w:rsidRPr="00420F2E" w:rsidRDefault="00420F2E" w:rsidP="00420F2E">
      <w:pPr>
        <w:rPr>
          <w:rFonts w:ascii="Times New Roman" w:hAnsi="Times New Roman" w:cs="Times New Roman"/>
          <w:b/>
          <w:sz w:val="28"/>
          <w:lang w:val="en-US"/>
        </w:rPr>
      </w:pPr>
      <w:r w:rsidRPr="00420F2E">
        <w:rPr>
          <w:rFonts w:ascii="Times New Roman" w:hAnsi="Times New Roman" w:cs="Times New Roman"/>
          <w:b/>
          <w:sz w:val="28"/>
          <w:lang w:val="en-US"/>
        </w:rPr>
        <w:t>Supplementary Material</w:t>
      </w:r>
    </w:p>
    <w:p w:rsidR="00420F2E" w:rsidRPr="00420F2E" w:rsidRDefault="00420F2E" w:rsidP="00420F2E">
      <w:pPr>
        <w:rPr>
          <w:rFonts w:ascii="Times New Roman" w:hAnsi="Times New Roman" w:cs="Times New Roman"/>
          <w:b/>
          <w:sz w:val="24"/>
          <w:lang w:val="en-US"/>
        </w:rPr>
      </w:pPr>
      <w:r w:rsidRPr="00420F2E">
        <w:rPr>
          <w:rFonts w:ascii="Times New Roman" w:hAnsi="Times New Roman" w:cs="Times New Roman"/>
          <w:b/>
          <w:sz w:val="24"/>
          <w:lang w:val="en-US"/>
        </w:rPr>
        <w:t>Methods</w:t>
      </w:r>
    </w:p>
    <w:p w:rsidR="00420F2E" w:rsidRPr="00420F2E" w:rsidRDefault="00420F2E" w:rsidP="00420F2E">
      <w:pPr>
        <w:rPr>
          <w:rFonts w:ascii="Times New Roman" w:hAnsi="Times New Roman" w:cs="Times New Roman"/>
          <w:lang w:val="en-US"/>
        </w:rPr>
      </w:pPr>
      <w:r w:rsidRPr="00420F2E">
        <w:rPr>
          <w:rFonts w:ascii="Times New Roman" w:hAnsi="Times New Roman" w:cs="Times New Roman"/>
          <w:lang w:val="en-US"/>
        </w:rPr>
        <w:t>Immunoblotting for anti-cystathionine-</w:t>
      </w:r>
      <w:r w:rsidRPr="00420F2E">
        <w:rPr>
          <w:rFonts w:ascii="Symbol" w:hAnsi="Symbol" w:cs="Times New Roman"/>
          <w:lang w:val="en-US"/>
        </w:rPr>
        <w:t></w:t>
      </w:r>
      <w:r w:rsidRPr="00420F2E">
        <w:rPr>
          <w:rFonts w:ascii="Times New Roman" w:hAnsi="Times New Roman" w:cs="Times New Roman"/>
          <w:lang w:val="en-US"/>
        </w:rPr>
        <w:t>-</w:t>
      </w:r>
      <w:proofErr w:type="spellStart"/>
      <w:r w:rsidRPr="00420F2E">
        <w:rPr>
          <w:rFonts w:ascii="Times New Roman" w:hAnsi="Times New Roman" w:cs="Times New Roman"/>
          <w:lang w:val="en-US"/>
        </w:rPr>
        <w:t>lyase</w:t>
      </w:r>
      <w:proofErr w:type="spellEnd"/>
      <w:r w:rsidRPr="00420F2E">
        <w:rPr>
          <w:rFonts w:ascii="Times New Roman" w:hAnsi="Times New Roman" w:cs="Times New Roman"/>
          <w:lang w:val="en-US"/>
        </w:rPr>
        <w:t xml:space="preserve"> (CSE; St John’s Laboratory, London, UK) was performed as described previously (Hartmann et al. 2018). Primary antibodies were detected by using horseradish peroxidase-conjugated secondary antibodies (Cell Signaling, Danvers, MA, USA or Santa Cruz, Dallas, TX, USA). Anti-</w:t>
      </w:r>
      <w:r w:rsidRPr="00420F2E">
        <w:rPr>
          <w:rFonts w:ascii="Symbol" w:eastAsia="SymbolMT" w:hAnsi="Symbol" w:cs="Times New Roman"/>
        </w:rPr>
        <w:t></w:t>
      </w:r>
      <w:r w:rsidRPr="00420F2E">
        <w:rPr>
          <w:rFonts w:ascii="Times New Roman" w:hAnsi="Times New Roman" w:cs="Times New Roman"/>
          <w:lang w:val="en-US"/>
        </w:rPr>
        <w:t xml:space="preserve">-actin (Santa Cruz, Dallas, TX, USA) served as a loading control. Densitometry measurements were performed using NIH Image J software (http://rsb.info.nih.gov/nih-image), results are presented as </w:t>
      </w:r>
      <w:proofErr w:type="spellStart"/>
      <w:r w:rsidRPr="00420F2E">
        <w:rPr>
          <w:rFonts w:ascii="Times New Roman" w:hAnsi="Times New Roman" w:cs="Times New Roman"/>
          <w:lang w:val="en-US"/>
        </w:rPr>
        <w:t>densitometric</w:t>
      </w:r>
      <w:proofErr w:type="spellEnd"/>
      <w:r w:rsidRPr="00420F2E">
        <w:rPr>
          <w:rFonts w:ascii="Times New Roman" w:hAnsi="Times New Roman" w:cs="Times New Roman"/>
          <w:lang w:val="en-US"/>
        </w:rPr>
        <w:t xml:space="preserve"> sum. </w:t>
      </w:r>
    </w:p>
    <w:p w:rsidR="00420F2E" w:rsidRPr="00420F2E" w:rsidRDefault="00420F2E" w:rsidP="00420F2E">
      <w:pPr>
        <w:rPr>
          <w:rFonts w:ascii="Times New Roman" w:hAnsi="Times New Roman" w:cs="Times New Roman"/>
          <w:lang w:val="en-US"/>
        </w:rPr>
      </w:pPr>
    </w:p>
    <w:p w:rsidR="00420F2E" w:rsidRDefault="00420F2E" w:rsidP="00420F2E">
      <w:pPr>
        <w:rPr>
          <w:rFonts w:ascii="Times New Roman" w:hAnsi="Times New Roman" w:cs="Times New Roman"/>
          <w:b/>
          <w:sz w:val="24"/>
          <w:lang w:val="en-US"/>
        </w:rPr>
      </w:pPr>
      <w:r w:rsidRPr="00420F2E">
        <w:rPr>
          <w:rFonts w:ascii="Times New Roman" w:hAnsi="Times New Roman" w:cs="Times New Roman"/>
          <w:b/>
          <w:sz w:val="24"/>
          <w:lang w:val="en-US"/>
        </w:rPr>
        <w:t>Supplemental Table</w:t>
      </w:r>
      <w:r w:rsidR="008C2FE5">
        <w:rPr>
          <w:rFonts w:ascii="Times New Roman" w:hAnsi="Times New Roman" w:cs="Times New Roman"/>
          <w:b/>
          <w:sz w:val="24"/>
          <w:lang w:val="en-US"/>
        </w:rPr>
        <w:t>s</w:t>
      </w:r>
    </w:p>
    <w:p w:rsidR="008C2FE5" w:rsidRPr="00432FD0" w:rsidRDefault="008C2FE5" w:rsidP="008C2FE5">
      <w:pPr>
        <w:rPr>
          <w:rFonts w:ascii="Times New Roman" w:hAnsi="Times New Roman" w:cs="Times New Roman"/>
          <w:lang w:val="en-US"/>
        </w:rPr>
      </w:pPr>
      <w:r w:rsidRPr="00BB7E7B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Pr="00BB7E7B">
        <w:rPr>
          <w:rFonts w:ascii="Times New Roman" w:hAnsi="Times New Roman" w:cs="Times New Roman"/>
          <w:b/>
          <w:lang w:val="en-US"/>
        </w:rPr>
        <w:t>1:</w:t>
      </w:r>
      <w:r w:rsidRPr="00432F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Systemic physiologic parameters, as previously published in [</w:t>
      </w:r>
      <w:r w:rsidR="008B3157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>]</w:t>
      </w:r>
      <w:r w:rsidRPr="00432FD0">
        <w:rPr>
          <w:rFonts w:ascii="Times New Roman" w:hAnsi="Times New Roman" w:cs="Times New Roman"/>
          <w:lang w:val="en-US"/>
        </w:rPr>
        <w:t xml:space="preserve">.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95"/>
        <w:gridCol w:w="793"/>
        <w:gridCol w:w="793"/>
        <w:gridCol w:w="1819"/>
        <w:gridCol w:w="2008"/>
        <w:gridCol w:w="1559"/>
      </w:tblGrid>
      <w:tr w:rsidR="008C2FE5" w:rsidRPr="008C2FE5" w:rsidTr="00A50497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baseline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24 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Ref</w:t>
            </w:r>
            <w:proofErr w:type="spellEnd"/>
            <w:r w:rsidRPr="008C2FE5">
              <w:rPr>
                <w:rFonts w:ascii="Times New Roman" w:hAnsi="Times New Roman" w:cs="Times New Roman"/>
              </w:rPr>
              <w:t>. Value</w:t>
            </w: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NoA</w:t>
            </w:r>
            <w:proofErr w:type="spellEnd"/>
            <w:r w:rsidRPr="008C2FE5">
              <w:rPr>
                <w:rFonts w:ascii="Times New Roman" w:hAnsi="Times New Roman" w:cs="Times New Roman"/>
              </w:rPr>
              <w:t xml:space="preserve"> </w:t>
            </w:r>
            <w:r w:rsidRPr="008C2FE5">
              <w:rPr>
                <w:rFonts w:ascii="Times New Roman" w:hAnsi="Times New Roman" w:cs="Times New Roman"/>
              </w:rPr>
              <w:br/>
              <w:t>(µg·kg</w:t>
            </w:r>
            <w:r w:rsidRPr="008C2FE5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E5">
              <w:rPr>
                <w:rFonts w:ascii="Times New Roman" w:hAnsi="Times New Roman" w:cs="Times New Roman"/>
              </w:rPr>
              <w:t>·min</w:t>
            </w:r>
            <w:r w:rsidRPr="008C2FE5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C2FE5">
              <w:rPr>
                <w:rFonts w:ascii="Times New Roman" w:hAnsi="Times New Roman" w:cs="Times New Roman"/>
              </w:rPr>
              <w:t>)</w:t>
            </w:r>
            <w:r w:rsidRPr="008C2FE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Sham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jc w:val="center"/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0.06 (0.02; 0.13)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n.a</w:t>
            </w:r>
            <w:proofErr w:type="spellEnd"/>
            <w:r w:rsidRPr="008C2FE5">
              <w:rPr>
                <w:rFonts w:ascii="Times New Roman" w:hAnsi="Times New Roman" w:cs="Times New Roman"/>
              </w:rPr>
              <w:t>.</w:t>
            </w:r>
          </w:p>
        </w:tc>
      </w:tr>
      <w:tr w:rsidR="008C2FE5" w:rsidRPr="008C2FE5" w:rsidTr="00A50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sepsis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jc w:val="center"/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1.23 (0.66; 3.26)</w:t>
            </w:r>
            <w:r w:rsidRPr="008C2FE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Hemoglobin</w:t>
            </w:r>
            <w:proofErr w:type="spellEnd"/>
            <w:r w:rsidRPr="008C2FE5">
              <w:rPr>
                <w:rFonts w:ascii="Times New Roman" w:hAnsi="Times New Roman" w:cs="Times New Roman"/>
              </w:rPr>
              <w:t xml:space="preserve"> (g/dl)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8.8 (8.6; 9.4)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9.2 (9.1; 9.8)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 xml:space="preserve">12.3-15.3 </w:t>
            </w:r>
          </w:p>
        </w:tc>
      </w:tr>
      <w:tr w:rsidR="008C2FE5" w:rsidRPr="008C2FE5" w:rsidTr="00A50497"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sepsis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8.9 (8.5; 9.7)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11.7 (11.1; 12.3)</w:t>
            </w:r>
            <w:proofErr w:type="spellStart"/>
            <w:r w:rsidRPr="008C2FE5">
              <w:rPr>
                <w:rFonts w:ascii="Times New Roman" w:hAnsi="Times New Roman" w:cs="Times New Roman"/>
                <w:vertAlign w:val="superscript"/>
              </w:rPr>
              <w:t>a,b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Heart rate (</w:t>
            </w:r>
            <w:proofErr w:type="spellStart"/>
            <w:r w:rsidRPr="008C2FE5">
              <w:rPr>
                <w:rFonts w:ascii="Times New Roman" w:hAnsi="Times New Roman" w:cs="Times New Roman"/>
              </w:rPr>
              <w:t>bpm</w:t>
            </w:r>
            <w:proofErr w:type="spellEnd"/>
            <w:r w:rsidRPr="008C2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88 (73; 104)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102 (68; 115)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&lt; 160</w:t>
            </w:r>
          </w:p>
        </w:tc>
      </w:tr>
      <w:tr w:rsidR="008C2FE5" w:rsidRPr="008C2FE5" w:rsidTr="00A50497"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sepsis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88 (74; 106)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156 (140; 166)</w:t>
            </w:r>
            <w:proofErr w:type="spellStart"/>
            <w:r w:rsidRPr="008C2FE5">
              <w:rPr>
                <w:rFonts w:ascii="Times New Roman" w:hAnsi="Times New Roman" w:cs="Times New Roman"/>
                <w:vertAlign w:val="superscript"/>
              </w:rPr>
              <w:t>a,b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Mean</w:t>
            </w:r>
            <w:proofErr w:type="spellEnd"/>
            <w:r w:rsidRPr="008C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FE5">
              <w:rPr>
                <w:rFonts w:ascii="Times New Roman" w:hAnsi="Times New Roman" w:cs="Times New Roman"/>
              </w:rPr>
              <w:t>arterial</w:t>
            </w:r>
            <w:proofErr w:type="spellEnd"/>
            <w:r w:rsidRPr="008C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FE5">
              <w:rPr>
                <w:rFonts w:ascii="Times New Roman" w:hAnsi="Times New Roman" w:cs="Times New Roman"/>
              </w:rPr>
              <w:t>pressure</w:t>
            </w:r>
            <w:proofErr w:type="spellEnd"/>
            <w:r w:rsidRPr="008C2FE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C2FE5">
              <w:rPr>
                <w:rFonts w:ascii="Times New Roman" w:hAnsi="Times New Roman" w:cs="Times New Roman"/>
              </w:rPr>
              <w:t>mmHg</w:t>
            </w:r>
            <w:proofErr w:type="spellEnd"/>
            <w:r w:rsidRPr="008C2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100 (90; 106)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103 (94; 119)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max. +/- 10% of baseline</w:t>
            </w:r>
          </w:p>
        </w:tc>
      </w:tr>
      <w:tr w:rsidR="008C2FE5" w:rsidRPr="008C2FE5" w:rsidTr="00A50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sepsis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103 (91; 112)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65 (61; 81)</w:t>
            </w:r>
            <w:proofErr w:type="spellStart"/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Central venous pressure (mmHg)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sham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8 (7; 13)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10 (9; 15)</w:t>
            </w:r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&lt; 18</w:t>
            </w:r>
          </w:p>
        </w:tc>
      </w:tr>
      <w:tr w:rsidR="008C2FE5" w:rsidRPr="008C2FE5" w:rsidTr="00A50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sepsis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8C2FE5">
              <w:rPr>
                <w:rFonts w:ascii="Times New Roman" w:hAnsi="Times New Roman" w:cs="Times New Roman"/>
              </w:rPr>
              <w:t>(6; 13)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17 (14; 18)</w:t>
            </w:r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Cardiac output (ml·kg</w:t>
            </w:r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8C2FE5">
              <w:rPr>
                <w:rFonts w:ascii="Times New Roman" w:hAnsi="Times New Roman" w:cs="Times New Roman"/>
                <w:lang w:val="en-US"/>
              </w:rPr>
              <w:t>·min</w:t>
            </w:r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>-1</w:t>
            </w:r>
            <w:r w:rsidRPr="008C2FE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sham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61 (52; 79)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64 (42; 92)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n.a</w:t>
            </w:r>
            <w:proofErr w:type="spellEnd"/>
            <w:r w:rsidRPr="008C2FE5">
              <w:rPr>
                <w:rFonts w:ascii="Times New Roman" w:hAnsi="Times New Roman" w:cs="Times New Roman"/>
              </w:rPr>
              <w:t>.</w:t>
            </w:r>
          </w:p>
        </w:tc>
      </w:tr>
      <w:tr w:rsidR="008C2FE5" w:rsidRPr="008C2FE5" w:rsidTr="00A50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sepsis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64 (52; 69)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87 (62; 130)</w:t>
            </w:r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PaO</w:t>
            </w:r>
            <w:r w:rsidRPr="008C2FE5">
              <w:rPr>
                <w:rFonts w:ascii="Times New Roman" w:hAnsi="Times New Roman" w:cs="Times New Roman"/>
                <w:vertAlign w:val="subscript"/>
              </w:rPr>
              <w:t>2</w:t>
            </w:r>
            <w:r w:rsidRPr="008C2FE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C2FE5">
              <w:rPr>
                <w:rFonts w:ascii="Times New Roman" w:hAnsi="Times New Roman" w:cs="Times New Roman"/>
              </w:rPr>
              <w:t>mmHg</w:t>
            </w:r>
            <w:proofErr w:type="spellEnd"/>
            <w:r w:rsidRPr="008C2F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158 (142; 180)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159 (138;177)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2FE5">
              <w:rPr>
                <w:rFonts w:ascii="Times New Roman" w:hAnsi="Times New Roman" w:cs="Times New Roman"/>
                <w:lang w:val="en-US"/>
              </w:rPr>
              <w:t>n.a</w:t>
            </w:r>
            <w:proofErr w:type="spellEnd"/>
            <w:r w:rsidRPr="008C2FE5">
              <w:rPr>
                <w:rFonts w:ascii="Times New Roman" w:hAnsi="Times New Roman" w:cs="Times New Roman"/>
                <w:lang w:val="en-US"/>
              </w:rPr>
              <w:t>.</w:t>
            </w:r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>#</w:t>
            </w:r>
          </w:p>
        </w:tc>
      </w:tr>
      <w:tr w:rsidR="008C2FE5" w:rsidRPr="008C2FE5" w:rsidTr="00A50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sepsis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170 (161; 183)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93 (62; 155)</w:t>
            </w:r>
            <w:proofErr w:type="spellStart"/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PaCO</w:t>
            </w:r>
            <w:r w:rsidRPr="008C2FE5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C2FE5">
              <w:rPr>
                <w:rFonts w:ascii="Times New Roman" w:hAnsi="Times New Roman" w:cs="Times New Roman"/>
                <w:lang w:val="en-US"/>
              </w:rPr>
              <w:t xml:space="preserve"> (mmHg)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sham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35 (35; 39)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35 (33; 36)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35-40</w:t>
            </w:r>
          </w:p>
        </w:tc>
      </w:tr>
      <w:tr w:rsidR="008C2FE5" w:rsidRPr="008C2FE5" w:rsidTr="00A50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sepsis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38 (34; 40)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35 (32; 4</w:t>
            </w:r>
            <w:r w:rsidRPr="008C2FE5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arterial</w:t>
            </w:r>
            <w:proofErr w:type="spellEnd"/>
            <w:r w:rsidRPr="008C2FE5">
              <w:rPr>
                <w:rFonts w:ascii="Times New Roman" w:hAnsi="Times New Roman" w:cs="Times New Roman"/>
              </w:rPr>
              <w:t xml:space="preserve"> pH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7.46 (7.44; 7.46)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7.44 (7.43; 7.46)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7.35-7.45</w:t>
            </w:r>
          </w:p>
        </w:tc>
      </w:tr>
      <w:tr w:rsidR="008C2FE5" w:rsidRPr="008C2FE5" w:rsidTr="00A50497"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sepsis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7.45 (7.43; 7.48)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7.37 (7.19; 7.43)</w:t>
            </w:r>
            <w:proofErr w:type="spellStart"/>
            <w:r w:rsidRPr="008C2FE5">
              <w:rPr>
                <w:rFonts w:ascii="Times New Roman" w:hAnsi="Times New Roman" w:cs="Times New Roman"/>
                <w:vertAlign w:val="superscript"/>
              </w:rPr>
              <w:t>a,b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 xml:space="preserve">Base </w:t>
            </w:r>
            <w:proofErr w:type="spellStart"/>
            <w:r w:rsidRPr="008C2FE5">
              <w:rPr>
                <w:rFonts w:ascii="Times New Roman" w:hAnsi="Times New Roman" w:cs="Times New Roman"/>
              </w:rPr>
              <w:t>excess</w:t>
            </w:r>
            <w:proofErr w:type="spellEnd"/>
            <w:r w:rsidRPr="008C2FE5">
              <w:rPr>
                <w:rFonts w:ascii="Times New Roman" w:hAnsi="Times New Roman" w:cs="Times New Roman"/>
              </w:rPr>
              <w:t xml:space="preserve"> (mmol/l)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 w:rsidRPr="008C2FE5"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1.1 (0.8; 1.8)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-0.1(-1.45; 0.65)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-2.0 to +2.0</w:t>
            </w:r>
          </w:p>
        </w:tc>
      </w:tr>
      <w:tr w:rsidR="008C2FE5" w:rsidRPr="008C2FE5" w:rsidTr="00A50497"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sepsis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1.5 (0.4; 2.3)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-8.5 (-14.6; -3.7)</w:t>
            </w:r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proofErr w:type="spellStart"/>
            <w:r w:rsidRPr="008C2FE5"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2FE5" w:rsidRPr="008C2FE5" w:rsidTr="00A50497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Lactate (</w:t>
            </w:r>
            <w:proofErr w:type="spellStart"/>
            <w:r w:rsidRPr="008C2FE5">
              <w:rPr>
                <w:rFonts w:ascii="Times New Roman" w:hAnsi="Times New Roman" w:cs="Times New Roman"/>
                <w:lang w:val="en-US"/>
              </w:rPr>
              <w:t>mmol</w:t>
            </w:r>
            <w:proofErr w:type="spellEnd"/>
            <w:r w:rsidRPr="008C2FE5">
              <w:rPr>
                <w:rFonts w:ascii="Times New Roman" w:hAnsi="Times New Roman" w:cs="Times New Roman"/>
                <w:lang w:val="en-US"/>
              </w:rPr>
              <w:t>/l)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sham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n=5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1.4 (1.0; 1.6)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0.6 (0.6; 1.2)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&lt; 2.0</w:t>
            </w:r>
          </w:p>
        </w:tc>
      </w:tr>
      <w:tr w:rsidR="008C2FE5" w:rsidRPr="008C2FE5" w:rsidTr="00A504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sepsis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 w:rsidRPr="008C2FE5">
              <w:rPr>
                <w:rFonts w:ascii="Times New Roman" w:hAnsi="Times New Roman" w:cs="Times New Roman"/>
                <w:lang w:val="en-US"/>
              </w:rPr>
              <w:t>n=8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0.8 (0.6; 1.5)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  <w:r w:rsidRPr="008C2FE5">
              <w:rPr>
                <w:rFonts w:ascii="Times New Roman" w:hAnsi="Times New Roman" w:cs="Times New Roman"/>
              </w:rPr>
              <w:t>6.1 (2.0; 10.7)</w:t>
            </w:r>
            <w:r w:rsidRPr="008C2F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8C2FE5">
              <w:rPr>
                <w:rFonts w:ascii="Times New Roman" w:hAnsi="Times New Roman" w:cs="Times New Roman"/>
                <w:vertAlign w:val="superscript"/>
              </w:rPr>
              <w:t>a,b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P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</w:tr>
    </w:tbl>
    <w:p w:rsidR="008C2FE5" w:rsidRDefault="008C2FE5" w:rsidP="008C2FE5">
      <w:pPr>
        <w:rPr>
          <w:rFonts w:ascii="Times New Roman" w:hAnsi="Times New Roman" w:cs="Times New Roman"/>
          <w:lang w:val="en-US"/>
        </w:rPr>
      </w:pPr>
      <w:r w:rsidRPr="008C2FE5">
        <w:rPr>
          <w:rFonts w:ascii="Times New Roman" w:hAnsi="Times New Roman" w:cs="Times New Roman"/>
          <w:lang w:val="en-US"/>
        </w:rPr>
        <w:t xml:space="preserve">Data given as median (interquartile range). </w:t>
      </w:r>
      <w:r w:rsidRPr="008C2FE5">
        <w:rPr>
          <w:rFonts w:ascii="Times New Roman" w:hAnsi="Times New Roman" w:cs="Times New Roman"/>
          <w:vertAlign w:val="superscript"/>
          <w:lang w:val="en-US"/>
        </w:rPr>
        <w:t>*</w:t>
      </w:r>
      <w:r w:rsidRPr="008C2F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2FE5">
        <w:rPr>
          <w:rFonts w:ascii="Times New Roman" w:hAnsi="Times New Roman" w:cs="Times New Roman"/>
          <w:lang w:val="en-US"/>
        </w:rPr>
        <w:t>NoA</w:t>
      </w:r>
      <w:proofErr w:type="spellEnd"/>
      <w:r w:rsidRPr="008C2FE5">
        <w:rPr>
          <w:rFonts w:ascii="Times New Roman" w:hAnsi="Times New Roman" w:cs="Times New Roman"/>
          <w:lang w:val="en-US"/>
        </w:rPr>
        <w:t xml:space="preserve"> is administered based on mean arterial pressure (see Methods section) during the septic shock, </w:t>
      </w:r>
      <w:r w:rsidRPr="008C2FE5">
        <w:rPr>
          <w:rFonts w:ascii="Times New Roman" w:hAnsi="Times New Roman" w:cs="Times New Roman"/>
          <w:vertAlign w:val="superscript"/>
          <w:lang w:val="en-US"/>
        </w:rPr>
        <w:t>#</w:t>
      </w:r>
      <w:r w:rsidRPr="008C2FE5">
        <w:rPr>
          <w:rFonts w:ascii="Times New Roman" w:hAnsi="Times New Roman" w:cs="Times New Roman"/>
          <w:lang w:val="en-US"/>
        </w:rPr>
        <w:t xml:space="preserve"> mechanical ventilation adjusted according to our previous work (if PaO</w:t>
      </w:r>
      <w:r w:rsidRPr="008C2FE5">
        <w:rPr>
          <w:rFonts w:ascii="Times New Roman" w:hAnsi="Times New Roman" w:cs="Times New Roman"/>
          <w:vertAlign w:val="subscript"/>
          <w:lang w:val="en-US"/>
        </w:rPr>
        <w:t>2</w:t>
      </w:r>
      <w:r w:rsidRPr="008C2FE5">
        <w:rPr>
          <w:rFonts w:ascii="Times New Roman" w:hAnsi="Times New Roman" w:cs="Times New Roman"/>
          <w:lang w:val="en-US"/>
        </w:rPr>
        <w:t>/FiO</w:t>
      </w:r>
      <w:r w:rsidRPr="008C2FE5">
        <w:rPr>
          <w:rFonts w:ascii="Times New Roman" w:hAnsi="Times New Roman" w:cs="Times New Roman"/>
          <w:vertAlign w:val="subscript"/>
          <w:lang w:val="en-US"/>
        </w:rPr>
        <w:t>2</w:t>
      </w:r>
      <w:r w:rsidRPr="008C2FE5">
        <w:rPr>
          <w:rFonts w:ascii="Times New Roman" w:hAnsi="Times New Roman" w:cs="Times New Roman"/>
          <w:lang w:val="en-US"/>
        </w:rPr>
        <w:t xml:space="preserve"> &lt; 300mmHg = inspiratory/expiratory ratio 1:1, PEEP 12cm H</w:t>
      </w:r>
      <w:r w:rsidRPr="008C2FE5">
        <w:rPr>
          <w:rFonts w:ascii="Times New Roman" w:hAnsi="Times New Roman" w:cs="Times New Roman"/>
          <w:vertAlign w:val="subscript"/>
          <w:lang w:val="en-US"/>
        </w:rPr>
        <w:t>2</w:t>
      </w:r>
      <w:r w:rsidRPr="008C2FE5">
        <w:rPr>
          <w:rFonts w:ascii="Times New Roman" w:hAnsi="Times New Roman" w:cs="Times New Roman"/>
          <w:lang w:val="en-US"/>
        </w:rPr>
        <w:t>O; if PaO</w:t>
      </w:r>
      <w:r w:rsidRPr="008C2FE5">
        <w:rPr>
          <w:rFonts w:ascii="Times New Roman" w:hAnsi="Times New Roman" w:cs="Times New Roman"/>
          <w:vertAlign w:val="subscript"/>
          <w:lang w:val="en-US"/>
        </w:rPr>
        <w:t>2</w:t>
      </w:r>
      <w:r w:rsidRPr="008C2FE5">
        <w:rPr>
          <w:rFonts w:ascii="Times New Roman" w:hAnsi="Times New Roman" w:cs="Times New Roman"/>
          <w:lang w:val="en-US"/>
        </w:rPr>
        <w:t>/FiO</w:t>
      </w:r>
      <w:r w:rsidRPr="008C2FE5">
        <w:rPr>
          <w:rFonts w:ascii="Times New Roman" w:hAnsi="Times New Roman" w:cs="Times New Roman"/>
          <w:vertAlign w:val="subscript"/>
          <w:lang w:val="en-US"/>
        </w:rPr>
        <w:t>2</w:t>
      </w:r>
      <w:r w:rsidRPr="008C2FE5">
        <w:rPr>
          <w:rFonts w:ascii="Times New Roman" w:hAnsi="Times New Roman" w:cs="Times New Roman"/>
          <w:lang w:val="en-US"/>
        </w:rPr>
        <w:t xml:space="preserve"> &lt; 200mmHg = PEEP 15cm H</w:t>
      </w:r>
      <w:r w:rsidRPr="008C2FE5">
        <w:rPr>
          <w:rFonts w:ascii="Times New Roman" w:hAnsi="Times New Roman" w:cs="Times New Roman"/>
          <w:vertAlign w:val="subscript"/>
          <w:lang w:val="en-US"/>
        </w:rPr>
        <w:t>2</w:t>
      </w:r>
      <w:r w:rsidRPr="008C2FE5">
        <w:rPr>
          <w:rFonts w:ascii="Times New Roman" w:hAnsi="Times New Roman" w:cs="Times New Roman"/>
          <w:lang w:val="en-US"/>
        </w:rPr>
        <w:t>O [</w:t>
      </w:r>
      <w:r w:rsidR="008B3157">
        <w:rPr>
          <w:rFonts w:ascii="Times New Roman" w:hAnsi="Times New Roman" w:cs="Times New Roman"/>
          <w:lang w:val="en-US"/>
        </w:rPr>
        <w:t>10,19,26</w:t>
      </w:r>
      <w:r w:rsidRPr="008C2FE5">
        <w:rPr>
          <w:rFonts w:ascii="Times New Roman" w:hAnsi="Times New Roman" w:cs="Times New Roman"/>
          <w:lang w:val="en-US"/>
        </w:rPr>
        <w:t>]), a p&lt;0.05 in comparison to baseline, b p&lt;0.05 in comparison to sham in two-way ANOVA</w:t>
      </w:r>
    </w:p>
    <w:p w:rsidR="008C2FE5" w:rsidRPr="008C2FE5" w:rsidRDefault="008C2FE5" w:rsidP="008C2FE5">
      <w:pPr>
        <w:rPr>
          <w:rFonts w:ascii="Times New Roman" w:hAnsi="Times New Roman" w:cs="Times New Roman"/>
          <w:lang w:val="en-US"/>
        </w:rPr>
      </w:pPr>
    </w:p>
    <w:p w:rsidR="008C2FE5" w:rsidRPr="00432FD0" w:rsidRDefault="008C2FE5" w:rsidP="008C2FE5">
      <w:pPr>
        <w:rPr>
          <w:rFonts w:ascii="Times New Roman" w:hAnsi="Times New Roman" w:cs="Times New Roman"/>
          <w:lang w:val="en-US"/>
        </w:rPr>
      </w:pPr>
      <w:r w:rsidRPr="00BB7E7B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Pr="00BB7E7B">
        <w:rPr>
          <w:rFonts w:ascii="Times New Roman" w:hAnsi="Times New Roman" w:cs="Times New Roman"/>
          <w:b/>
          <w:lang w:val="en-US"/>
        </w:rPr>
        <w:t>2:</w:t>
      </w:r>
      <w:r w:rsidRPr="00432FD0">
        <w:rPr>
          <w:rFonts w:ascii="Times New Roman" w:hAnsi="Times New Roman" w:cs="Times New Roman"/>
          <w:lang w:val="en-US"/>
        </w:rPr>
        <w:t xml:space="preserve"> Renal vein blood analysis</w:t>
      </w:r>
      <w:r>
        <w:rPr>
          <w:rFonts w:ascii="Times New Roman" w:hAnsi="Times New Roman" w:cs="Times New Roman"/>
          <w:lang w:val="en-US"/>
        </w:rPr>
        <w:t>, as previously published in [</w:t>
      </w:r>
      <w:r w:rsidR="008B3157">
        <w:rPr>
          <w:rFonts w:ascii="Times New Roman" w:hAnsi="Times New Roman" w:cs="Times New Roman"/>
          <w:lang w:val="en-US"/>
        </w:rPr>
        <w:t>19,26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]</w:t>
      </w:r>
      <w:r w:rsidRPr="00432FD0">
        <w:rPr>
          <w:rFonts w:ascii="Times New Roman" w:hAnsi="Times New Roman" w:cs="Times New Roman"/>
          <w:lang w:val="en-US"/>
        </w:rPr>
        <w:t xml:space="preserve">. 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3189"/>
        <w:gridCol w:w="3190"/>
      </w:tblGrid>
      <w:tr w:rsidR="008C2FE5" w:rsidTr="00A5049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baseline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24h peritonitis</w:t>
            </w:r>
          </w:p>
        </w:tc>
      </w:tr>
      <w:tr w:rsidR="008C2FE5" w:rsidTr="00A5049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saturation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sham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 (81; 83)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 (78; 84)</w:t>
            </w:r>
          </w:p>
        </w:tc>
      </w:tr>
      <w:tr w:rsidR="008C2FE5" w:rsidTr="00A50497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sepsis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 (78; 87)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 (45; 83)</w:t>
            </w:r>
          </w:p>
        </w:tc>
      </w:tr>
      <w:tr w:rsidR="008C2FE5" w:rsidTr="00A5049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 (7.44; 7.45)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 (7.42; 7.44)</w:t>
            </w:r>
          </w:p>
        </w:tc>
      </w:tr>
      <w:tr w:rsidR="008C2FE5" w:rsidTr="00A50497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sepsis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7.42 (7.42; 7.44)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7.28 (7.12; 7.36)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a,b</w:t>
            </w:r>
            <w:proofErr w:type="spellEnd"/>
          </w:p>
        </w:tc>
      </w:tr>
      <w:tr w:rsidR="008C2FE5" w:rsidTr="00A5049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Base </w:t>
            </w:r>
            <w:proofErr w:type="spellStart"/>
            <w:r>
              <w:rPr>
                <w:rFonts w:ascii="Times New Roman" w:hAnsi="Times New Roman" w:cs="Times New Roman"/>
              </w:rPr>
              <w:t>excess</w:t>
            </w:r>
            <w:proofErr w:type="spellEnd"/>
            <w:r>
              <w:rPr>
                <w:rFonts w:ascii="Times New Roman" w:hAnsi="Times New Roman" w:cs="Times New Roman"/>
              </w:rPr>
              <w:t xml:space="preserve"> (mmol/l)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 (1.8; 2.4)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(0.7; 1.2)</w:t>
            </w:r>
          </w:p>
        </w:tc>
      </w:tr>
      <w:tr w:rsidR="008C2FE5" w:rsidTr="00A50497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sepsis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1.8 (1.0; 3.1)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-4.9 (-12.0; -2.2)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a,b</w:t>
            </w:r>
            <w:proofErr w:type="spellEnd"/>
          </w:p>
        </w:tc>
      </w:tr>
      <w:tr w:rsidR="008C2FE5" w:rsidTr="00A5049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Lactate (mmol/l)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(1.0; 1.2)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(0.7; 1.2)</w:t>
            </w:r>
          </w:p>
        </w:tc>
      </w:tr>
      <w:tr w:rsidR="008C2FE5" w:rsidTr="00A50497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sepsis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(0.7; 1.4)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 (2.5; 8.9)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a,b</w:t>
            </w:r>
            <w:proofErr w:type="spellEnd"/>
          </w:p>
        </w:tc>
      </w:tr>
      <w:tr w:rsidR="008C2FE5" w:rsidTr="00A5049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IL6 (ng/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protein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sham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 (1.3; 1.7)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6.9 (1.7; 7.9)</w:t>
            </w:r>
          </w:p>
        </w:tc>
      </w:tr>
      <w:tr w:rsidR="008C2FE5" w:rsidTr="00A50497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sepsis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 (1.8; 2.1)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1153.4 (236.4; 2002.5)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</w:p>
        </w:tc>
      </w:tr>
      <w:tr w:rsidR="008C2FE5" w:rsidTr="00A50497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TNF</w:t>
            </w:r>
            <w:r>
              <w:rPr>
                <w:rFonts w:ascii="Symbol" w:hAnsi="Symbol" w:cs="Times New Roman"/>
              </w:rPr>
              <w:t>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ng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vertAlign w:val="subscript"/>
              </w:rPr>
              <w:t>protein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sham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(0.6; 1.2)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(1.3; 2.0)</w:t>
            </w:r>
          </w:p>
        </w:tc>
      </w:tr>
      <w:tr w:rsidR="008C2FE5" w:rsidTr="00A50497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5" w:rsidRDefault="008C2FE5" w:rsidP="00A50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sepsis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 (0.7; 1.2)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5" w:rsidRDefault="008C2FE5" w:rsidP="00A50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15.3 (5.9; 21.7)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  <w:lang w:val="en-US"/>
              </w:rPr>
              <w:t>a,b</w:t>
            </w:r>
            <w:proofErr w:type="spellEnd"/>
          </w:p>
        </w:tc>
      </w:tr>
    </w:tbl>
    <w:p w:rsidR="008C2FE5" w:rsidRDefault="008C2FE5" w:rsidP="008C2FE5">
      <w:pPr>
        <w:rPr>
          <w:rFonts w:ascii="Times New Roman" w:hAnsi="Times New Roman" w:cs="Times New Roman"/>
          <w:lang w:val="en-US"/>
        </w:rPr>
      </w:pPr>
      <w:r w:rsidRPr="00432FD0">
        <w:rPr>
          <w:rFonts w:ascii="Times New Roman" w:hAnsi="Times New Roman" w:cs="Times New Roman"/>
          <w:lang w:val="en-US"/>
        </w:rPr>
        <w:t>Data given as median (interquartile range). a p&lt;0.05 in comparison to baseline, b p&lt;0.05 in comparison to sham in two-way ANOVA</w:t>
      </w:r>
    </w:p>
    <w:p w:rsidR="008C2FE5" w:rsidRDefault="008C2FE5" w:rsidP="00420F2E">
      <w:pPr>
        <w:rPr>
          <w:rFonts w:ascii="Times New Roman" w:hAnsi="Times New Roman" w:cs="Times New Roman"/>
          <w:b/>
          <w:lang w:val="en-US"/>
        </w:rPr>
      </w:pPr>
    </w:p>
    <w:p w:rsidR="00A75806" w:rsidRPr="00A75806" w:rsidRDefault="008C2FE5" w:rsidP="00420F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S3</w:t>
      </w:r>
      <w:r w:rsidR="00A75806" w:rsidRPr="00A75806">
        <w:rPr>
          <w:rFonts w:ascii="Times New Roman" w:hAnsi="Times New Roman" w:cs="Times New Roman"/>
          <w:b/>
          <w:lang w:val="en-US"/>
        </w:rPr>
        <w:t>:</w:t>
      </w:r>
      <w:r w:rsidR="00A75806" w:rsidRPr="00A75806">
        <w:rPr>
          <w:rFonts w:ascii="Times New Roman" w:hAnsi="Times New Roman" w:cs="Times New Roman"/>
          <w:lang w:val="en-US"/>
        </w:rPr>
        <w:t xml:space="preserve"> R</w:t>
      </w:r>
      <w:r w:rsidR="00A75806" w:rsidRPr="00A75806">
        <w:rPr>
          <w:rFonts w:ascii="Times New Roman" w:hAnsi="Times New Roman" w:cs="Times New Roman"/>
          <w:vertAlign w:val="superscript"/>
          <w:lang w:val="en-US"/>
        </w:rPr>
        <w:t>2</w:t>
      </w:r>
      <w:r w:rsidR="00A75806" w:rsidRPr="00A75806">
        <w:rPr>
          <w:rFonts w:ascii="Times New Roman" w:hAnsi="Times New Roman" w:cs="Times New Roman"/>
          <w:lang w:val="en-US"/>
        </w:rPr>
        <w:t xml:space="preserve"> values for correlations with (</w:t>
      </w:r>
      <w:proofErr w:type="spellStart"/>
      <w:r w:rsidR="00A75806" w:rsidRPr="00A75806">
        <w:rPr>
          <w:rFonts w:ascii="Times New Roman" w:hAnsi="Times New Roman" w:cs="Times New Roman"/>
          <w:lang w:val="en-US"/>
        </w:rPr>
        <w:t>unpooled</w:t>
      </w:r>
      <w:proofErr w:type="spellEnd"/>
      <w:r w:rsidR="00A75806" w:rsidRPr="00A75806">
        <w:rPr>
          <w:rFonts w:ascii="Times New Roman" w:hAnsi="Times New Roman" w:cs="Times New Roman"/>
          <w:lang w:val="en-US"/>
        </w:rPr>
        <w:t>) separate groups, respectively.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5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 w:rsidR="00091B85" w:rsidRPr="001403E4" w:rsidTr="00091B85">
        <w:tc>
          <w:tcPr>
            <w:tcW w:w="1557" w:type="dxa"/>
            <w:vMerge w:val="restart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  <w:gridSpan w:val="2"/>
          </w:tcPr>
          <w:p w:rsidR="00091B85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CrCl</w:t>
            </w:r>
            <w:proofErr w:type="spellEnd"/>
          </w:p>
          <w:p w:rsidR="00091B85" w:rsidRPr="00D659CC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59CC">
              <w:rPr>
                <w:rFonts w:ascii="Arial" w:hAnsi="Arial" w:cs="Arial"/>
                <w:sz w:val="16"/>
                <w:szCs w:val="16"/>
                <w:lang w:val="en-US"/>
              </w:rPr>
              <w:t>(ml/min)</w:t>
            </w:r>
          </w:p>
        </w:tc>
        <w:tc>
          <w:tcPr>
            <w:tcW w:w="1588" w:type="dxa"/>
            <w:gridSpan w:val="2"/>
          </w:tcPr>
          <w:p w:rsidR="00091B85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OxPhos</w:t>
            </w:r>
            <w:proofErr w:type="spellEnd"/>
          </w:p>
          <w:p w:rsidR="00091B85" w:rsidRPr="00D659CC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59CC">
              <w:rPr>
                <w:rFonts w:ascii="Arial" w:hAnsi="Arial" w:cs="Arial"/>
                <w:sz w:val="16"/>
                <w:szCs w:val="16"/>
                <w:lang w:val="en-US"/>
              </w:rPr>
              <w:t>jO</w:t>
            </w:r>
            <w:r w:rsidRPr="00D659CC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D659CC">
              <w:rPr>
                <w:rFonts w:ascii="Arial" w:hAnsi="Arial" w:cs="Arial"/>
                <w:sz w:val="16"/>
                <w:szCs w:val="16"/>
                <w:lang w:val="en-US"/>
              </w:rPr>
              <w:t xml:space="preserve"> (pmol·s</w:t>
            </w:r>
            <w:r w:rsidRPr="00D659CC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-1</w:t>
            </w:r>
            <w:r w:rsidRPr="00D659CC">
              <w:rPr>
                <w:rFonts w:ascii="Arial" w:hAnsi="Arial" w:cs="Arial"/>
                <w:sz w:val="16"/>
                <w:szCs w:val="16"/>
                <w:lang w:val="en-US"/>
              </w:rPr>
              <w:t>·mg</w:t>
            </w:r>
            <w:r w:rsidRPr="00D659CC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-1</w:t>
            </w:r>
            <w:r w:rsidRPr="00D659C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88" w:type="dxa"/>
            <w:gridSpan w:val="2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PGC1</w:t>
            </w:r>
            <w:r w:rsidRPr="001403E4">
              <w:rPr>
                <w:rFonts w:ascii="Symbol" w:hAnsi="Symbol" w:cs="Arial"/>
                <w:sz w:val="18"/>
                <w:szCs w:val="18"/>
                <w:lang w:val="en-US"/>
              </w:rPr>
              <w:t></w:t>
            </w: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 xml:space="preserve"> expression</w:t>
            </w:r>
          </w:p>
        </w:tc>
        <w:tc>
          <w:tcPr>
            <w:tcW w:w="1588" w:type="dxa"/>
            <w:gridSpan w:val="2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albumin extravasation</w:t>
            </w:r>
          </w:p>
        </w:tc>
        <w:tc>
          <w:tcPr>
            <w:tcW w:w="1589" w:type="dxa"/>
            <w:gridSpan w:val="2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nitrotyrosine formation</w:t>
            </w:r>
          </w:p>
        </w:tc>
      </w:tr>
      <w:tr w:rsidR="00091B85" w:rsidRPr="001403E4" w:rsidTr="00091B85">
        <w:tc>
          <w:tcPr>
            <w:tcW w:w="1557" w:type="dxa"/>
            <w:vMerge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sham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sepsis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sham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sepsis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sham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sepsis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sham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sepsis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sham</w:t>
            </w:r>
          </w:p>
        </w:tc>
        <w:tc>
          <w:tcPr>
            <w:tcW w:w="795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sepsis</w:t>
            </w:r>
          </w:p>
        </w:tc>
      </w:tr>
      <w:tr w:rsidR="00091B85" w:rsidRPr="001403E4" w:rsidTr="00091B85">
        <w:tc>
          <w:tcPr>
            <w:tcW w:w="1557" w:type="dxa"/>
          </w:tcPr>
          <w:p w:rsidR="00091B85" w:rsidRPr="00D659CC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59CC">
              <w:rPr>
                <w:rFonts w:ascii="Arial" w:hAnsi="Arial" w:cs="Arial"/>
                <w:sz w:val="18"/>
                <w:szCs w:val="18"/>
              </w:rPr>
              <w:t>NoA</w:t>
            </w:r>
            <w:proofErr w:type="spellEnd"/>
            <w:r w:rsidRPr="00D659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59CC">
              <w:rPr>
                <w:rFonts w:ascii="Arial" w:hAnsi="Arial" w:cs="Arial"/>
                <w:sz w:val="18"/>
                <w:szCs w:val="18"/>
              </w:rPr>
              <w:t>infusion</w:t>
            </w:r>
            <w:proofErr w:type="spellEnd"/>
          </w:p>
          <w:p w:rsidR="00091B85" w:rsidRPr="00D659CC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59CC">
              <w:rPr>
                <w:rFonts w:ascii="Arial" w:hAnsi="Arial" w:cs="Arial"/>
                <w:sz w:val="16"/>
                <w:szCs w:val="16"/>
              </w:rPr>
              <w:t>(µg·kg</w:t>
            </w:r>
            <w:r w:rsidRPr="00D659CC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  <w:r w:rsidRPr="00D659CC">
              <w:rPr>
                <w:rFonts w:ascii="Arial" w:hAnsi="Arial" w:cs="Arial"/>
                <w:sz w:val="16"/>
                <w:szCs w:val="16"/>
              </w:rPr>
              <w:t>·min</w:t>
            </w:r>
            <w:r w:rsidRPr="00D659CC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  <w:r w:rsidRPr="00D659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0.36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0.49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n.a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1B85" w:rsidRPr="001403E4" w:rsidTr="00091B85">
        <w:tc>
          <w:tcPr>
            <w:tcW w:w="1557" w:type="dxa"/>
          </w:tcPr>
          <w:p w:rsidR="00091B85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OxPhos</w:t>
            </w:r>
            <w:proofErr w:type="spellEnd"/>
          </w:p>
          <w:p w:rsidR="00091B85" w:rsidRPr="00D659CC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59CC">
              <w:rPr>
                <w:rFonts w:ascii="Arial" w:hAnsi="Arial" w:cs="Arial"/>
                <w:sz w:val="16"/>
                <w:szCs w:val="16"/>
                <w:lang w:val="en-US"/>
              </w:rPr>
              <w:t>jO</w:t>
            </w:r>
            <w:r w:rsidRPr="00D659CC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 w:rsidRPr="00D659CC">
              <w:rPr>
                <w:rFonts w:ascii="Arial" w:hAnsi="Arial" w:cs="Arial"/>
                <w:sz w:val="16"/>
                <w:szCs w:val="16"/>
                <w:lang w:val="en-US"/>
              </w:rPr>
              <w:t xml:space="preserve"> (pmol·s</w:t>
            </w:r>
            <w:r w:rsidRPr="00D659CC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-1</w:t>
            </w:r>
            <w:r w:rsidRPr="00D659CC">
              <w:rPr>
                <w:rFonts w:ascii="Arial" w:hAnsi="Arial" w:cs="Arial"/>
                <w:sz w:val="16"/>
                <w:szCs w:val="16"/>
                <w:lang w:val="en-US"/>
              </w:rPr>
              <w:t>·mg</w:t>
            </w:r>
            <w:r w:rsidRPr="00D659CC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-1</w:t>
            </w:r>
            <w:r w:rsidRPr="00D659C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n.a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0.89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1B85" w:rsidRPr="001403E4" w:rsidTr="00091B85">
        <w:tc>
          <w:tcPr>
            <w:tcW w:w="1557" w:type="dxa"/>
          </w:tcPr>
          <w:p w:rsidR="00091B85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CSE expression</w:t>
            </w:r>
          </w:p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0.86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0.20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0.24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0.62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0.57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0.09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0.73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0.02</w:t>
            </w:r>
          </w:p>
        </w:tc>
        <w:tc>
          <w:tcPr>
            <w:tcW w:w="795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0.47</w:t>
            </w:r>
          </w:p>
        </w:tc>
      </w:tr>
      <w:tr w:rsidR="00091B85" w:rsidRPr="001403E4" w:rsidTr="00091B85">
        <w:tc>
          <w:tcPr>
            <w:tcW w:w="1557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03E4">
              <w:rPr>
                <w:rFonts w:ascii="Arial" w:hAnsi="Arial" w:cs="Arial"/>
                <w:sz w:val="18"/>
                <w:szCs w:val="18"/>
                <w:lang w:val="en-US"/>
              </w:rPr>
              <w:t>nitrotyrosine formation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0.85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0.84</w:t>
            </w: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4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</w:tcPr>
          <w:p w:rsidR="00091B85" w:rsidRPr="001403E4" w:rsidRDefault="00091B85" w:rsidP="00167C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20F2E" w:rsidRDefault="00420F2E" w:rsidP="00420F2E">
      <w:pPr>
        <w:rPr>
          <w:rFonts w:ascii="Times New Roman" w:hAnsi="Times New Roman" w:cs="Times New Roman"/>
          <w:lang w:val="en-US"/>
        </w:rPr>
      </w:pPr>
    </w:p>
    <w:p w:rsidR="00420F2E" w:rsidRPr="00420F2E" w:rsidRDefault="00420F2E" w:rsidP="00420F2E">
      <w:pPr>
        <w:rPr>
          <w:rFonts w:ascii="Times New Roman" w:hAnsi="Times New Roman" w:cs="Times New Roman"/>
          <w:b/>
          <w:sz w:val="24"/>
          <w:lang w:val="en-US"/>
        </w:rPr>
      </w:pPr>
      <w:r w:rsidRPr="00420F2E">
        <w:rPr>
          <w:rFonts w:ascii="Times New Roman" w:hAnsi="Times New Roman" w:cs="Times New Roman"/>
          <w:b/>
          <w:sz w:val="24"/>
          <w:lang w:val="en-US"/>
        </w:rPr>
        <w:t>Supplemental Figure S1</w:t>
      </w:r>
    </w:p>
    <w:p w:rsidR="00420F2E" w:rsidRDefault="00A75806" w:rsidP="00420F2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de-DE"/>
        </w:rPr>
        <w:drawing>
          <wp:inline distT="0" distB="0" distL="0" distR="0">
            <wp:extent cx="5760720" cy="24517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06" w:rsidRDefault="00A75806" w:rsidP="00420F2E">
      <w:pPr>
        <w:rPr>
          <w:rFonts w:ascii="Times New Roman" w:hAnsi="Times New Roman" w:cs="Times New Roman"/>
          <w:lang w:val="en-US"/>
        </w:rPr>
      </w:pPr>
      <w:r w:rsidRPr="00A75806">
        <w:rPr>
          <w:rFonts w:ascii="Times New Roman" w:hAnsi="Times New Roman" w:cs="Times New Roman"/>
          <w:b/>
          <w:lang w:val="en-US"/>
        </w:rPr>
        <w:t>Figure S1:</w:t>
      </w:r>
      <w:r>
        <w:rPr>
          <w:rFonts w:ascii="Times New Roman" w:hAnsi="Times New Roman" w:cs="Times New Roman"/>
          <w:lang w:val="en-US"/>
        </w:rPr>
        <w:t xml:space="preserve"> Kidney CSE protein expression levels for sham vs. sepsis, detected by western blot (WB, </w:t>
      </w:r>
      <w:r w:rsidRPr="00A75806">
        <w:rPr>
          <w:rFonts w:ascii="Times New Roman" w:hAnsi="Times New Roman" w:cs="Times New Roman"/>
          <w:b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) correlate with kidney CSE expression levels detected by immunohistochemistry (IHC, </w:t>
      </w:r>
      <w:r w:rsidRPr="00A75806">
        <w:rPr>
          <w:rFonts w:ascii="Times New Roman" w:hAnsi="Times New Roman" w:cs="Times New Roman"/>
          <w:b/>
          <w:lang w:val="en-US"/>
        </w:rPr>
        <w:t>B</w:t>
      </w:r>
      <w:r>
        <w:rPr>
          <w:rFonts w:ascii="Times New Roman" w:hAnsi="Times New Roman" w:cs="Times New Roman"/>
          <w:lang w:val="en-US"/>
        </w:rPr>
        <w:t>).</w:t>
      </w:r>
    </w:p>
    <w:p w:rsidR="00A75806" w:rsidRDefault="00A75806" w:rsidP="00420F2E">
      <w:pPr>
        <w:rPr>
          <w:rFonts w:ascii="Times New Roman" w:hAnsi="Times New Roman" w:cs="Times New Roman"/>
          <w:lang w:val="en-US"/>
        </w:rPr>
      </w:pPr>
    </w:p>
    <w:p w:rsidR="00420F2E" w:rsidRPr="00A75806" w:rsidRDefault="00A75806" w:rsidP="00420F2E">
      <w:pPr>
        <w:rPr>
          <w:rFonts w:ascii="Times New Roman" w:hAnsi="Times New Roman" w:cs="Times New Roman"/>
          <w:b/>
          <w:sz w:val="24"/>
          <w:lang w:val="en-US"/>
        </w:rPr>
      </w:pPr>
      <w:r w:rsidRPr="00A75806">
        <w:rPr>
          <w:rFonts w:ascii="Times New Roman" w:hAnsi="Times New Roman" w:cs="Times New Roman"/>
          <w:b/>
          <w:sz w:val="24"/>
          <w:lang w:val="en-US"/>
        </w:rPr>
        <w:t>References</w:t>
      </w:r>
    </w:p>
    <w:p w:rsidR="00A75806" w:rsidRPr="00420F2E" w:rsidRDefault="00A75806" w:rsidP="00A758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Hartmann C, </w:t>
      </w:r>
      <w:proofErr w:type="spellStart"/>
      <w:r>
        <w:rPr>
          <w:rFonts w:ascii="Times New Roman" w:hAnsi="Times New Roman" w:cs="Times New Roman"/>
          <w:lang w:val="en-US"/>
        </w:rPr>
        <w:t>Gröger</w:t>
      </w:r>
      <w:proofErr w:type="spellEnd"/>
      <w:r w:rsidRPr="00A75806">
        <w:rPr>
          <w:rFonts w:ascii="Times New Roman" w:hAnsi="Times New Roman" w:cs="Times New Roman"/>
          <w:lang w:val="en-US"/>
        </w:rPr>
        <w:t xml:space="preserve"> M</w:t>
      </w:r>
      <w:r>
        <w:rPr>
          <w:rFonts w:ascii="Times New Roman" w:hAnsi="Times New Roman" w:cs="Times New Roman"/>
          <w:lang w:val="en-US"/>
        </w:rPr>
        <w:t>,</w:t>
      </w:r>
      <w:r w:rsidRPr="00A758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5806">
        <w:rPr>
          <w:rFonts w:ascii="Times New Roman" w:hAnsi="Times New Roman" w:cs="Times New Roman"/>
          <w:lang w:val="en-US"/>
        </w:rPr>
        <w:t>Noirhomme</w:t>
      </w:r>
      <w:proofErr w:type="spellEnd"/>
      <w:r w:rsidRPr="00A75806">
        <w:rPr>
          <w:rFonts w:ascii="Times New Roman" w:hAnsi="Times New Roman" w:cs="Times New Roman"/>
          <w:lang w:val="en-US"/>
        </w:rPr>
        <w:t xml:space="preserve"> J</w:t>
      </w:r>
      <w:r>
        <w:rPr>
          <w:rFonts w:ascii="Times New Roman" w:hAnsi="Times New Roman" w:cs="Times New Roman"/>
          <w:lang w:val="en-US"/>
        </w:rPr>
        <w:t>P,</w:t>
      </w:r>
      <w:r w:rsidRPr="00A758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5806">
        <w:rPr>
          <w:rFonts w:ascii="Times New Roman" w:hAnsi="Times New Roman" w:cs="Times New Roman"/>
          <w:lang w:val="en-US"/>
        </w:rPr>
        <w:t>Scheuerle</w:t>
      </w:r>
      <w:proofErr w:type="spellEnd"/>
      <w:r w:rsidRPr="00A75806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>,</w:t>
      </w:r>
      <w:r w:rsidRPr="00A758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5806">
        <w:rPr>
          <w:rFonts w:ascii="Times New Roman" w:hAnsi="Times New Roman" w:cs="Times New Roman"/>
          <w:lang w:val="en-US"/>
        </w:rPr>
        <w:t>Möller</w:t>
      </w:r>
      <w:proofErr w:type="spellEnd"/>
      <w:r>
        <w:rPr>
          <w:rFonts w:ascii="Times New Roman" w:hAnsi="Times New Roman" w:cs="Times New Roman"/>
          <w:lang w:val="en-US"/>
        </w:rPr>
        <w:t xml:space="preserve"> P, </w:t>
      </w:r>
      <w:proofErr w:type="spellStart"/>
      <w:r>
        <w:rPr>
          <w:rFonts w:ascii="Times New Roman" w:hAnsi="Times New Roman" w:cs="Times New Roman"/>
          <w:lang w:val="en-US"/>
        </w:rPr>
        <w:t>Wachter</w:t>
      </w:r>
      <w:proofErr w:type="spellEnd"/>
      <w:r w:rsidRPr="00A75806">
        <w:rPr>
          <w:rFonts w:ascii="Times New Roman" w:hAnsi="Times New Roman" w:cs="Times New Roman"/>
          <w:lang w:val="en-US"/>
        </w:rPr>
        <w:t xml:space="preserve"> U</w:t>
      </w:r>
      <w:r>
        <w:rPr>
          <w:rFonts w:ascii="Times New Roman" w:hAnsi="Times New Roman" w:cs="Times New Roman"/>
          <w:lang w:val="en-US"/>
        </w:rPr>
        <w:t>,</w:t>
      </w:r>
      <w:r w:rsidRPr="00A75806">
        <w:rPr>
          <w:rFonts w:ascii="Times New Roman" w:hAnsi="Times New Roman" w:cs="Times New Roman"/>
          <w:lang w:val="en-US"/>
        </w:rPr>
        <w:t xml:space="preserve"> Huber-Lang</w:t>
      </w:r>
      <w:r>
        <w:rPr>
          <w:rFonts w:ascii="Times New Roman" w:hAnsi="Times New Roman" w:cs="Times New Roman"/>
          <w:lang w:val="en-US"/>
        </w:rPr>
        <w:t xml:space="preserve"> M</w:t>
      </w:r>
      <w:r w:rsidRPr="00A75806">
        <w:rPr>
          <w:rFonts w:ascii="Times New Roman" w:hAnsi="Times New Roman" w:cs="Times New Roman"/>
          <w:lang w:val="en-US"/>
        </w:rPr>
        <w:t xml:space="preserve"> Nussbaum</w:t>
      </w:r>
      <w:r>
        <w:rPr>
          <w:rFonts w:ascii="Times New Roman" w:hAnsi="Times New Roman" w:cs="Times New Roman"/>
          <w:lang w:val="en-US"/>
        </w:rPr>
        <w:t xml:space="preserve"> B</w:t>
      </w:r>
      <w:r w:rsidRPr="00A75806">
        <w:rPr>
          <w:rFonts w:ascii="Times New Roman" w:hAnsi="Times New Roman" w:cs="Times New Roman"/>
          <w:lang w:val="en-US"/>
        </w:rPr>
        <w:t>, Jung</w:t>
      </w:r>
      <w:r>
        <w:rPr>
          <w:rFonts w:ascii="Times New Roman" w:hAnsi="Times New Roman" w:cs="Times New Roman"/>
          <w:lang w:val="en-US"/>
        </w:rPr>
        <w:t xml:space="preserve"> B,</w:t>
      </w:r>
      <w:r w:rsidRPr="00A75806">
        <w:rPr>
          <w:rFonts w:ascii="Times New Roman" w:hAnsi="Times New Roman" w:cs="Times New Roman"/>
          <w:lang w:val="en-US"/>
        </w:rPr>
        <w:t xml:space="preserve"> Merz</w:t>
      </w:r>
      <w:r>
        <w:rPr>
          <w:rFonts w:ascii="Times New Roman" w:hAnsi="Times New Roman" w:cs="Times New Roman"/>
          <w:lang w:val="en-US"/>
        </w:rPr>
        <w:t xml:space="preserve"> T,</w:t>
      </w:r>
      <w:r w:rsidRPr="00A75806">
        <w:rPr>
          <w:rFonts w:ascii="Times New Roman" w:hAnsi="Times New Roman" w:cs="Times New Roman"/>
          <w:lang w:val="en-US"/>
        </w:rPr>
        <w:t xml:space="preserve"> McCook</w:t>
      </w:r>
      <w:r>
        <w:rPr>
          <w:rFonts w:ascii="Times New Roman" w:hAnsi="Times New Roman" w:cs="Times New Roman"/>
          <w:lang w:val="en-US"/>
        </w:rPr>
        <w:t xml:space="preserve"> O</w:t>
      </w:r>
      <w:r w:rsidRPr="00A7580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Kress S, </w:t>
      </w:r>
      <w:r w:rsidRPr="00A75806">
        <w:rPr>
          <w:rFonts w:ascii="Times New Roman" w:hAnsi="Times New Roman" w:cs="Times New Roman"/>
          <w:lang w:val="en-US"/>
        </w:rPr>
        <w:t>Stahl</w:t>
      </w:r>
      <w:r>
        <w:rPr>
          <w:rFonts w:ascii="Times New Roman" w:hAnsi="Times New Roman" w:cs="Times New Roman"/>
          <w:lang w:val="en-US"/>
        </w:rPr>
        <w:t xml:space="preserve"> B</w:t>
      </w:r>
      <w:r w:rsidRPr="00A758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75806">
        <w:rPr>
          <w:rFonts w:ascii="Times New Roman" w:hAnsi="Times New Roman" w:cs="Times New Roman"/>
          <w:lang w:val="en-US"/>
        </w:rPr>
        <w:t>Calzia</w:t>
      </w:r>
      <w:proofErr w:type="spellEnd"/>
      <w:r>
        <w:rPr>
          <w:rFonts w:ascii="Times New Roman" w:hAnsi="Times New Roman" w:cs="Times New Roman"/>
          <w:lang w:val="en-US"/>
        </w:rPr>
        <w:t xml:space="preserve"> E</w:t>
      </w:r>
      <w:r w:rsidRPr="00A758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75806">
        <w:rPr>
          <w:rFonts w:ascii="Times New Roman" w:hAnsi="Times New Roman" w:cs="Times New Roman"/>
          <w:lang w:val="en-US"/>
        </w:rPr>
        <w:t>Georgieff</w:t>
      </w:r>
      <w:proofErr w:type="spellEnd"/>
      <w:r>
        <w:rPr>
          <w:rFonts w:ascii="Times New Roman" w:hAnsi="Times New Roman" w:cs="Times New Roman"/>
          <w:lang w:val="en-US"/>
        </w:rPr>
        <w:t xml:space="preserve"> M</w:t>
      </w:r>
      <w:r w:rsidRPr="00A758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75806">
        <w:rPr>
          <w:rFonts w:ascii="Times New Roman" w:hAnsi="Times New Roman" w:cs="Times New Roman"/>
          <w:lang w:val="en-US"/>
        </w:rPr>
        <w:t>Radermacher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r w:rsidRPr="00A7580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75806">
        <w:rPr>
          <w:rFonts w:ascii="Times New Roman" w:hAnsi="Times New Roman" w:cs="Times New Roman"/>
          <w:lang w:val="en-US"/>
        </w:rPr>
        <w:t>Wepler</w:t>
      </w:r>
      <w:proofErr w:type="spellEnd"/>
      <w:r>
        <w:rPr>
          <w:rFonts w:ascii="Times New Roman" w:hAnsi="Times New Roman" w:cs="Times New Roman"/>
          <w:lang w:val="en-US"/>
        </w:rPr>
        <w:t xml:space="preserve"> M. </w:t>
      </w:r>
      <w:r w:rsidRPr="00A75806">
        <w:rPr>
          <w:rFonts w:ascii="Times New Roman" w:hAnsi="Times New Roman" w:cs="Times New Roman"/>
          <w:lang w:val="en-US"/>
        </w:rPr>
        <w:t>In-Depth Characterization of the Effects of Cigarette Smoke Exposure on the Acute Trauma Response and Hemorrhage in Mice</w:t>
      </w:r>
      <w:r>
        <w:rPr>
          <w:rFonts w:ascii="Times New Roman" w:hAnsi="Times New Roman" w:cs="Times New Roman"/>
          <w:lang w:val="en-US"/>
        </w:rPr>
        <w:t>. Shock.</w:t>
      </w:r>
      <w:r w:rsidRPr="00A75806">
        <w:rPr>
          <w:rFonts w:ascii="Times New Roman" w:hAnsi="Times New Roman" w:cs="Times New Roman"/>
          <w:lang w:val="en-US"/>
        </w:rPr>
        <w:t xml:space="preserve"> 2018</w:t>
      </w:r>
      <w:r>
        <w:rPr>
          <w:rFonts w:ascii="Times New Roman" w:hAnsi="Times New Roman" w:cs="Times New Roman"/>
          <w:lang w:val="en-US"/>
        </w:rPr>
        <w:t xml:space="preserve">. </w:t>
      </w:r>
      <w:r w:rsidRPr="00A75806">
        <w:rPr>
          <w:rFonts w:ascii="Times New Roman" w:hAnsi="Times New Roman" w:cs="Times New Roman"/>
          <w:lang w:val="en-US"/>
        </w:rPr>
        <w:t>Volume Publish Ahead of Print</w:t>
      </w:r>
      <w:r>
        <w:rPr>
          <w:rFonts w:ascii="Times New Roman" w:hAnsi="Times New Roman" w:cs="Times New Roman"/>
          <w:lang w:val="en-US"/>
        </w:rPr>
        <w:t xml:space="preserve">. </w:t>
      </w:r>
    </w:p>
    <w:sectPr w:rsidR="00A75806" w:rsidRPr="00420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2E"/>
    <w:rsid w:val="000360C7"/>
    <w:rsid w:val="00091B85"/>
    <w:rsid w:val="00167C97"/>
    <w:rsid w:val="001A3F8A"/>
    <w:rsid w:val="00420F2E"/>
    <w:rsid w:val="008B3157"/>
    <w:rsid w:val="008C2FE5"/>
    <w:rsid w:val="00A75806"/>
    <w:rsid w:val="00C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B215-9DE9-44FC-B726-389548D7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9AB20B11</Template>
  <TotalTime>0</TotalTime>
  <Pages>2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 Tamara</dc:creator>
  <cp:keywords/>
  <dc:description/>
  <cp:lastModifiedBy>McCook Oscar</cp:lastModifiedBy>
  <cp:revision>5</cp:revision>
  <dcterms:created xsi:type="dcterms:W3CDTF">2018-04-18T06:46:00Z</dcterms:created>
  <dcterms:modified xsi:type="dcterms:W3CDTF">2018-08-23T13:20:00Z</dcterms:modified>
</cp:coreProperties>
</file>