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06" w:rsidRPr="00863D87" w:rsidRDefault="002F5206" w:rsidP="002F5206">
      <w:pPr>
        <w:spacing w:beforeLines="50" w:before="156"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3D87">
        <w:rPr>
          <w:rFonts w:ascii="Times New Roman" w:hAnsi="Times New Roman" w:cs="Times New Roman"/>
          <w:b/>
          <w:sz w:val="24"/>
          <w:szCs w:val="24"/>
        </w:rPr>
        <w:t xml:space="preserve">Shotgun </w:t>
      </w:r>
      <w:proofErr w:type="spellStart"/>
      <w:r w:rsidRPr="00863D87">
        <w:rPr>
          <w:rFonts w:ascii="Times New Roman" w:hAnsi="Times New Roman" w:cs="Times New Roman"/>
          <w:b/>
          <w:sz w:val="24"/>
          <w:szCs w:val="24"/>
        </w:rPr>
        <w:t>metagenomic</w:t>
      </w:r>
      <w:proofErr w:type="spellEnd"/>
      <w:r w:rsidRPr="00863D87">
        <w:rPr>
          <w:rFonts w:ascii="Times New Roman" w:hAnsi="Times New Roman" w:cs="Times New Roman"/>
          <w:b/>
          <w:sz w:val="24"/>
          <w:szCs w:val="24"/>
        </w:rPr>
        <w:t xml:space="preserve"> sequencing and gene analysis</w:t>
      </w:r>
    </w:p>
    <w:p w:rsidR="00D667AF" w:rsidRDefault="002F5206" w:rsidP="00DD6F2E">
      <w:pPr>
        <w:spacing w:line="360" w:lineRule="auto"/>
      </w:pPr>
      <w:r w:rsidRPr="00DF5448">
        <w:rPr>
          <w:rFonts w:ascii="Times New Roman" w:hAnsi="Times New Roman" w:cs="Times New Roman"/>
          <w:sz w:val="24"/>
          <w:szCs w:val="24"/>
        </w:rPr>
        <w:t xml:space="preserve">Seven paddy soils and three upland soils were selected from our </w:t>
      </w:r>
      <w:r>
        <w:rPr>
          <w:rFonts w:ascii="Times New Roman" w:hAnsi="Times New Roman" w:cs="Times New Roman" w:hint="eastAsia"/>
          <w:sz w:val="24"/>
          <w:szCs w:val="24"/>
        </w:rPr>
        <w:t>141</w:t>
      </w:r>
      <w:r w:rsidRPr="00DF5448">
        <w:rPr>
          <w:rFonts w:ascii="Times New Roman" w:hAnsi="Times New Roman" w:cs="Times New Roman"/>
          <w:sz w:val="24"/>
          <w:szCs w:val="24"/>
        </w:rPr>
        <w:t xml:space="preserve"> samples for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metagenomic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analysis. Genomic DNA from the soil samples were extracted in duplicate for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metagenomic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sequencing using the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MOBiO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PowerSoil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kit (QIAGEN Inc., USA) according to the manufacturer's protocol. Five replicates were conducted for each sample to obtain sufficient DNA (&gt; 1 µg) for shotgun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metagenomic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sequencing. Sequencing was performed using an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PE150 (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Inc.) at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Majorbio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, Inc., Shanghai, China. Raw reads (150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in length) were trimmed to remove low quality reads as follows. First, the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SeqPrep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software (</w:t>
      </w:r>
      <w:hyperlink r:id="rId7" w:history="1">
        <w:r w:rsidRPr="00DF5448">
          <w:rPr>
            <w:rStyle w:val="a8"/>
            <w:rFonts w:ascii="Times New Roman" w:hAnsi="Times New Roman" w:cs="Times New Roman"/>
            <w:sz w:val="24"/>
            <w:szCs w:val="24"/>
          </w:rPr>
          <w:t>https://github.com/jstjohn/SeqPrep</w:t>
        </w:r>
      </w:hyperlink>
      <w:r w:rsidRPr="00DF5448">
        <w:rPr>
          <w:rFonts w:ascii="Times New Roman" w:hAnsi="Times New Roman" w:cs="Times New Roman"/>
          <w:sz w:val="24"/>
          <w:szCs w:val="24"/>
        </w:rPr>
        <w:t xml:space="preserve">) was used to remove the adapter sequences. Second, the library sickle (https://github.com/najoshi/sickle) was used to trim the reads from the 5’end to 3’end using a sliding window (size 50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step). If the mean quality of bases inside a window drops below 20, the remainder of the read below the quality threshold was trimmed. We also discarded quality-trimmed reads that were shorter than 50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or containing N (ambiguous bases). As a result, a total of 901,610,484 clean reads was generated with an average of 90,161,048 reads per sample. Paired reads of shotgun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metagenomic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sequences were merged with FLASH using default parameters </w:t>
      </w:r>
      <w:r w:rsidRPr="00DF5448">
        <w:rPr>
          <w:rFonts w:ascii="Times New Roman" w:hAnsi="Times New Roman" w:cs="Times New Roman"/>
          <w:sz w:val="24"/>
          <w:szCs w:val="24"/>
        </w:rPr>
        <w:fldChar w:fldCharType="begin"/>
      </w:r>
      <w:r w:rsidRPr="00DF544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&lt;EndNote&gt;&lt;Cite&gt;&lt;Author&gt;Magoč&lt;/Author&gt;&lt;Year&gt;2011&lt;/Year&gt;&lt;RecNum&gt;134&lt;/RecNum&gt;&lt;DisplayText&gt;(Magoč and Salzberg, 2011)&lt;/DisplayText&gt;&lt;record&gt;&lt;rec-number&gt;134&lt;/rec-number&gt;&lt;foreign-keys&gt;&lt;key app="EN" db-id="9patwffrm9zw5weaa53xtep6xfaxawe5wpvd"&gt;134&lt;/key&gt;&lt;/foreign-keys&gt;&lt;ref-type name="Journal Article"&gt;17&lt;/ref-type&gt;&lt;contributors&gt;&lt;authors&gt;&lt;author&gt;Magoč, Tanja&lt;/author&gt;&lt;author&gt;Salzberg, Steven L&lt;/author&gt;&lt;/authors&gt;&lt;/contributors&gt;&lt;titles&gt;&lt;title&gt;FLASH: fast length adjustment of short reads to improve genome assemblies&lt;/title&gt;&lt;secondary-title&gt;Bioinformatics&lt;/secondary-title&gt;&lt;/titles&gt;&lt;periodical&gt;&lt;full-title&gt;Bioinformatics&lt;/full-title&gt;&lt;/periodical&gt;&lt;pages&gt;2957-2963&lt;/pages&gt;&lt;volume&gt;27&lt;/volume&gt;&lt;number&gt;21&lt;/number&gt;&lt;dates&gt;&lt;year&gt;2011&lt;/year&gt;&lt;/dates&gt;&lt;isbn&gt;1367-4803&lt;/isbn&gt;&lt;urls&gt;&lt;/urls&gt;&lt;/record&gt;&lt;/Cite&gt;&lt;/EndNote&gt;</w:instrText>
      </w:r>
      <w:r w:rsidRPr="00DF5448">
        <w:rPr>
          <w:rFonts w:ascii="Times New Roman" w:hAnsi="Times New Roman" w:cs="Times New Roman"/>
          <w:sz w:val="24"/>
          <w:szCs w:val="24"/>
        </w:rPr>
        <w:fldChar w:fldCharType="separate"/>
      </w:r>
      <w:r w:rsidRPr="00DF5448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1" w:tooltip="Magoč, 2011 #134" w:history="1">
        <w:r w:rsidRPr="00DF5448">
          <w:rPr>
            <w:rFonts w:ascii="Times New Roman" w:hAnsi="Times New Roman" w:cs="Times New Roman"/>
            <w:noProof/>
            <w:sz w:val="24"/>
            <w:szCs w:val="24"/>
          </w:rPr>
          <w:t>Magoč and Salzberg, 2011</w:t>
        </w:r>
      </w:hyperlink>
      <w:r w:rsidRPr="00DF5448">
        <w:rPr>
          <w:rFonts w:ascii="Times New Roman" w:hAnsi="Times New Roman" w:cs="Times New Roman"/>
          <w:noProof/>
          <w:sz w:val="24"/>
          <w:szCs w:val="24"/>
        </w:rPr>
        <w:t>)</w:t>
      </w:r>
      <w:r w:rsidRPr="00DF5448">
        <w:rPr>
          <w:rFonts w:ascii="Times New Roman" w:hAnsi="Times New Roman" w:cs="Times New Roman"/>
          <w:sz w:val="24"/>
          <w:szCs w:val="24"/>
        </w:rPr>
        <w:fldChar w:fldCharType="end"/>
      </w:r>
      <w:r w:rsidRPr="00DF5448">
        <w:rPr>
          <w:rFonts w:ascii="Times New Roman" w:hAnsi="Times New Roman" w:cs="Times New Roman"/>
          <w:sz w:val="24"/>
          <w:szCs w:val="24"/>
        </w:rPr>
        <w:t>. Using MBLASTX, merged reads were also mapped against the protein sequence of the KEGG database (E-value cutoff 1e</w:t>
      </w:r>
      <w:r w:rsidRPr="00DF5448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DF5448">
        <w:rPr>
          <w:rFonts w:ascii="Times New Roman" w:hAnsi="Times New Roman" w:cs="Times New Roman"/>
          <w:sz w:val="24"/>
          <w:szCs w:val="24"/>
        </w:rPr>
        <w:t xml:space="preserve">), and the relative abundance of each KO gene was also calculated. To estimate the influence of elevated Hg and </w:t>
      </w:r>
      <w:proofErr w:type="spellStart"/>
      <w:r w:rsidRPr="00DF5448">
        <w:rPr>
          <w:rFonts w:ascii="Times New Roman" w:hAnsi="Times New Roman" w:cs="Times New Roman"/>
          <w:sz w:val="24"/>
          <w:szCs w:val="24"/>
        </w:rPr>
        <w:t>MeHg</w:t>
      </w:r>
      <w:proofErr w:type="spellEnd"/>
      <w:r w:rsidRPr="00DF5448">
        <w:rPr>
          <w:rFonts w:ascii="Times New Roman" w:hAnsi="Times New Roman" w:cs="Times New Roman"/>
          <w:sz w:val="24"/>
          <w:szCs w:val="24"/>
        </w:rPr>
        <w:t xml:space="preserve"> contents on these genes, we focused on the KO genes related to microbial metabolism, Hg transformations and other sensitive ones. </w:t>
      </w:r>
    </w:p>
    <w:sectPr w:rsidR="00D667AF" w:rsidSect="0018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DA" w:rsidRDefault="00CE23DA" w:rsidP="00C452FB">
      <w:r>
        <w:separator/>
      </w:r>
    </w:p>
  </w:endnote>
  <w:endnote w:type="continuationSeparator" w:id="0">
    <w:p w:rsidR="00CE23DA" w:rsidRDefault="00CE23DA" w:rsidP="00C4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DA" w:rsidRDefault="00CE23DA" w:rsidP="00C452FB">
      <w:r>
        <w:separator/>
      </w:r>
    </w:p>
  </w:footnote>
  <w:footnote w:type="continuationSeparator" w:id="0">
    <w:p w:rsidR="00CE23DA" w:rsidRDefault="00CE23DA" w:rsidP="00C4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E6"/>
    <w:rsid w:val="00005D67"/>
    <w:rsid w:val="00010E05"/>
    <w:rsid w:val="00027C64"/>
    <w:rsid w:val="00043E83"/>
    <w:rsid w:val="000660E5"/>
    <w:rsid w:val="000A6E36"/>
    <w:rsid w:val="000B0564"/>
    <w:rsid w:val="000E13C0"/>
    <w:rsid w:val="000E5434"/>
    <w:rsid w:val="000E6527"/>
    <w:rsid w:val="001036EC"/>
    <w:rsid w:val="0012413D"/>
    <w:rsid w:val="001247BD"/>
    <w:rsid w:val="001818E2"/>
    <w:rsid w:val="001852D4"/>
    <w:rsid w:val="001F579C"/>
    <w:rsid w:val="00216B36"/>
    <w:rsid w:val="002220E7"/>
    <w:rsid w:val="002234DA"/>
    <w:rsid w:val="002310D4"/>
    <w:rsid w:val="002872D2"/>
    <w:rsid w:val="00297E20"/>
    <w:rsid w:val="002A262D"/>
    <w:rsid w:val="002B3871"/>
    <w:rsid w:val="002E188B"/>
    <w:rsid w:val="002F5206"/>
    <w:rsid w:val="00332506"/>
    <w:rsid w:val="003B5DF8"/>
    <w:rsid w:val="003F4A7D"/>
    <w:rsid w:val="004219BE"/>
    <w:rsid w:val="0043446E"/>
    <w:rsid w:val="004430EA"/>
    <w:rsid w:val="00492413"/>
    <w:rsid w:val="004A0B8B"/>
    <w:rsid w:val="004A28BB"/>
    <w:rsid w:val="004A3161"/>
    <w:rsid w:val="004E3232"/>
    <w:rsid w:val="004F036F"/>
    <w:rsid w:val="004F2C5C"/>
    <w:rsid w:val="00510137"/>
    <w:rsid w:val="00536F1D"/>
    <w:rsid w:val="005A607F"/>
    <w:rsid w:val="00607D95"/>
    <w:rsid w:val="0061164B"/>
    <w:rsid w:val="00620316"/>
    <w:rsid w:val="00623D6C"/>
    <w:rsid w:val="00632F5D"/>
    <w:rsid w:val="00654C08"/>
    <w:rsid w:val="0066424B"/>
    <w:rsid w:val="00666AAB"/>
    <w:rsid w:val="006B4539"/>
    <w:rsid w:val="006E4CC7"/>
    <w:rsid w:val="007023A9"/>
    <w:rsid w:val="007150E6"/>
    <w:rsid w:val="00715AE6"/>
    <w:rsid w:val="00722CE9"/>
    <w:rsid w:val="00764982"/>
    <w:rsid w:val="007939BA"/>
    <w:rsid w:val="007A3E4E"/>
    <w:rsid w:val="008328F9"/>
    <w:rsid w:val="00863D87"/>
    <w:rsid w:val="0087049F"/>
    <w:rsid w:val="0089379C"/>
    <w:rsid w:val="00997D27"/>
    <w:rsid w:val="009C5C89"/>
    <w:rsid w:val="009F07A9"/>
    <w:rsid w:val="00A57B77"/>
    <w:rsid w:val="00A66473"/>
    <w:rsid w:val="00AB1E1D"/>
    <w:rsid w:val="00AF6403"/>
    <w:rsid w:val="00B06A5D"/>
    <w:rsid w:val="00B616BE"/>
    <w:rsid w:val="00B9245E"/>
    <w:rsid w:val="00BC12CB"/>
    <w:rsid w:val="00BC4B4A"/>
    <w:rsid w:val="00BC7D96"/>
    <w:rsid w:val="00BD3DF9"/>
    <w:rsid w:val="00C40000"/>
    <w:rsid w:val="00C452FB"/>
    <w:rsid w:val="00C63C97"/>
    <w:rsid w:val="00CC230C"/>
    <w:rsid w:val="00CD5B93"/>
    <w:rsid w:val="00CD72D8"/>
    <w:rsid w:val="00CE23DA"/>
    <w:rsid w:val="00D10AE1"/>
    <w:rsid w:val="00D238A2"/>
    <w:rsid w:val="00D25551"/>
    <w:rsid w:val="00D667AF"/>
    <w:rsid w:val="00DA357A"/>
    <w:rsid w:val="00DD6F2E"/>
    <w:rsid w:val="00E17B61"/>
    <w:rsid w:val="00E2434D"/>
    <w:rsid w:val="00EB2220"/>
    <w:rsid w:val="00EB2271"/>
    <w:rsid w:val="00EB7635"/>
    <w:rsid w:val="00ED5AD9"/>
    <w:rsid w:val="00F27B60"/>
    <w:rsid w:val="00F42491"/>
    <w:rsid w:val="00F9336F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2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72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872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72D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872D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2872D2"/>
    <w:rPr>
      <w:b/>
      <w:bCs/>
      <w:sz w:val="32"/>
      <w:szCs w:val="32"/>
    </w:rPr>
  </w:style>
  <w:style w:type="character" w:styleId="a3">
    <w:name w:val="Emphasis"/>
    <w:uiPriority w:val="20"/>
    <w:qFormat/>
    <w:rsid w:val="002872D2"/>
    <w:rPr>
      <w:i/>
      <w:iCs/>
    </w:rPr>
  </w:style>
  <w:style w:type="paragraph" w:styleId="a4">
    <w:name w:val="header"/>
    <w:basedOn w:val="a"/>
    <w:link w:val="Char"/>
    <w:uiPriority w:val="99"/>
    <w:unhideWhenUsed/>
    <w:rsid w:val="00C4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52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5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52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52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2F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66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F5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2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72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872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72D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872D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2872D2"/>
    <w:rPr>
      <w:b/>
      <w:bCs/>
      <w:sz w:val="32"/>
      <w:szCs w:val="32"/>
    </w:rPr>
  </w:style>
  <w:style w:type="character" w:styleId="a3">
    <w:name w:val="Emphasis"/>
    <w:uiPriority w:val="20"/>
    <w:qFormat/>
    <w:rsid w:val="002872D2"/>
    <w:rPr>
      <w:i/>
      <w:iCs/>
    </w:rPr>
  </w:style>
  <w:style w:type="paragraph" w:styleId="a4">
    <w:name w:val="header"/>
    <w:basedOn w:val="a"/>
    <w:link w:val="Char"/>
    <w:uiPriority w:val="99"/>
    <w:unhideWhenUsed/>
    <w:rsid w:val="00C4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52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5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52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52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2F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66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F5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jstjohn/SeqPr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BDEE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yyyy</dc:creator>
  <cp:keywords/>
  <dc:description/>
  <cp:lastModifiedBy>lenovo</cp:lastModifiedBy>
  <cp:revision>131</cp:revision>
  <dcterms:created xsi:type="dcterms:W3CDTF">2018-03-15T02:50:00Z</dcterms:created>
  <dcterms:modified xsi:type="dcterms:W3CDTF">2018-04-21T05:11:00Z</dcterms:modified>
</cp:coreProperties>
</file>