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B3" w:rsidRPr="00FD4516" w:rsidRDefault="001757B9" w:rsidP="007277B3">
      <w:pPr>
        <w:spacing w:after="0" w:line="480" w:lineRule="auto"/>
        <w:rPr>
          <w:rFonts w:cs="Arial"/>
        </w:rPr>
      </w:pPr>
      <w:r>
        <w:rPr>
          <w:rFonts w:cs="Arial"/>
        </w:rPr>
        <w:t>Additional file 1</w:t>
      </w:r>
    </w:p>
    <w:p w:rsidR="007277B3" w:rsidRPr="00FD4516" w:rsidRDefault="007277B3" w:rsidP="007277B3">
      <w:pPr>
        <w:spacing w:after="0" w:line="480" w:lineRule="auto"/>
        <w:rPr>
          <w:rFonts w:cs="Arial"/>
          <w:b/>
        </w:rPr>
      </w:pPr>
      <w:r w:rsidRPr="00FD4516">
        <w:rPr>
          <w:rFonts w:cs="Arial"/>
          <w:b/>
        </w:rPr>
        <w:t>Table 1. Inclusion and exclusion criteria applied to the literature</w:t>
      </w:r>
    </w:p>
    <w:p w:rsidR="007277B3" w:rsidRPr="00FD4516" w:rsidRDefault="007277B3" w:rsidP="007277B3">
      <w:pPr>
        <w:spacing w:after="0" w:line="48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jc w:val="center"/>
              <w:rPr>
                <w:rFonts w:cs="Arial"/>
                <w:b/>
              </w:rPr>
            </w:pPr>
            <w:r w:rsidRPr="00FD4516">
              <w:rPr>
                <w:rFonts w:cs="Arial"/>
                <w:b/>
              </w:rPr>
              <w:t>Inclusion</w:t>
            </w: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jc w:val="center"/>
              <w:rPr>
                <w:rFonts w:cs="Arial"/>
                <w:b/>
              </w:rPr>
            </w:pPr>
            <w:r w:rsidRPr="00FD4516">
              <w:rPr>
                <w:rFonts w:cs="Arial"/>
                <w:b/>
              </w:rPr>
              <w:t>Exclusion</w:t>
            </w:r>
          </w:p>
        </w:tc>
      </w:tr>
      <w:tr w:rsidR="007277B3" w:rsidRPr="00FD4516" w:rsidTr="006F28D7">
        <w:tc>
          <w:tcPr>
            <w:tcW w:w="9016" w:type="dxa"/>
            <w:gridSpan w:val="2"/>
          </w:tcPr>
          <w:p w:rsidR="007277B3" w:rsidRPr="00FD4516" w:rsidRDefault="007277B3" w:rsidP="006F28D7">
            <w:pPr>
              <w:spacing w:line="480" w:lineRule="auto"/>
              <w:jc w:val="center"/>
              <w:rPr>
                <w:rFonts w:cs="Arial"/>
                <w:b/>
              </w:rPr>
            </w:pPr>
            <w:r w:rsidRPr="00FD4516">
              <w:rPr>
                <w:rFonts w:cs="Arial"/>
                <w:b/>
              </w:rPr>
              <w:t>Initial stage</w:t>
            </w:r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Child maltreatment (sexual, physical, emotional/psychological abuse and neglect)</w:t>
            </w: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Lifetime prevalence</w:t>
            </w: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Period prevalence</w:t>
            </w:r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Self-report</w:t>
            </w: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Data collected through routine sources or proxy report only (e.g. parents report)</w:t>
            </w:r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English language</w:t>
            </w:r>
          </w:p>
        </w:tc>
        <w:tc>
          <w:tcPr>
            <w:tcW w:w="4508" w:type="dxa"/>
          </w:tcPr>
          <w:p w:rsidR="007277B3" w:rsidRPr="00FD4516" w:rsidRDefault="007277B3" w:rsidP="00823088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Not English language</w:t>
            </w:r>
            <w:r w:rsidRPr="00FD4516">
              <w:rPr>
                <w:rFonts w:eastAsia="Times New Roman" w:cs="Arial"/>
                <w:lang w:eastAsia="en-GB"/>
              </w:rPr>
              <w:t xml:space="preserve"> </w:t>
            </w:r>
            <w:bookmarkStart w:id="0" w:name="_GoBack"/>
            <w:bookmarkEnd w:id="0"/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Systematic reviews as well as individual studies</w:t>
            </w: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Any publication  that is not a study or does not direct the reader to other studies</w:t>
            </w:r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 xml:space="preserve">Maltreatment occurred when victim was less than  18 years of age </w:t>
            </w: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 xml:space="preserve">Maltreatment occurred when victim was older than 18 years  of age </w:t>
            </w:r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Published from 01/01/2000 onwards</w:t>
            </w: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Before 01/01/2000</w:t>
            </w:r>
          </w:p>
        </w:tc>
      </w:tr>
      <w:tr w:rsidR="007277B3" w:rsidRPr="00FD4516" w:rsidTr="006F28D7">
        <w:tc>
          <w:tcPr>
            <w:tcW w:w="9016" w:type="dxa"/>
            <w:gridSpan w:val="2"/>
          </w:tcPr>
          <w:p w:rsidR="007277B3" w:rsidRPr="00FD4516" w:rsidRDefault="007277B3" w:rsidP="006F28D7">
            <w:pPr>
              <w:spacing w:line="480" w:lineRule="auto"/>
              <w:jc w:val="center"/>
              <w:rPr>
                <w:rFonts w:cs="Arial"/>
                <w:b/>
              </w:rPr>
            </w:pPr>
            <w:r w:rsidRPr="00FD4516">
              <w:rPr>
                <w:rFonts w:cs="Arial"/>
                <w:b/>
              </w:rPr>
              <w:t>Final stage</w:t>
            </w:r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As above in initial stage</w:t>
            </w: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As above in initial stage</w:t>
            </w:r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Peer to -peer maltreatment such as bullying and teen partner abuse</w:t>
            </w:r>
          </w:p>
        </w:tc>
      </w:tr>
      <w:tr w:rsidR="007277B3" w:rsidRPr="00FD4516" w:rsidTr="006F28D7"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</w:p>
        </w:tc>
        <w:tc>
          <w:tcPr>
            <w:tcW w:w="4508" w:type="dxa"/>
          </w:tcPr>
          <w:p w:rsidR="007277B3" w:rsidRPr="00FD4516" w:rsidRDefault="007277B3" w:rsidP="006F28D7">
            <w:pPr>
              <w:spacing w:line="480" w:lineRule="auto"/>
              <w:rPr>
                <w:rFonts w:cs="Arial"/>
              </w:rPr>
            </w:pPr>
            <w:r w:rsidRPr="00FD4516">
              <w:rPr>
                <w:rFonts w:cs="Arial"/>
              </w:rPr>
              <w:t>Studies that did not report either a percentage or the frequency (where percentage could be derived) of child maltreatment</w:t>
            </w:r>
          </w:p>
        </w:tc>
      </w:tr>
    </w:tbl>
    <w:p w:rsidR="001E154E" w:rsidRDefault="001E154E"/>
    <w:sectPr w:rsidR="001E1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B3"/>
    <w:rsid w:val="001757B9"/>
    <w:rsid w:val="001E154E"/>
    <w:rsid w:val="007277B3"/>
    <w:rsid w:val="00823088"/>
    <w:rsid w:val="00E0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34189-4801-4A4F-B64B-6AC06DF1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7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BB-Tosh01</dc:creator>
  <cp:keywords/>
  <dc:description/>
  <cp:lastModifiedBy>BB-Tosh01</cp:lastModifiedBy>
  <cp:revision>4</cp:revision>
  <dcterms:created xsi:type="dcterms:W3CDTF">2018-06-11T12:48:00Z</dcterms:created>
  <dcterms:modified xsi:type="dcterms:W3CDTF">2018-06-12T12:29:00Z</dcterms:modified>
</cp:coreProperties>
</file>