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3" w:type="pct"/>
        <w:tblLook w:val="04A0" w:firstRow="1" w:lastRow="0" w:firstColumn="1" w:lastColumn="0" w:noHBand="0" w:noVBand="1"/>
      </w:tblPr>
      <w:tblGrid>
        <w:gridCol w:w="782"/>
        <w:gridCol w:w="4997"/>
        <w:gridCol w:w="3142"/>
        <w:gridCol w:w="3142"/>
        <w:gridCol w:w="3145"/>
      </w:tblGrid>
      <w:tr w:rsidR="00E15AE3" w:rsidRPr="00AF72B1" w:rsidTr="00B41399">
        <w:tc>
          <w:tcPr>
            <w:tcW w:w="1900" w:type="pct"/>
            <w:gridSpan w:val="2"/>
            <w:shd w:val="clear" w:color="auto" w:fill="auto"/>
          </w:tcPr>
          <w:p w:rsidR="00E15AE3" w:rsidRPr="00374863" w:rsidRDefault="00E42135" w:rsidP="00374863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374863">
              <w:rPr>
                <w:b/>
                <w:sz w:val="24"/>
                <w:szCs w:val="20"/>
                <w:lang w:val="en-US"/>
              </w:rPr>
              <w:t>AGREE-II-Items</w:t>
            </w:r>
          </w:p>
        </w:tc>
        <w:tc>
          <w:tcPr>
            <w:tcW w:w="3100" w:type="pct"/>
            <w:gridSpan w:val="3"/>
            <w:shd w:val="clear" w:color="auto" w:fill="auto"/>
          </w:tcPr>
          <w:p w:rsidR="00E15AE3" w:rsidRPr="00374863" w:rsidRDefault="009534DC" w:rsidP="00374863">
            <w:pPr>
              <w:spacing w:after="0" w:line="240" w:lineRule="auto"/>
              <w:jc w:val="center"/>
              <w:rPr>
                <w:rStyle w:val="shorttext"/>
                <w:b/>
                <w:szCs w:val="20"/>
                <w:lang w:val="en"/>
              </w:rPr>
            </w:pPr>
            <w:r w:rsidRPr="00374863">
              <w:rPr>
                <w:b/>
                <w:sz w:val="24"/>
                <w:lang w:val="en-US"/>
              </w:rPr>
              <w:t xml:space="preserve">Conformity of </w:t>
            </w:r>
            <w:r w:rsidR="00B62584" w:rsidRPr="00374863">
              <w:rPr>
                <w:b/>
                <w:sz w:val="24"/>
                <w:lang w:val="en-US"/>
              </w:rPr>
              <w:t>g</w:t>
            </w:r>
            <w:r w:rsidR="00E15AE3" w:rsidRPr="00374863">
              <w:rPr>
                <w:b/>
                <w:sz w:val="24"/>
                <w:lang w:val="en-US"/>
              </w:rPr>
              <w:t>uidelines</w:t>
            </w:r>
            <w:r w:rsidRPr="00374863">
              <w:rPr>
                <w:b/>
                <w:sz w:val="24"/>
                <w:lang w:val="en-US"/>
              </w:rPr>
              <w:t xml:space="preserve"> with AGREE-II items</w:t>
            </w:r>
          </w:p>
        </w:tc>
      </w:tr>
      <w:tr w:rsidR="008725AD" w:rsidRPr="00B1106A" w:rsidTr="00B41399">
        <w:tc>
          <w:tcPr>
            <w:tcW w:w="1900" w:type="pct"/>
            <w:gridSpan w:val="2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 w:rsidRPr="00374863">
              <w:rPr>
                <w:rStyle w:val="shorttext"/>
                <w:b/>
                <w:szCs w:val="20"/>
                <w:lang w:val="en"/>
              </w:rPr>
              <w:t xml:space="preserve">not </w:t>
            </w:r>
            <w:r w:rsidR="00DB6FF2" w:rsidRPr="00374863">
              <w:rPr>
                <w:rStyle w:val="shorttext"/>
                <w:b/>
                <w:szCs w:val="20"/>
                <w:lang w:val="en"/>
              </w:rPr>
              <w:t>reported</w:t>
            </w:r>
            <w:r w:rsidR="002A31DF" w:rsidRPr="00374863">
              <w:rPr>
                <w:rStyle w:val="shorttext"/>
                <w:b/>
                <w:szCs w:val="20"/>
                <w:lang w:val="en"/>
              </w:rPr>
              <w:t xml:space="preserve"> (1-2 </w:t>
            </w:r>
            <w:proofErr w:type="spellStart"/>
            <w:r w:rsidR="002A31DF" w:rsidRPr="00374863">
              <w:rPr>
                <w:rStyle w:val="shorttext"/>
                <w:b/>
                <w:szCs w:val="20"/>
                <w:lang w:val="en"/>
              </w:rPr>
              <w:t>pnt</w:t>
            </w:r>
            <w:proofErr w:type="spellEnd"/>
            <w:r w:rsidR="002A31DF" w:rsidRPr="00374863">
              <w:rPr>
                <w:rStyle w:val="shorttext"/>
                <w:b/>
                <w:szCs w:val="20"/>
                <w:lang w:val="en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:rsidR="004C0881" w:rsidRPr="00374863" w:rsidRDefault="005D4FE6" w:rsidP="00374863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 w:rsidRPr="00374863">
              <w:rPr>
                <w:rStyle w:val="shorttext"/>
                <w:b/>
                <w:szCs w:val="20"/>
                <w:lang w:val="en"/>
              </w:rPr>
              <w:t>incompletely</w:t>
            </w:r>
            <w:r w:rsidR="004C0881" w:rsidRPr="00374863">
              <w:rPr>
                <w:rStyle w:val="shorttext"/>
                <w:b/>
                <w:szCs w:val="20"/>
                <w:lang w:val="en"/>
              </w:rPr>
              <w:t xml:space="preserve"> </w:t>
            </w:r>
            <w:r w:rsidR="00DB6FF2" w:rsidRPr="00374863">
              <w:rPr>
                <w:rStyle w:val="shorttext"/>
                <w:b/>
                <w:szCs w:val="20"/>
                <w:lang w:val="en"/>
              </w:rPr>
              <w:t>reported</w:t>
            </w:r>
            <w:r w:rsidR="002A31DF" w:rsidRPr="00374863">
              <w:rPr>
                <w:rStyle w:val="shorttext"/>
                <w:b/>
                <w:szCs w:val="20"/>
                <w:lang w:val="en"/>
              </w:rPr>
              <w:t xml:space="preserve"> (3-5 </w:t>
            </w:r>
            <w:proofErr w:type="spellStart"/>
            <w:r w:rsidR="002A31DF" w:rsidRPr="00374863">
              <w:rPr>
                <w:rStyle w:val="shorttext"/>
                <w:b/>
                <w:szCs w:val="20"/>
                <w:lang w:val="en"/>
              </w:rPr>
              <w:t>pnt</w:t>
            </w:r>
            <w:proofErr w:type="spellEnd"/>
            <w:r w:rsidR="002A31DF" w:rsidRPr="00374863">
              <w:rPr>
                <w:rStyle w:val="shorttext"/>
                <w:b/>
                <w:szCs w:val="20"/>
                <w:lang w:val="en"/>
              </w:rPr>
              <w:t>)</w:t>
            </w:r>
          </w:p>
        </w:tc>
        <w:tc>
          <w:tcPr>
            <w:tcW w:w="1034" w:type="pct"/>
            <w:shd w:val="clear" w:color="auto" w:fill="auto"/>
          </w:tcPr>
          <w:p w:rsidR="004C0881" w:rsidRPr="00374863" w:rsidRDefault="005D4FE6" w:rsidP="00374863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 w:rsidRPr="00374863">
              <w:rPr>
                <w:rStyle w:val="shorttext"/>
                <w:b/>
                <w:szCs w:val="20"/>
                <w:lang w:val="en"/>
              </w:rPr>
              <w:t>completely</w:t>
            </w:r>
            <w:r w:rsidR="004C0881" w:rsidRPr="00374863">
              <w:rPr>
                <w:rStyle w:val="shorttext"/>
                <w:b/>
                <w:szCs w:val="20"/>
                <w:lang w:val="en"/>
              </w:rPr>
              <w:t xml:space="preserve"> </w:t>
            </w:r>
            <w:r w:rsidR="00DB6FF2" w:rsidRPr="00374863">
              <w:rPr>
                <w:rStyle w:val="shorttext"/>
                <w:b/>
                <w:szCs w:val="20"/>
                <w:lang w:val="en"/>
              </w:rPr>
              <w:t>reported</w:t>
            </w:r>
            <w:r w:rsidR="002A31DF" w:rsidRPr="00374863">
              <w:rPr>
                <w:rStyle w:val="shorttext"/>
                <w:b/>
                <w:szCs w:val="20"/>
                <w:lang w:val="en"/>
              </w:rPr>
              <w:t xml:space="preserve"> (6-7 </w:t>
            </w:r>
            <w:proofErr w:type="spellStart"/>
            <w:r w:rsidR="002A31DF" w:rsidRPr="00374863">
              <w:rPr>
                <w:rStyle w:val="shorttext"/>
                <w:b/>
                <w:szCs w:val="20"/>
                <w:lang w:val="en"/>
              </w:rPr>
              <w:t>pnt</w:t>
            </w:r>
            <w:proofErr w:type="spellEnd"/>
            <w:r w:rsidR="002A31DF" w:rsidRPr="00374863">
              <w:rPr>
                <w:rStyle w:val="shorttext"/>
                <w:b/>
                <w:szCs w:val="20"/>
                <w:lang w:val="en"/>
              </w:rPr>
              <w:t>)</w:t>
            </w:r>
          </w:p>
        </w:tc>
      </w:tr>
      <w:tr w:rsidR="00DB6FF2" w:rsidRPr="00B1106A" w:rsidTr="00B41399">
        <w:tc>
          <w:tcPr>
            <w:tcW w:w="1900" w:type="pct"/>
            <w:gridSpan w:val="2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374863">
              <w:rPr>
                <w:b/>
                <w:szCs w:val="20"/>
                <w:lang w:val="en-US"/>
              </w:rPr>
              <w:t>Scope and purpose</w:t>
            </w:r>
          </w:p>
        </w:tc>
        <w:tc>
          <w:tcPr>
            <w:tcW w:w="1033" w:type="pct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8725AD" w:rsidRPr="00AF72B1" w:rsidTr="00B41399">
        <w:tc>
          <w:tcPr>
            <w:tcW w:w="1900" w:type="pct"/>
            <w:gridSpan w:val="2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overall objective(s) of the guideline is (are) specifically described.</w:t>
            </w:r>
          </w:p>
        </w:tc>
        <w:tc>
          <w:tcPr>
            <w:tcW w:w="1033" w:type="pct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 xml:space="preserve">NICE, </w:t>
            </w:r>
            <w:r w:rsidR="00B3399C" w:rsidRPr="00374863">
              <w:rPr>
                <w:sz w:val="20"/>
                <w:szCs w:val="20"/>
                <w:lang w:val="en-US"/>
              </w:rPr>
              <w:t xml:space="preserve">ACP, </w:t>
            </w:r>
            <w:r w:rsidRPr="00374863">
              <w:rPr>
                <w:sz w:val="20"/>
                <w:szCs w:val="20"/>
                <w:lang w:val="en-US"/>
              </w:rPr>
              <w:t>BCMA</w:t>
            </w:r>
            <w:r w:rsidR="00F66386" w:rsidRPr="00374863">
              <w:rPr>
                <w:sz w:val="20"/>
                <w:szCs w:val="20"/>
                <w:lang w:val="en-US"/>
              </w:rPr>
              <w:t>, HAS</w:t>
            </w:r>
          </w:p>
        </w:tc>
        <w:tc>
          <w:tcPr>
            <w:tcW w:w="1034" w:type="pct"/>
            <w:shd w:val="clear" w:color="auto" w:fill="auto"/>
          </w:tcPr>
          <w:p w:rsidR="004C0881" w:rsidRPr="00374863" w:rsidRDefault="002A31DF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KDIGO</w:t>
            </w:r>
            <w:r w:rsidR="0070528F" w:rsidRPr="00374863">
              <w:rPr>
                <w:sz w:val="20"/>
                <w:szCs w:val="20"/>
                <w:lang w:val="en-US"/>
              </w:rPr>
              <w:t>, CEBAM, KHA-CARI,</w:t>
            </w:r>
            <w:r w:rsidR="00F66386" w:rsidRPr="00374863">
              <w:rPr>
                <w:sz w:val="20"/>
                <w:szCs w:val="20"/>
                <w:lang w:val="en-US"/>
              </w:rPr>
              <w:t xml:space="preserve"> UMHS,</w:t>
            </w:r>
            <w:r w:rsidR="0070528F" w:rsidRPr="00374863">
              <w:rPr>
                <w:sz w:val="20"/>
                <w:szCs w:val="20"/>
                <w:lang w:val="en-US"/>
              </w:rPr>
              <w:t xml:space="preserve"> VA-DoD</w:t>
            </w:r>
          </w:p>
        </w:tc>
      </w:tr>
      <w:tr w:rsidR="008725AD" w:rsidRPr="00AF72B1" w:rsidTr="00B41399">
        <w:tc>
          <w:tcPr>
            <w:tcW w:w="1900" w:type="pct"/>
            <w:gridSpan w:val="2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clinical question(s) covered by the guideline is (are) specifically described.</w:t>
            </w:r>
          </w:p>
        </w:tc>
        <w:tc>
          <w:tcPr>
            <w:tcW w:w="1033" w:type="pct"/>
            <w:shd w:val="clear" w:color="auto" w:fill="auto"/>
          </w:tcPr>
          <w:p w:rsidR="004C0881" w:rsidRPr="00374863" w:rsidRDefault="00F66386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UMHS</w:t>
            </w:r>
          </w:p>
        </w:tc>
        <w:tc>
          <w:tcPr>
            <w:tcW w:w="1033" w:type="pct"/>
            <w:shd w:val="clear" w:color="auto" w:fill="auto"/>
          </w:tcPr>
          <w:p w:rsidR="004C0881" w:rsidRPr="00374863" w:rsidRDefault="002A31DF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 xml:space="preserve">BCMA, </w:t>
            </w:r>
            <w:r w:rsidR="004C0881" w:rsidRPr="00374863">
              <w:rPr>
                <w:sz w:val="20"/>
                <w:szCs w:val="20"/>
                <w:lang w:val="en-US"/>
              </w:rPr>
              <w:t>CEBAM, KHA-CARI, HAS</w:t>
            </w:r>
          </w:p>
        </w:tc>
        <w:tc>
          <w:tcPr>
            <w:tcW w:w="1034" w:type="pct"/>
            <w:shd w:val="clear" w:color="auto" w:fill="auto"/>
          </w:tcPr>
          <w:p w:rsidR="004C0881" w:rsidRPr="00374863" w:rsidRDefault="004A2A17" w:rsidP="0037486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 xml:space="preserve">NICE, </w:t>
            </w:r>
            <w:r w:rsidR="002A31DF" w:rsidRPr="00374863">
              <w:rPr>
                <w:sz w:val="20"/>
                <w:szCs w:val="20"/>
                <w:lang w:val="en-US"/>
              </w:rPr>
              <w:t>KDIGO</w:t>
            </w:r>
            <w:r w:rsidR="00B3399C" w:rsidRPr="00374863">
              <w:rPr>
                <w:sz w:val="20"/>
                <w:szCs w:val="20"/>
                <w:lang w:val="en-US"/>
              </w:rPr>
              <w:t>, ACP</w:t>
            </w:r>
            <w:r w:rsidR="0070528F" w:rsidRPr="00374863">
              <w:rPr>
                <w:sz w:val="20"/>
                <w:szCs w:val="20"/>
                <w:lang w:val="en-US"/>
              </w:rPr>
              <w:t>, VA-DoD</w:t>
            </w:r>
          </w:p>
        </w:tc>
      </w:tr>
      <w:tr w:rsidR="008725AD" w:rsidRPr="00AF72B1" w:rsidTr="00B41399">
        <w:tc>
          <w:tcPr>
            <w:tcW w:w="1900" w:type="pct"/>
            <w:gridSpan w:val="2"/>
            <w:shd w:val="clear" w:color="auto" w:fill="auto"/>
          </w:tcPr>
          <w:p w:rsidR="004C0881" w:rsidRPr="00374863" w:rsidRDefault="00B66CEE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population (patients, public, etc.) to whom the guideline is meant to apply is specifically described.</w:t>
            </w:r>
          </w:p>
        </w:tc>
        <w:tc>
          <w:tcPr>
            <w:tcW w:w="1033" w:type="pct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4C0881" w:rsidRPr="00374863" w:rsidRDefault="0070528F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KHA-CARI</w:t>
            </w:r>
          </w:p>
        </w:tc>
        <w:tc>
          <w:tcPr>
            <w:tcW w:w="1034" w:type="pct"/>
            <w:shd w:val="clear" w:color="auto" w:fill="auto"/>
          </w:tcPr>
          <w:p w:rsidR="004C0881" w:rsidRPr="00374863" w:rsidRDefault="00F66386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 xml:space="preserve">NICE, </w:t>
            </w:r>
            <w:r w:rsidR="002A31DF" w:rsidRPr="00374863">
              <w:rPr>
                <w:sz w:val="20"/>
                <w:szCs w:val="20"/>
                <w:lang w:val="en-US"/>
              </w:rPr>
              <w:t xml:space="preserve">KDIGO, </w:t>
            </w:r>
            <w:r w:rsidR="00B3399C" w:rsidRPr="00374863">
              <w:rPr>
                <w:sz w:val="20"/>
                <w:szCs w:val="20"/>
                <w:lang w:val="en-US"/>
              </w:rPr>
              <w:t xml:space="preserve">ACP, </w:t>
            </w:r>
            <w:r w:rsidR="002A31DF" w:rsidRPr="00374863">
              <w:rPr>
                <w:sz w:val="20"/>
                <w:szCs w:val="20"/>
                <w:lang w:val="en-US"/>
              </w:rPr>
              <w:t xml:space="preserve">BCMA, CEBAM, UMHS, HAS, </w:t>
            </w:r>
            <w:r w:rsidR="004C0881" w:rsidRPr="00374863">
              <w:rPr>
                <w:sz w:val="20"/>
                <w:szCs w:val="20"/>
                <w:lang w:val="en-US"/>
              </w:rPr>
              <w:t>VA-DoD</w:t>
            </w:r>
          </w:p>
        </w:tc>
      </w:tr>
      <w:tr w:rsidR="00DB6FF2" w:rsidRPr="00B1106A" w:rsidTr="00B41399">
        <w:tc>
          <w:tcPr>
            <w:tcW w:w="1900" w:type="pct"/>
            <w:gridSpan w:val="2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374863">
              <w:rPr>
                <w:b/>
                <w:szCs w:val="20"/>
                <w:lang w:val="en-US"/>
              </w:rPr>
              <w:t>Stakeholder involvement</w:t>
            </w:r>
          </w:p>
        </w:tc>
        <w:tc>
          <w:tcPr>
            <w:tcW w:w="1033" w:type="pct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8725AD" w:rsidRPr="00AF72B1" w:rsidTr="00B41399">
        <w:tc>
          <w:tcPr>
            <w:tcW w:w="1900" w:type="pct"/>
            <w:gridSpan w:val="2"/>
            <w:shd w:val="clear" w:color="auto" w:fill="auto"/>
          </w:tcPr>
          <w:p w:rsidR="004C0881" w:rsidRPr="00374863" w:rsidRDefault="004C0881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guideline development group includes individuals from all the relevant professional groups.</w:t>
            </w:r>
          </w:p>
        </w:tc>
        <w:tc>
          <w:tcPr>
            <w:tcW w:w="1033" w:type="pct"/>
            <w:shd w:val="clear" w:color="auto" w:fill="auto"/>
          </w:tcPr>
          <w:p w:rsidR="004C0881" w:rsidRPr="00374863" w:rsidRDefault="0070528F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ACP</w:t>
            </w:r>
          </w:p>
        </w:tc>
        <w:tc>
          <w:tcPr>
            <w:tcW w:w="1033" w:type="pct"/>
            <w:shd w:val="clear" w:color="auto" w:fill="auto"/>
          </w:tcPr>
          <w:p w:rsidR="00EE228D" w:rsidRPr="00374863" w:rsidRDefault="002A31DF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 xml:space="preserve">BCMA, </w:t>
            </w:r>
            <w:r w:rsidR="00EE228D" w:rsidRPr="00374863">
              <w:rPr>
                <w:sz w:val="20"/>
                <w:szCs w:val="20"/>
                <w:lang w:val="en-US"/>
              </w:rPr>
              <w:t xml:space="preserve">CEBAM, </w:t>
            </w:r>
            <w:r w:rsidR="00F66386" w:rsidRPr="00374863">
              <w:rPr>
                <w:sz w:val="20"/>
                <w:szCs w:val="20"/>
                <w:lang w:val="en-US"/>
              </w:rPr>
              <w:t xml:space="preserve">HAS, </w:t>
            </w:r>
            <w:r w:rsidR="001B0097" w:rsidRPr="00374863">
              <w:rPr>
                <w:sz w:val="20"/>
                <w:szCs w:val="20"/>
                <w:lang w:val="en-US"/>
              </w:rPr>
              <w:t>KHA-CARI</w:t>
            </w:r>
          </w:p>
        </w:tc>
        <w:tc>
          <w:tcPr>
            <w:tcW w:w="1034" w:type="pct"/>
            <w:shd w:val="clear" w:color="auto" w:fill="auto"/>
          </w:tcPr>
          <w:p w:rsidR="004C0881" w:rsidRPr="00374863" w:rsidRDefault="00B66CEE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 xml:space="preserve">NICE,  KDIGO, </w:t>
            </w:r>
            <w:r w:rsidR="00A60CFE" w:rsidRPr="00374863">
              <w:rPr>
                <w:sz w:val="20"/>
                <w:szCs w:val="20"/>
                <w:lang w:val="en-US"/>
              </w:rPr>
              <w:t xml:space="preserve">UMHS, </w:t>
            </w:r>
            <w:r w:rsidR="0070528F" w:rsidRPr="00374863">
              <w:rPr>
                <w:sz w:val="20"/>
                <w:szCs w:val="20"/>
                <w:lang w:val="en-US"/>
              </w:rPr>
              <w:t>VA-DoD</w:t>
            </w:r>
          </w:p>
        </w:tc>
      </w:tr>
      <w:tr w:rsidR="009534DC" w:rsidRPr="00B1106A" w:rsidTr="00B41399">
        <w:tc>
          <w:tcPr>
            <w:tcW w:w="5000" w:type="pct"/>
            <w:gridSpan w:val="5"/>
            <w:shd w:val="clear" w:color="auto" w:fill="auto"/>
          </w:tcPr>
          <w:p w:rsidR="009534DC" w:rsidRPr="00AF72B1" w:rsidRDefault="009534DC" w:rsidP="00AF72B1">
            <w:pPr>
              <w:spacing w:after="0" w:line="240" w:lineRule="auto"/>
              <w:ind w:left="708"/>
              <w:rPr>
                <w:b/>
                <w:i/>
                <w:sz w:val="20"/>
                <w:szCs w:val="20"/>
                <w:lang w:val="en-US"/>
              </w:rPr>
            </w:pPr>
            <w:r w:rsidRPr="00AF72B1">
              <w:rPr>
                <w:b/>
                <w:i/>
                <w:sz w:val="20"/>
                <w:szCs w:val="20"/>
                <w:lang w:val="en-US"/>
              </w:rPr>
              <w:t>Specifically:</w:t>
            </w:r>
          </w:p>
        </w:tc>
      </w:tr>
      <w:tr w:rsidR="003E4699" w:rsidRPr="00B1106A" w:rsidTr="00B41399">
        <w:tc>
          <w:tcPr>
            <w:tcW w:w="257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64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de-DE"/>
              </w:rPr>
            </w:pPr>
            <w:r w:rsidRPr="00374863">
              <w:rPr>
                <w:i/>
                <w:sz w:val="20"/>
                <w:szCs w:val="20"/>
                <w:lang w:val="en-US"/>
              </w:rPr>
              <w:t>no involvement of primary care physicians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ACP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4699" w:rsidRPr="00AF72B1" w:rsidTr="00B41399">
        <w:tc>
          <w:tcPr>
            <w:tcW w:w="257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64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de-DE"/>
              </w:rPr>
            </w:pPr>
            <w:r w:rsidRPr="00374863">
              <w:rPr>
                <w:i/>
                <w:sz w:val="20"/>
                <w:szCs w:val="20"/>
                <w:lang w:val="en-US"/>
              </w:rPr>
              <w:t>involvement of health care workers other than physicians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ACP, KDIGO, CEBAM, BCMA, UMHS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4699" w:rsidRPr="00AF72B1" w:rsidTr="00B41399">
        <w:tc>
          <w:tcPr>
            <w:tcW w:w="257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64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de-DE"/>
              </w:rPr>
            </w:pPr>
            <w:r w:rsidRPr="00374863">
              <w:rPr>
                <w:i/>
                <w:sz w:val="20"/>
                <w:szCs w:val="20"/>
                <w:lang w:val="en-US"/>
              </w:rPr>
              <w:t>no methodologists involved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ACP, HAS, CEBAM, BCMA, UMHS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4699" w:rsidRPr="00B1106A" w:rsidTr="00B41399">
        <w:tc>
          <w:tcPr>
            <w:tcW w:w="257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64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de-DE"/>
              </w:rPr>
            </w:pPr>
            <w:r w:rsidRPr="00374863">
              <w:rPr>
                <w:i/>
                <w:sz w:val="20"/>
                <w:szCs w:val="20"/>
                <w:lang w:val="en-US"/>
              </w:rPr>
              <w:t>expertise and/or affiliations of development group members not reported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KHA-CARI, ACP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tabs>
                <w:tab w:val="left" w:pos="8080"/>
              </w:tabs>
              <w:spacing w:after="0" w:line="240" w:lineRule="auto"/>
              <w:rPr>
                <w:vertAlign w:val="superscript"/>
                <w:lang w:val="en-US"/>
              </w:rPr>
            </w:pPr>
          </w:p>
        </w:tc>
      </w:tr>
      <w:tr w:rsidR="003E4699" w:rsidRPr="00B1106A" w:rsidTr="00B41399">
        <w:trPr>
          <w:trHeight w:val="300"/>
        </w:trPr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views and preferences of the target population (patients, public, etc.) have been sought.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ACP, BCMA, VA-DoD, CEBAM, UMHS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KDIGO, KHA-CARI, HAS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</w:t>
            </w:r>
          </w:p>
        </w:tc>
      </w:tr>
      <w:tr w:rsidR="003E4699" w:rsidRPr="00AF72B1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target users of the guideline are clearly defined.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ACP, BCMA, KHA-CARI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UMHS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KDIGO, VA-DoD, CEBAM, HAS</w:t>
            </w:r>
          </w:p>
        </w:tc>
      </w:tr>
      <w:tr w:rsidR="003E4699" w:rsidRPr="00B1106A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B62584" w:rsidP="00374863">
            <w:pPr>
              <w:spacing w:after="0" w:line="240" w:lineRule="auto"/>
              <w:rPr>
                <w:b/>
                <w:szCs w:val="20"/>
                <w:lang w:val="en-US"/>
              </w:rPr>
            </w:pPr>
            <w:proofErr w:type="spellStart"/>
            <w:r w:rsidRPr="00374863">
              <w:rPr>
                <w:b/>
                <w:szCs w:val="20"/>
                <w:lang w:val="en-US"/>
              </w:rPr>
              <w:t>Rigour</w:t>
            </w:r>
            <w:proofErr w:type="spellEnd"/>
            <w:r w:rsidRPr="00374863">
              <w:rPr>
                <w:b/>
                <w:szCs w:val="20"/>
                <w:lang w:val="en-US"/>
              </w:rPr>
              <w:t xml:space="preserve"> of d</w:t>
            </w:r>
            <w:r w:rsidR="003E4699" w:rsidRPr="00374863">
              <w:rPr>
                <w:b/>
                <w:szCs w:val="20"/>
                <w:lang w:val="en-US"/>
              </w:rPr>
              <w:t>evelopment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3E4699" w:rsidRPr="00AF72B1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Systematic methods were used to search for evidence.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BCMA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HAS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KDIGO, ACP, KHA-CARI, VA-DoD, CEBAM, UMHS</w:t>
            </w: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criteria for selecting the evidence are clearly described.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BCMA, KHA-CARI, HAS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ACP, CEBAM,</w:t>
            </w:r>
            <w:r w:rsidRPr="00374863">
              <w:rPr>
                <w:color w:val="D9D9D9"/>
                <w:sz w:val="20"/>
                <w:szCs w:val="20"/>
                <w:lang w:val="en-US"/>
              </w:rPr>
              <w:t xml:space="preserve"> </w:t>
            </w:r>
            <w:r w:rsidRPr="00374863">
              <w:rPr>
                <w:sz w:val="20"/>
                <w:szCs w:val="20"/>
                <w:lang w:val="en-US"/>
              </w:rPr>
              <w:t>UMHS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KDIGO, VA-DoD</w:t>
            </w: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strengths and limitations of the body of evidence are clearly described.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BCMA, CEBAM, HAS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ACP, KHA-CARI, VA-DoD, UMHS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KDIGO</w:t>
            </w: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methods for formulating the recommendations are clearly described.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BCMA, ACP, KHA-CARI, HAS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KDIGO, VA-DoD, CEBAM, UMHS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</w:t>
            </w: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health benefits, side effects, and risks have been considered in formulating the recommendations.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CEBAM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BCMA, KHA-CARI, VA-DoD, HAS, UMHS, KDIGO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ACP</w:t>
            </w:r>
          </w:p>
        </w:tc>
      </w:tr>
      <w:tr w:rsidR="003E4699" w:rsidRPr="00AF72B1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There is an explicit link between the recommendations and the supporting evidence.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HAS, UMHS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BCMA, KHA-CARI, CEBAM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ACP, VA-DoD, KDIGO</w:t>
            </w:r>
          </w:p>
        </w:tc>
      </w:tr>
      <w:tr w:rsidR="003E4699" w:rsidRPr="00AF72B1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guideline has been externally reviewed by experts prior to its publication.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BCMA, ACP, KHA-CARI, VA-DoD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CEBAM, HAS, UMHS, KDIGO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</w:p>
        </w:tc>
      </w:tr>
      <w:tr w:rsidR="003E4699" w:rsidRPr="00AF72B1" w:rsidTr="00B41399">
        <w:trPr>
          <w:trHeight w:val="74"/>
        </w:trPr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A procedure for updating the guideline is provided.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BCMA, ACP, KHA-CARI, HAS, UMHS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VA-DoD, CEBAM, KDIGO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</w:p>
        </w:tc>
      </w:tr>
      <w:tr w:rsidR="003E4699" w:rsidRPr="00374863" w:rsidTr="00B41399">
        <w:tc>
          <w:tcPr>
            <w:tcW w:w="5000" w:type="pct"/>
            <w:gridSpan w:val="5"/>
            <w:shd w:val="clear" w:color="auto" w:fill="auto"/>
          </w:tcPr>
          <w:p w:rsidR="003E4699" w:rsidRPr="00374863" w:rsidRDefault="00B62584" w:rsidP="00374863">
            <w:pPr>
              <w:spacing w:after="0" w:line="240" w:lineRule="auto"/>
              <w:rPr>
                <w:color w:val="FF0000"/>
                <w:szCs w:val="20"/>
                <w:lang w:val="en-US"/>
              </w:rPr>
            </w:pPr>
            <w:proofErr w:type="spellStart"/>
            <w:r w:rsidRPr="00374863">
              <w:rPr>
                <w:b/>
                <w:szCs w:val="20"/>
              </w:rPr>
              <w:lastRenderedPageBreak/>
              <w:t>Clarity</w:t>
            </w:r>
            <w:proofErr w:type="spellEnd"/>
            <w:r w:rsidRPr="00374863">
              <w:rPr>
                <w:b/>
                <w:szCs w:val="20"/>
              </w:rPr>
              <w:t xml:space="preserve"> of </w:t>
            </w:r>
            <w:proofErr w:type="spellStart"/>
            <w:r w:rsidRPr="00374863">
              <w:rPr>
                <w:b/>
                <w:szCs w:val="20"/>
              </w:rPr>
              <w:t>p</w:t>
            </w:r>
            <w:r w:rsidR="003E4699" w:rsidRPr="00374863">
              <w:rPr>
                <w:b/>
                <w:szCs w:val="20"/>
              </w:rPr>
              <w:t>resentation</w:t>
            </w:r>
            <w:proofErr w:type="spellEnd"/>
          </w:p>
        </w:tc>
      </w:tr>
      <w:tr w:rsidR="003E4699" w:rsidRPr="00AF72B1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recommendations are specific and unambiguous.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BMCA, VA-DoD, CEBAM, UMHS, HAS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KDIGO, ACP, KHA-CARI</w:t>
            </w: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different options for management of the condition or health issue are clearly presented.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KHA-CARI, HAS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ACP, VA-DoD, CEBAM, UMHS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KDIGO, BMCA</w:t>
            </w:r>
          </w:p>
        </w:tc>
      </w:tr>
      <w:tr w:rsidR="003E4699" w:rsidRPr="00AF72B1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Key recommendations are easily identifiable.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KDIGO, BMCA, ACP, KHA-CARI, VA-DoD, CEBAM, UMHS, HAS</w:t>
            </w: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b/>
                <w:szCs w:val="20"/>
                <w:lang w:val="en-US"/>
              </w:rPr>
            </w:pPr>
            <w:proofErr w:type="spellStart"/>
            <w:r w:rsidRPr="00374863">
              <w:rPr>
                <w:b/>
                <w:szCs w:val="20"/>
              </w:rPr>
              <w:t>Applicability</w:t>
            </w:r>
            <w:proofErr w:type="spellEnd"/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The guideline describes facilitators and barriers to its</w:t>
            </w:r>
          </w:p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BMCA, ACP, KHA-CARI, VA-DoD, UMHS, HAS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KDIGO, CEBAM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  <w:vAlign w:val="center"/>
          </w:tcPr>
          <w:p w:rsidR="003E4699" w:rsidRPr="00AF72B1" w:rsidRDefault="003E4699" w:rsidP="00AF72B1">
            <w:pPr>
              <w:spacing w:after="0" w:line="240" w:lineRule="auto"/>
              <w:ind w:left="708"/>
              <w:rPr>
                <w:b/>
                <w:i/>
                <w:sz w:val="20"/>
                <w:szCs w:val="20"/>
                <w:lang w:val="en-US"/>
              </w:rPr>
            </w:pPr>
            <w:r w:rsidRPr="00AF72B1">
              <w:rPr>
                <w:b/>
                <w:i/>
                <w:sz w:val="20"/>
                <w:szCs w:val="20"/>
                <w:lang w:val="en-US"/>
              </w:rPr>
              <w:t>Specifically: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4699" w:rsidRPr="00AF72B1" w:rsidTr="00B41399">
        <w:tc>
          <w:tcPr>
            <w:tcW w:w="257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643" w:type="pct"/>
            <w:shd w:val="clear" w:color="auto" w:fill="auto"/>
          </w:tcPr>
          <w:p w:rsidR="003E4699" w:rsidRPr="00374863" w:rsidRDefault="00B62584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i/>
                <w:sz w:val="20"/>
                <w:szCs w:val="20"/>
                <w:lang w:val="en-US"/>
              </w:rPr>
              <w:t xml:space="preserve">description of </w:t>
            </w:r>
            <w:r w:rsidR="003E4699" w:rsidRPr="00374863">
              <w:rPr>
                <w:i/>
                <w:sz w:val="20"/>
                <w:szCs w:val="20"/>
                <w:lang w:val="en-US"/>
              </w:rPr>
              <w:t>tools for barrier analysis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B62584" w:rsidP="00374863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de-DE"/>
              </w:rPr>
            </w:pPr>
            <w:r w:rsidRPr="00374863">
              <w:rPr>
                <w:sz w:val="20"/>
                <w:szCs w:val="20"/>
                <w:lang w:val="en-US"/>
              </w:rPr>
              <w:t xml:space="preserve">KDIGO, NICE, </w:t>
            </w:r>
            <w:r w:rsidR="003E4699" w:rsidRPr="00374863">
              <w:rPr>
                <w:sz w:val="20"/>
                <w:szCs w:val="20"/>
                <w:lang w:val="en-US"/>
              </w:rPr>
              <w:t>ACP, BCMA, CEBAM, HAS, KHA-CARI, UMHS, VA-DoD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4699" w:rsidRPr="00AF72B1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The guideline provides advice and/or tools on how the recommendations can be put into practice.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BMCA, ACP, VA-DoD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KDIGO, KHA-CARI, CEBAM, UMHS, HAS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The potential resource implications of applying the</w:t>
            </w:r>
          </w:p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 w:rsidRPr="00374863">
              <w:rPr>
                <w:sz w:val="20"/>
                <w:szCs w:val="20"/>
                <w:lang w:val="en-US"/>
              </w:rPr>
              <w:t>recommendations</w:t>
            </w:r>
            <w:proofErr w:type="gramEnd"/>
            <w:r w:rsidRPr="00374863">
              <w:rPr>
                <w:sz w:val="20"/>
                <w:szCs w:val="20"/>
                <w:lang w:val="en-US"/>
              </w:rPr>
              <w:t xml:space="preserve"> have been considered.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BMCA, ACP, KHA-CARI, VA-DoD, UMHS, HAS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KDIGO, CEBAM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</w:t>
            </w: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The guideline presents monitoring and/ or auditing criteria.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ACP, KHA-CARI, UMHS, HAS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BMCA, VA-DoD, CEBAM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color w:val="D9D9D9"/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KDIGO</w:t>
            </w: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B62584" w:rsidP="00374863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374863">
              <w:rPr>
                <w:b/>
                <w:szCs w:val="20"/>
              </w:rPr>
              <w:t xml:space="preserve">Editorial </w:t>
            </w:r>
            <w:proofErr w:type="spellStart"/>
            <w:r w:rsidRPr="00374863">
              <w:rPr>
                <w:b/>
                <w:szCs w:val="20"/>
              </w:rPr>
              <w:t>i</w:t>
            </w:r>
            <w:r w:rsidR="003E4699" w:rsidRPr="00374863">
              <w:rPr>
                <w:b/>
                <w:szCs w:val="20"/>
              </w:rPr>
              <w:t>ndependence</w:t>
            </w:r>
            <w:proofErr w:type="spellEnd"/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3E4699" w:rsidRPr="00374863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The views of the funding body have not influenced the content</w:t>
            </w:r>
          </w:p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of</w:t>
            </w:r>
            <w:proofErr w:type="gramEnd"/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the guideline.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VA-DoD, HAS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KDIGO, ACP, KHA-CARI, BCMA, UMHS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NICE, CEBAM</w:t>
            </w:r>
          </w:p>
        </w:tc>
      </w:tr>
      <w:tr w:rsidR="003E4699" w:rsidRPr="00AF72B1" w:rsidTr="00B41399">
        <w:tc>
          <w:tcPr>
            <w:tcW w:w="1900" w:type="pct"/>
            <w:gridSpan w:val="2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Competing interests of guideline development group members</w:t>
            </w:r>
          </w:p>
          <w:p w:rsidR="003E4699" w:rsidRPr="00374863" w:rsidRDefault="003E4699" w:rsidP="003748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proofErr w:type="gramStart"/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>have</w:t>
            </w:r>
            <w:proofErr w:type="gramEnd"/>
            <w:r w:rsidRPr="00374863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been recorded and addressed.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BCMA, HAS</w:t>
            </w:r>
          </w:p>
        </w:tc>
        <w:tc>
          <w:tcPr>
            <w:tcW w:w="1033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VA-DoD</w:t>
            </w:r>
          </w:p>
        </w:tc>
        <w:tc>
          <w:tcPr>
            <w:tcW w:w="1034" w:type="pct"/>
            <w:shd w:val="clear" w:color="auto" w:fill="auto"/>
          </w:tcPr>
          <w:p w:rsidR="003E4699" w:rsidRPr="00374863" w:rsidRDefault="003E4699" w:rsidP="00374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4863">
              <w:rPr>
                <w:sz w:val="20"/>
                <w:szCs w:val="20"/>
                <w:lang w:val="en-US"/>
              </w:rPr>
              <w:t>ACP, CEBAM, KDIGO, KHA-CARI, NICE, UMHS</w:t>
            </w:r>
          </w:p>
        </w:tc>
      </w:tr>
    </w:tbl>
    <w:p w:rsidR="00FE3D32" w:rsidRPr="00FE3D32" w:rsidRDefault="00FE3D32" w:rsidP="00B1106A">
      <w:pPr>
        <w:tabs>
          <w:tab w:val="left" w:pos="8080"/>
        </w:tabs>
        <w:rPr>
          <w:rFonts w:eastAsia="Times New Roman" w:cs="Arial"/>
          <w:sz w:val="20"/>
          <w:szCs w:val="20"/>
          <w:lang w:val="en-US" w:eastAsia="de-DE"/>
        </w:rPr>
      </w:pPr>
      <w:bookmarkStart w:id="0" w:name="_GoBack"/>
      <w:bookmarkEnd w:id="0"/>
    </w:p>
    <w:sectPr w:rsidR="00FE3D32" w:rsidRPr="00FE3D32" w:rsidSect="001B00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24"/>
    <w:rsid w:val="0001496D"/>
    <w:rsid w:val="000D54C7"/>
    <w:rsid w:val="000F37A5"/>
    <w:rsid w:val="001B0097"/>
    <w:rsid w:val="001D41CF"/>
    <w:rsid w:val="00232F6E"/>
    <w:rsid w:val="002A31DF"/>
    <w:rsid w:val="002E5E44"/>
    <w:rsid w:val="00374863"/>
    <w:rsid w:val="003A1D57"/>
    <w:rsid w:val="003E373C"/>
    <w:rsid w:val="003E4699"/>
    <w:rsid w:val="004A2A17"/>
    <w:rsid w:val="004C0881"/>
    <w:rsid w:val="00544C46"/>
    <w:rsid w:val="00566A7E"/>
    <w:rsid w:val="005D4FE6"/>
    <w:rsid w:val="005E308F"/>
    <w:rsid w:val="005F47BF"/>
    <w:rsid w:val="0061643E"/>
    <w:rsid w:val="00647524"/>
    <w:rsid w:val="006D2687"/>
    <w:rsid w:val="00702CB0"/>
    <w:rsid w:val="0070528F"/>
    <w:rsid w:val="007E1612"/>
    <w:rsid w:val="00832BD8"/>
    <w:rsid w:val="008725AD"/>
    <w:rsid w:val="009050D0"/>
    <w:rsid w:val="009534DC"/>
    <w:rsid w:val="00A60CFE"/>
    <w:rsid w:val="00A636C7"/>
    <w:rsid w:val="00AC6D52"/>
    <w:rsid w:val="00AF72B1"/>
    <w:rsid w:val="00B1106A"/>
    <w:rsid w:val="00B3399C"/>
    <w:rsid w:val="00B41399"/>
    <w:rsid w:val="00B62584"/>
    <w:rsid w:val="00B64110"/>
    <w:rsid w:val="00B66CEE"/>
    <w:rsid w:val="00B974E5"/>
    <w:rsid w:val="00BB05F3"/>
    <w:rsid w:val="00BC5DD3"/>
    <w:rsid w:val="00C5589E"/>
    <w:rsid w:val="00CA6ECF"/>
    <w:rsid w:val="00CE024D"/>
    <w:rsid w:val="00D22BED"/>
    <w:rsid w:val="00D6151B"/>
    <w:rsid w:val="00D70CFF"/>
    <w:rsid w:val="00D769E7"/>
    <w:rsid w:val="00DB6FF2"/>
    <w:rsid w:val="00DC71CA"/>
    <w:rsid w:val="00E15AE3"/>
    <w:rsid w:val="00E42135"/>
    <w:rsid w:val="00E86CFB"/>
    <w:rsid w:val="00EE228D"/>
    <w:rsid w:val="00F120A8"/>
    <w:rsid w:val="00F66386"/>
    <w:rsid w:val="00FC7899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647524"/>
  </w:style>
  <w:style w:type="paragraph" w:styleId="Beschriftung">
    <w:name w:val="caption"/>
    <w:basedOn w:val="Standard"/>
    <w:next w:val="Standard"/>
    <w:unhideWhenUsed/>
    <w:qFormat/>
    <w:rsid w:val="00CE024D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647524"/>
  </w:style>
  <w:style w:type="paragraph" w:styleId="Beschriftung">
    <w:name w:val="caption"/>
    <w:basedOn w:val="Standard"/>
    <w:next w:val="Standard"/>
    <w:unhideWhenUsed/>
    <w:qFormat/>
    <w:rsid w:val="00CE024D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Annekathrin Haase</dc:creator>
  <cp:lastModifiedBy>FW</cp:lastModifiedBy>
  <cp:revision>3</cp:revision>
  <cp:lastPrinted>2018-01-25T11:00:00Z</cp:lastPrinted>
  <dcterms:created xsi:type="dcterms:W3CDTF">2018-09-16T17:36:00Z</dcterms:created>
  <dcterms:modified xsi:type="dcterms:W3CDTF">2018-09-16T17:39:00Z</dcterms:modified>
</cp:coreProperties>
</file>