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5E" w:rsidRDefault="00CA6B6A">
      <w:pPr>
        <w:rPr>
          <w:rFonts w:ascii="Times New Roman" w:hAnsi="Times New Roman" w:cs="Times New Roman"/>
          <w:sz w:val="28"/>
          <w:szCs w:val="28"/>
        </w:rPr>
      </w:pPr>
      <w:r w:rsidRPr="00CA6B6A">
        <w:rPr>
          <w:rFonts w:ascii="Times New Roman" w:hAnsi="Times New Roman" w:cs="Times New Roman"/>
          <w:sz w:val="28"/>
          <w:szCs w:val="28"/>
        </w:rPr>
        <w:t>SENSITIVITY ANALYSIS</w:t>
      </w:r>
      <w:r w:rsidR="0058745F">
        <w:rPr>
          <w:rFonts w:ascii="Times New Roman" w:hAnsi="Times New Roman" w:cs="Times New Roman"/>
          <w:sz w:val="28"/>
          <w:szCs w:val="28"/>
        </w:rPr>
        <w:t xml:space="preserve"> FOR AGE AT MENARCHE</w:t>
      </w:r>
    </w:p>
    <w:p w:rsidR="0096725E" w:rsidRDefault="00467115" w:rsidP="0096725E">
      <w:pPr>
        <w:keepNext/>
        <w:spacing w:after="20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Scenario </w:t>
      </w:r>
      <w:r w:rsidR="00CA6B6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96725E">
        <w:rPr>
          <w:rFonts w:ascii="Times New Roman" w:hAnsi="Times New Roman" w:cs="Times New Roman"/>
          <w:b/>
          <w:iCs/>
          <w:sz w:val="24"/>
          <w:szCs w:val="24"/>
        </w:rPr>
        <w:t>: Factors associated with late</w:t>
      </w:r>
      <w:r w:rsidR="004863CB">
        <w:rPr>
          <w:rFonts w:ascii="Times New Roman" w:hAnsi="Times New Roman" w:cs="Times New Roman"/>
          <w:b/>
          <w:iCs/>
          <w:sz w:val="24"/>
          <w:szCs w:val="24"/>
        </w:rPr>
        <w:t xml:space="preserve"> stage at</w:t>
      </w:r>
      <w:r w:rsidR="0096725E">
        <w:rPr>
          <w:rFonts w:ascii="Times New Roman" w:hAnsi="Times New Roman" w:cs="Times New Roman"/>
          <w:b/>
          <w:iCs/>
          <w:sz w:val="24"/>
          <w:szCs w:val="24"/>
        </w:rPr>
        <w:t xml:space="preserve"> presentation of cervical cancer</w:t>
      </w:r>
      <w:r w:rsidR="005B0814">
        <w:rPr>
          <w:rFonts w:ascii="Times New Roman" w:hAnsi="Times New Roman" w:cs="Times New Roman"/>
          <w:b/>
          <w:iCs/>
          <w:sz w:val="24"/>
          <w:szCs w:val="24"/>
        </w:rPr>
        <w:t xml:space="preserve"> cases</w:t>
      </w:r>
      <w:r w:rsidR="006719A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10A16">
        <w:rPr>
          <w:rFonts w:ascii="Times New Roman" w:hAnsi="Times New Roman" w:cs="Times New Roman"/>
          <w:b/>
          <w:iCs/>
          <w:sz w:val="24"/>
          <w:szCs w:val="24"/>
        </w:rPr>
        <w:t>(a</w:t>
      </w:r>
      <w:r w:rsidR="007C41D3">
        <w:rPr>
          <w:rFonts w:ascii="Times New Roman" w:hAnsi="Times New Roman" w:cs="Times New Roman"/>
          <w:b/>
          <w:iCs/>
          <w:sz w:val="24"/>
          <w:szCs w:val="24"/>
        </w:rPr>
        <w:t>ssuming</w:t>
      </w:r>
      <w:r w:rsidR="00C10A1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056FA">
        <w:rPr>
          <w:rFonts w:ascii="Times New Roman" w:hAnsi="Times New Roman" w:cs="Times New Roman"/>
          <w:b/>
          <w:iCs/>
          <w:sz w:val="24"/>
          <w:szCs w:val="24"/>
        </w:rPr>
        <w:t>all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C41D3">
        <w:rPr>
          <w:rFonts w:ascii="Times New Roman" w:hAnsi="Times New Roman" w:cs="Times New Roman"/>
          <w:b/>
          <w:iCs/>
          <w:sz w:val="24"/>
          <w:szCs w:val="24"/>
        </w:rPr>
        <w:t>missing</w:t>
      </w:r>
      <w:r w:rsidR="00C10A16">
        <w:rPr>
          <w:rFonts w:ascii="Times New Roman" w:hAnsi="Times New Roman" w:cs="Times New Roman"/>
          <w:b/>
          <w:iCs/>
          <w:sz w:val="24"/>
          <w:szCs w:val="24"/>
        </w:rPr>
        <w:t xml:space="preserve"> records</w:t>
      </w:r>
      <w:r w:rsidR="009056FA">
        <w:rPr>
          <w:rFonts w:ascii="Times New Roman" w:hAnsi="Times New Roman" w:cs="Times New Roman"/>
          <w:b/>
          <w:iCs/>
          <w:sz w:val="24"/>
          <w:szCs w:val="24"/>
        </w:rPr>
        <w:t xml:space="preserve"> for age at</w:t>
      </w:r>
      <w:r w:rsidR="00C10A16">
        <w:rPr>
          <w:rFonts w:ascii="Times New Roman" w:hAnsi="Times New Roman" w:cs="Times New Roman"/>
          <w:b/>
          <w:iCs/>
          <w:sz w:val="24"/>
          <w:szCs w:val="24"/>
        </w:rPr>
        <w:t xml:space="preserve"> menarche</w:t>
      </w:r>
      <w:r w:rsidR="009056FA">
        <w:rPr>
          <w:rFonts w:ascii="Times New Roman" w:hAnsi="Times New Roman" w:cs="Times New Roman"/>
          <w:b/>
          <w:iCs/>
          <w:sz w:val="24"/>
          <w:szCs w:val="24"/>
        </w:rPr>
        <w:t xml:space="preserve"> =</w:t>
      </w:r>
      <w:r w:rsidR="007C41D3">
        <w:rPr>
          <w:rFonts w:ascii="Times New Roman" w:hAnsi="Times New Roman" w:cs="Times New Roman"/>
          <w:b/>
          <w:iCs/>
          <w:sz w:val="24"/>
          <w:szCs w:val="24"/>
        </w:rPr>
        <w:t xml:space="preserve"> 7-15 years)</w:t>
      </w:r>
    </w:p>
    <w:tbl>
      <w:tblPr>
        <w:tblStyle w:val="ListTable6Colorful11"/>
        <w:tblW w:w="9579" w:type="dxa"/>
        <w:tblInd w:w="0" w:type="dxa"/>
        <w:tblLook w:val="06A0" w:firstRow="1" w:lastRow="0" w:firstColumn="1" w:lastColumn="0" w:noHBand="1" w:noVBand="1"/>
      </w:tblPr>
      <w:tblGrid>
        <w:gridCol w:w="2300"/>
        <w:gridCol w:w="924"/>
        <w:gridCol w:w="1292"/>
        <w:gridCol w:w="1223"/>
        <w:gridCol w:w="1349"/>
        <w:gridCol w:w="1417"/>
        <w:gridCol w:w="1074"/>
      </w:tblGrid>
      <w:tr w:rsidR="009B6627" w:rsidTr="00B60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79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  <w:hideMark/>
          </w:tcPr>
          <w:p w:rsidR="009B6627" w:rsidRDefault="004863CB" w:rsidP="004863C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Late stage at </w:t>
            </w:r>
            <w:r w:rsidR="006719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presentation of c</w:t>
            </w:r>
            <w:r w:rsidR="009B66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ervical cancer</w:t>
            </w:r>
            <w:r w:rsidR="009F47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cases</w:t>
            </w:r>
          </w:p>
        </w:tc>
      </w:tr>
      <w:tr w:rsidR="009B6627" w:rsidTr="00B60FE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Unadjusted effect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Adjusted effect</w:t>
            </w:r>
          </w:p>
        </w:tc>
      </w:tr>
      <w:tr w:rsidR="009B6627" w:rsidTr="00B60FE5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Covariate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UOR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95%CI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95%CI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p-value</w:t>
            </w:r>
          </w:p>
        </w:tc>
      </w:tr>
      <w:tr w:rsidR="009B6627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6627" w:rsidTr="00B60FE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≤50 years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6627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&gt;50 years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1.43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0.70 – 2.92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0.327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EE01F0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EE01F0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0.47 – 2.33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EE01F0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0.906</w:t>
            </w:r>
          </w:p>
        </w:tc>
      </w:tr>
      <w:tr w:rsidR="009B6627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6627" w:rsidTr="00B60FE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B0011C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Level of education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6627" w:rsidTr="00B60FE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No education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6627" w:rsidTr="00B60FE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Primary and above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0.22 – 0.92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0.029*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EE01F0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6E42B1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0.22 – 1</w:t>
            </w:r>
            <w:r w:rsidR="00EE01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0.572</w:t>
            </w:r>
          </w:p>
        </w:tc>
      </w:tr>
      <w:tr w:rsidR="009B6627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6627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Previous screening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6627" w:rsidTr="00B60FE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6627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3.61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1.41 – 9.23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0.007*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EE01F0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EE01F0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1.47 – 11.26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0.007*</w:t>
            </w:r>
          </w:p>
        </w:tc>
      </w:tr>
      <w:tr w:rsidR="009B6627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B6627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B0011C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Age at m</w:t>
            </w:r>
            <w:r w:rsidR="009B66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enarche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6627" w:rsidTr="00B60FE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7 – 15 years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B6627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16 – 25 years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0.50 – 2.46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9B6627" w:rsidRP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66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0.789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0.58 – 3.26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9B6627" w:rsidRPr="009B6627" w:rsidRDefault="009B6627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66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0.461</w:t>
            </w:r>
          </w:p>
        </w:tc>
      </w:tr>
    </w:tbl>
    <w:p w:rsidR="007F43ED" w:rsidRPr="0009288F" w:rsidRDefault="007F43ED" w:rsidP="007F43ED">
      <w:pPr>
        <w:spacing w:line="240" w:lineRule="auto"/>
        <w:rPr>
          <w:rFonts w:ascii="Times New Roman" w:hAnsi="Times New Roman" w:cs="Times New Roman"/>
          <w:i/>
          <w:szCs w:val="20"/>
        </w:rPr>
      </w:pPr>
      <w:r w:rsidRPr="0009288F">
        <w:rPr>
          <w:rFonts w:ascii="Times New Roman" w:hAnsi="Times New Roman" w:cs="Times New Roman"/>
          <w:i/>
          <w:szCs w:val="20"/>
        </w:rPr>
        <w:t>UOR = Unadjusted Odd’s Ratio; AOR = Adjusted Odd’s Ratio; 95% CI = 95% confidence level</w:t>
      </w:r>
    </w:p>
    <w:p w:rsidR="0096725E" w:rsidRDefault="0096725E" w:rsidP="0096725E"/>
    <w:p w:rsidR="0096725E" w:rsidRDefault="0096725E"/>
    <w:p w:rsidR="0096725E" w:rsidRDefault="0096725E"/>
    <w:p w:rsidR="0096725E" w:rsidRDefault="0096725E"/>
    <w:p w:rsidR="0096725E" w:rsidRDefault="0096725E"/>
    <w:p w:rsidR="0096725E" w:rsidRDefault="0096725E"/>
    <w:p w:rsidR="0096725E" w:rsidRDefault="0096725E"/>
    <w:p w:rsidR="0096725E" w:rsidRDefault="0096725E"/>
    <w:p w:rsidR="0096725E" w:rsidRDefault="0096725E"/>
    <w:p w:rsidR="0096725E" w:rsidRDefault="0096725E"/>
    <w:p w:rsidR="0096725E" w:rsidRDefault="0096725E"/>
    <w:p w:rsidR="0096725E" w:rsidRDefault="0096725E"/>
    <w:p w:rsidR="0096725E" w:rsidRDefault="0096725E"/>
    <w:p w:rsidR="0096725E" w:rsidRDefault="00467115" w:rsidP="0096725E">
      <w:pPr>
        <w:keepNext/>
        <w:spacing w:after="20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Scenario</w:t>
      </w:r>
      <w:r w:rsidR="009056FA">
        <w:rPr>
          <w:rFonts w:ascii="Times New Roman" w:hAnsi="Times New Roman" w:cs="Times New Roman"/>
          <w:b/>
          <w:iCs/>
          <w:sz w:val="24"/>
          <w:szCs w:val="24"/>
        </w:rPr>
        <w:t xml:space="preserve"> 2</w:t>
      </w:r>
      <w:r w:rsidR="0096725E">
        <w:rPr>
          <w:rFonts w:ascii="Times New Roman" w:hAnsi="Times New Roman" w:cs="Times New Roman"/>
          <w:b/>
          <w:iCs/>
          <w:sz w:val="24"/>
          <w:szCs w:val="24"/>
        </w:rPr>
        <w:t xml:space="preserve">: Factors associated with late </w:t>
      </w:r>
      <w:r w:rsidR="004863CB">
        <w:rPr>
          <w:rFonts w:ascii="Times New Roman" w:hAnsi="Times New Roman" w:cs="Times New Roman"/>
          <w:b/>
          <w:iCs/>
          <w:sz w:val="24"/>
          <w:szCs w:val="24"/>
        </w:rPr>
        <w:t xml:space="preserve">stage at </w:t>
      </w:r>
      <w:r w:rsidR="0096725E">
        <w:rPr>
          <w:rFonts w:ascii="Times New Roman" w:hAnsi="Times New Roman" w:cs="Times New Roman"/>
          <w:b/>
          <w:iCs/>
          <w:sz w:val="24"/>
          <w:szCs w:val="24"/>
        </w:rPr>
        <w:t>presentation of cervical cancer</w:t>
      </w:r>
      <w:r w:rsidR="005B0814">
        <w:rPr>
          <w:rFonts w:ascii="Times New Roman" w:hAnsi="Times New Roman" w:cs="Times New Roman"/>
          <w:b/>
          <w:iCs/>
          <w:sz w:val="24"/>
          <w:szCs w:val="24"/>
        </w:rPr>
        <w:t xml:space="preserve"> cases</w:t>
      </w:r>
      <w:r w:rsidR="00E764E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C41D3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C10A16">
        <w:rPr>
          <w:rFonts w:ascii="Times New Roman" w:hAnsi="Times New Roman" w:cs="Times New Roman"/>
          <w:b/>
          <w:iCs/>
          <w:sz w:val="24"/>
          <w:szCs w:val="24"/>
        </w:rPr>
        <w:t>assuming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056FA">
        <w:rPr>
          <w:rFonts w:ascii="Times New Roman" w:hAnsi="Times New Roman" w:cs="Times New Roman"/>
          <w:b/>
          <w:iCs/>
          <w:sz w:val="24"/>
          <w:szCs w:val="24"/>
        </w:rPr>
        <w:t xml:space="preserve">all </w:t>
      </w:r>
      <w:r w:rsidR="00C10A16">
        <w:rPr>
          <w:rFonts w:ascii="Times New Roman" w:hAnsi="Times New Roman" w:cs="Times New Roman"/>
          <w:b/>
          <w:iCs/>
          <w:sz w:val="24"/>
          <w:szCs w:val="24"/>
        </w:rPr>
        <w:t>missing records</w:t>
      </w:r>
      <w:r w:rsidR="009056FA">
        <w:rPr>
          <w:rFonts w:ascii="Times New Roman" w:hAnsi="Times New Roman" w:cs="Times New Roman"/>
          <w:b/>
          <w:iCs/>
          <w:sz w:val="24"/>
          <w:szCs w:val="24"/>
        </w:rPr>
        <w:t xml:space="preserve"> for age</w:t>
      </w:r>
      <w:r w:rsidR="00C10A1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056FA">
        <w:rPr>
          <w:rFonts w:ascii="Times New Roman" w:hAnsi="Times New Roman" w:cs="Times New Roman"/>
          <w:b/>
          <w:iCs/>
          <w:sz w:val="24"/>
          <w:szCs w:val="24"/>
        </w:rPr>
        <w:t xml:space="preserve">at </w:t>
      </w:r>
      <w:r w:rsidR="00C10A16">
        <w:rPr>
          <w:rFonts w:ascii="Times New Roman" w:hAnsi="Times New Roman" w:cs="Times New Roman"/>
          <w:b/>
          <w:iCs/>
          <w:sz w:val="24"/>
          <w:szCs w:val="24"/>
        </w:rPr>
        <w:t xml:space="preserve">menarche </w:t>
      </w:r>
      <w:r w:rsidR="009056FA">
        <w:rPr>
          <w:rFonts w:ascii="Times New Roman" w:hAnsi="Times New Roman" w:cs="Times New Roman"/>
          <w:b/>
          <w:iCs/>
          <w:sz w:val="24"/>
          <w:szCs w:val="24"/>
        </w:rPr>
        <w:t>=</w:t>
      </w:r>
      <w:r w:rsidR="007C41D3">
        <w:rPr>
          <w:rFonts w:ascii="Times New Roman" w:hAnsi="Times New Roman" w:cs="Times New Roman"/>
          <w:b/>
          <w:iCs/>
          <w:sz w:val="24"/>
          <w:szCs w:val="24"/>
        </w:rPr>
        <w:t xml:space="preserve"> 16-25 years)</w:t>
      </w:r>
    </w:p>
    <w:tbl>
      <w:tblPr>
        <w:tblStyle w:val="ListTable6Colorful11"/>
        <w:tblW w:w="9579" w:type="dxa"/>
        <w:tblInd w:w="0" w:type="dxa"/>
        <w:tblLook w:val="06A0" w:firstRow="1" w:lastRow="0" w:firstColumn="1" w:lastColumn="0" w:noHBand="1" w:noVBand="1"/>
      </w:tblPr>
      <w:tblGrid>
        <w:gridCol w:w="2300"/>
        <w:gridCol w:w="924"/>
        <w:gridCol w:w="1292"/>
        <w:gridCol w:w="1223"/>
        <w:gridCol w:w="1349"/>
        <w:gridCol w:w="1417"/>
        <w:gridCol w:w="1074"/>
      </w:tblGrid>
      <w:tr w:rsidR="001B4906" w:rsidTr="00B60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79" w:type="dxa"/>
            <w:gridSpan w:val="6"/>
            <w:tcBorders>
              <w:top w:val="single" w:sz="4" w:space="0" w:color="000000" w:themeColor="text1"/>
              <w:left w:val="nil"/>
              <w:right w:val="nil"/>
            </w:tcBorders>
            <w:hideMark/>
          </w:tcPr>
          <w:p w:rsidR="001B4906" w:rsidRDefault="004863CB" w:rsidP="004863C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Late stage at</w:t>
            </w:r>
            <w:r w:rsidR="001B49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719A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presentation of c</w:t>
            </w:r>
            <w:r w:rsidR="001B49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ervical cancer</w:t>
            </w:r>
            <w:r w:rsidR="009F47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cases</w:t>
            </w:r>
          </w:p>
        </w:tc>
      </w:tr>
      <w:tr w:rsidR="001B4906" w:rsidTr="00B60FE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Unadjusted effect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Adjusted effect</w:t>
            </w:r>
          </w:p>
        </w:tc>
      </w:tr>
      <w:tr w:rsidR="001B4906" w:rsidTr="00B60FE5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Covariate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UOR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95%CI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95%CI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p-value</w:t>
            </w:r>
          </w:p>
        </w:tc>
      </w:tr>
      <w:tr w:rsidR="001B4906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B4906" w:rsidTr="00B60FE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≤50 years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B4906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&gt;50 years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1.43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0.70 – 2.92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0.327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78435D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78435D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0.39 – 2.</w:t>
            </w:r>
            <w:r w:rsidR="001B49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78435D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0.775</w:t>
            </w:r>
          </w:p>
        </w:tc>
      </w:tr>
      <w:tr w:rsidR="001B4906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B4906" w:rsidTr="00B60FE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B0011C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Level of education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B4906" w:rsidTr="00B60FE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No education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B4906" w:rsidTr="00B60FE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Primary and above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0.22 – 0.92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0.029*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78435D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78435D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0.23 – 1.12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78435D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0.093</w:t>
            </w:r>
          </w:p>
        </w:tc>
      </w:tr>
      <w:tr w:rsidR="001B4906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B4906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Previous screening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B4906" w:rsidTr="00B60FE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B4906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3.61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1.41 – 9.23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0.007*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78435D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78435D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1.43 – 11.16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78435D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0.008</w:t>
            </w:r>
            <w:r w:rsidR="001B4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*</w:t>
            </w:r>
          </w:p>
        </w:tc>
      </w:tr>
      <w:tr w:rsidR="001B4906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1B4906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B0011C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Age at m</w:t>
            </w:r>
            <w:r w:rsidR="001B49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enarche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B4906" w:rsidTr="00B60FE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7 – 15 years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B4906" w:rsidTr="00B60FE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16 – 25 years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1.58 – 10.0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0.003*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B4906" w:rsidRDefault="001B4906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</w:t>
            </w:r>
            <w:r w:rsidR="004517C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B4906" w:rsidRDefault="004517CB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1.40</w:t>
            </w:r>
            <w:r w:rsidR="001B490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 9.97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B4906" w:rsidRDefault="004517CB" w:rsidP="00B60FE5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0.009</w:t>
            </w:r>
            <w:r w:rsidR="001B4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*</w:t>
            </w:r>
          </w:p>
        </w:tc>
      </w:tr>
    </w:tbl>
    <w:p w:rsidR="007F43ED" w:rsidRPr="0009288F" w:rsidRDefault="007F43ED" w:rsidP="007F43ED">
      <w:pPr>
        <w:spacing w:line="240" w:lineRule="auto"/>
        <w:rPr>
          <w:rFonts w:ascii="Times New Roman" w:hAnsi="Times New Roman" w:cs="Times New Roman"/>
          <w:i/>
          <w:szCs w:val="20"/>
        </w:rPr>
      </w:pPr>
      <w:r w:rsidRPr="0009288F">
        <w:rPr>
          <w:rFonts w:ascii="Times New Roman" w:hAnsi="Times New Roman" w:cs="Times New Roman"/>
          <w:i/>
          <w:szCs w:val="20"/>
        </w:rPr>
        <w:t>UOR = Unadjusted Odd’s Ratio; AOR = Adjusted Odd’s Ratio; 95% CI = 95% confidence level</w:t>
      </w:r>
    </w:p>
    <w:p w:rsidR="0096725E" w:rsidRDefault="0096725E" w:rsidP="0096725E"/>
    <w:p w:rsidR="001B4906" w:rsidRDefault="001B4906" w:rsidP="0096725E"/>
    <w:p w:rsidR="001B4906" w:rsidRDefault="001B4906" w:rsidP="0096725E"/>
    <w:p w:rsidR="001B4906" w:rsidRDefault="001B4906" w:rsidP="0096725E"/>
    <w:p w:rsidR="001B4906" w:rsidRDefault="001B4906" w:rsidP="0096725E"/>
    <w:p w:rsidR="001B4906" w:rsidRDefault="001B4906" w:rsidP="0096725E"/>
    <w:p w:rsidR="001B4906" w:rsidRDefault="001B4906" w:rsidP="0096725E"/>
    <w:p w:rsidR="001B4906" w:rsidRDefault="001B4906" w:rsidP="0096725E"/>
    <w:p w:rsidR="001B4906" w:rsidRDefault="001B4906" w:rsidP="0096725E"/>
    <w:p w:rsidR="001B4906" w:rsidRDefault="001B4906" w:rsidP="0096725E"/>
    <w:p w:rsidR="001B4906" w:rsidRDefault="001B4906" w:rsidP="0096725E"/>
    <w:p w:rsidR="001B4906" w:rsidRDefault="001B4906" w:rsidP="0096725E"/>
    <w:sectPr w:rsidR="001B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5E"/>
    <w:rsid w:val="00142733"/>
    <w:rsid w:val="001B4906"/>
    <w:rsid w:val="0023395E"/>
    <w:rsid w:val="00432F9D"/>
    <w:rsid w:val="004517CB"/>
    <w:rsid w:val="00467115"/>
    <w:rsid w:val="004863CB"/>
    <w:rsid w:val="00533EEF"/>
    <w:rsid w:val="0058745F"/>
    <w:rsid w:val="005A0923"/>
    <w:rsid w:val="005B0814"/>
    <w:rsid w:val="005B0A08"/>
    <w:rsid w:val="005E54F8"/>
    <w:rsid w:val="006719A9"/>
    <w:rsid w:val="00691182"/>
    <w:rsid w:val="006E42B1"/>
    <w:rsid w:val="0070588E"/>
    <w:rsid w:val="007612E9"/>
    <w:rsid w:val="0078435D"/>
    <w:rsid w:val="007C41D3"/>
    <w:rsid w:val="007F43ED"/>
    <w:rsid w:val="008762DA"/>
    <w:rsid w:val="008F2B53"/>
    <w:rsid w:val="009056FA"/>
    <w:rsid w:val="0096725E"/>
    <w:rsid w:val="00992211"/>
    <w:rsid w:val="009B6627"/>
    <w:rsid w:val="009F4725"/>
    <w:rsid w:val="00A504EE"/>
    <w:rsid w:val="00AF684F"/>
    <w:rsid w:val="00B0011C"/>
    <w:rsid w:val="00B32A59"/>
    <w:rsid w:val="00C10A16"/>
    <w:rsid w:val="00CA6B6A"/>
    <w:rsid w:val="00E04128"/>
    <w:rsid w:val="00E764E6"/>
    <w:rsid w:val="00EB2770"/>
    <w:rsid w:val="00EE01F0"/>
    <w:rsid w:val="00F05DBA"/>
    <w:rsid w:val="00F35D2D"/>
    <w:rsid w:val="00F45EAF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FE1F"/>
  <w15:chartTrackingRefBased/>
  <w15:docId w15:val="{3EE2B34F-B14F-47C2-A98D-D51F4A75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1">
    <w:name w:val="List Table 6 Colorful11"/>
    <w:basedOn w:val="TableNormal"/>
    <w:uiPriority w:val="51"/>
    <w:rsid w:val="009672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1FFD-8ABA-4E50-8AE9-606AFDB6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Afua Dunyo</dc:creator>
  <cp:keywords/>
  <dc:description/>
  <cp:lastModifiedBy>Audofia</cp:lastModifiedBy>
  <cp:revision>2</cp:revision>
  <dcterms:created xsi:type="dcterms:W3CDTF">2018-09-15T04:24:00Z</dcterms:created>
  <dcterms:modified xsi:type="dcterms:W3CDTF">2018-09-15T04:24:00Z</dcterms:modified>
</cp:coreProperties>
</file>