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8EC8" w14:textId="70CA77AA" w:rsidR="009D5E37" w:rsidRPr="00736180" w:rsidRDefault="003E28CB" w:rsidP="009D5E37">
      <w:pPr>
        <w:pStyle w:val="Caption"/>
      </w:pPr>
      <w:r>
        <w:t xml:space="preserve">Appendix </w:t>
      </w:r>
      <w:bookmarkStart w:id="0" w:name="_GoBack"/>
      <w:bookmarkEnd w:id="0"/>
      <w:r w:rsidR="009D5E37">
        <w:t xml:space="preserve">Figure </w:t>
      </w:r>
      <w:r>
        <w:t>3</w:t>
      </w:r>
      <w:r w:rsidR="009D5E37">
        <w:t xml:space="preserve">. Labor market status, as reported in 1998 versus </w:t>
      </w:r>
      <w:r w:rsidR="00F92A4B">
        <w:t>2006</w:t>
      </w:r>
      <w:r w:rsidR="009D5E37">
        <w:t xml:space="preserve"> retrospective data for 1998, by sex, individuals ages 20-44 in 1998 and present in both waves (percentage)</w:t>
      </w:r>
    </w:p>
    <w:p w14:paraId="1E684009" w14:textId="77777777" w:rsidR="009D5E37" w:rsidRDefault="009D5E37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7A417C" w14:paraId="202DFEA2" w14:textId="77777777" w:rsidTr="003E4954">
        <w:trPr>
          <w:trHeight w:val="432"/>
        </w:trPr>
        <w:tc>
          <w:tcPr>
            <w:tcW w:w="13176" w:type="dxa"/>
            <w:gridSpan w:val="2"/>
          </w:tcPr>
          <w:p w14:paraId="206D67A6" w14:textId="09176DA8" w:rsidR="007A417C" w:rsidRPr="005F7D27" w:rsidRDefault="007A417C" w:rsidP="0092225D">
            <w:pPr>
              <w:pStyle w:val="Notes"/>
              <w:rPr>
                <w:b w:val="0"/>
              </w:rPr>
            </w:pPr>
            <w:r w:rsidRPr="005F7D27">
              <w:rPr>
                <w:b w:val="0"/>
              </w:rPr>
              <w:t xml:space="preserve">Status </w:t>
            </w:r>
            <w:r>
              <w:rPr>
                <w:b w:val="0"/>
              </w:rPr>
              <w:t xml:space="preserve">in 1998 </w:t>
            </w:r>
            <w:r w:rsidRPr="005F7D27">
              <w:rPr>
                <w:b w:val="0"/>
              </w:rPr>
              <w:t xml:space="preserve">from </w:t>
            </w:r>
            <w:r w:rsidR="0092225D">
              <w:rPr>
                <w:b w:val="0"/>
              </w:rPr>
              <w:t>2006</w:t>
            </w:r>
            <w:r>
              <w:rPr>
                <w:b w:val="0"/>
              </w:rPr>
              <w:t xml:space="preserve"> retrospective data</w:t>
            </w:r>
            <w:r>
              <w:rPr>
                <w:noProof/>
                <w:lang w:eastAsia="en-US"/>
              </w:rPr>
              <w:drawing>
                <wp:inline distT="0" distB="0" distL="0" distR="0" wp14:anchorId="14BEF4C3" wp14:editId="7CC0A31F">
                  <wp:extent cx="8229600" cy="548640"/>
                  <wp:effectExtent l="0" t="0" r="25400" b="3556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7A417C" w14:paraId="3E5ED51A" w14:textId="77777777" w:rsidTr="003E4954">
        <w:tc>
          <w:tcPr>
            <w:tcW w:w="6588" w:type="dxa"/>
          </w:tcPr>
          <w:p w14:paraId="1F8E5097" w14:textId="7C7CEE4D" w:rsidR="007A417C" w:rsidRDefault="003F1C61" w:rsidP="003E4954">
            <w:pPr>
              <w:pStyle w:val="Notes"/>
            </w:pPr>
            <w:r>
              <w:rPr>
                <w:noProof/>
              </w:rPr>
              <w:drawing>
                <wp:inline distT="0" distB="0" distL="0" distR="0" wp14:anchorId="5FCEFF33" wp14:editId="232131DA">
                  <wp:extent cx="4114800" cy="2286000"/>
                  <wp:effectExtent l="0" t="0" r="25400" b="2540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31B66C20" w14:textId="2830068B" w:rsidR="007A417C" w:rsidRDefault="006303DA" w:rsidP="003E4954">
            <w:pPr>
              <w:pStyle w:val="Notes"/>
            </w:pPr>
            <w:r>
              <w:rPr>
                <w:noProof/>
              </w:rPr>
              <w:drawing>
                <wp:inline distT="0" distB="0" distL="0" distR="0" wp14:anchorId="5577DA9C" wp14:editId="720A83E3">
                  <wp:extent cx="4114800" cy="2286000"/>
                  <wp:effectExtent l="0" t="0" r="25400" b="2540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0BEFBE7B" w14:textId="68944D38" w:rsidR="005F3DBF" w:rsidRDefault="005F3DBF" w:rsidP="005F3DBF">
      <w:pPr>
        <w:pStyle w:val="Notes"/>
      </w:pPr>
      <w:r w:rsidRPr="0039443D">
        <w:t>Source: Authors’ c</w:t>
      </w:r>
      <w:r w:rsidR="0092225D">
        <w:t>alculations based on ELMPS 1998 and</w:t>
      </w:r>
      <w:r w:rsidRPr="0039443D">
        <w:t xml:space="preserve"> ELMPS 2006 </w:t>
      </w:r>
    </w:p>
    <w:p w14:paraId="053671F8" w14:textId="77777777" w:rsidR="009B579E" w:rsidRDefault="009B579E"/>
    <w:sectPr w:rsidR="009B579E" w:rsidSect="007A4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C"/>
    <w:rsid w:val="00027BBF"/>
    <w:rsid w:val="002A5002"/>
    <w:rsid w:val="003E28CB"/>
    <w:rsid w:val="003F1C61"/>
    <w:rsid w:val="00426F41"/>
    <w:rsid w:val="005F3DBF"/>
    <w:rsid w:val="006303DA"/>
    <w:rsid w:val="007A417C"/>
    <w:rsid w:val="0092225D"/>
    <w:rsid w:val="009275A1"/>
    <w:rsid w:val="009B579E"/>
    <w:rsid w:val="009D5E37"/>
    <w:rsid w:val="00A9754E"/>
    <w:rsid w:val="00AD5010"/>
    <w:rsid w:val="00B60A18"/>
    <w:rsid w:val="00E52CF5"/>
    <w:rsid w:val="00F673EF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7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C"/>
    <w:pPr>
      <w:spacing w:after="0" w:line="480" w:lineRule="auto"/>
      <w:ind w:firstLine="720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7A417C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7A417C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37"/>
    <w:rPr>
      <w:rFonts w:ascii="Lucida Grande" w:eastAsiaTheme="minorEastAsia" w:hAnsi="Lucida Grande" w:cs="Lucida Grande"/>
      <w:bCs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D5E37"/>
    <w:pPr>
      <w:keepNext/>
      <w:spacing w:line="240" w:lineRule="auto"/>
      <w:ind w:firstLine="0"/>
    </w:pPr>
    <w:rPr>
      <w:b/>
      <w:bCs w:val="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C"/>
    <w:pPr>
      <w:spacing w:after="0" w:line="480" w:lineRule="auto"/>
      <w:ind w:firstLine="720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7A417C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7A417C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37"/>
    <w:rPr>
      <w:rFonts w:ascii="Lucida Grande" w:eastAsiaTheme="minorEastAsia" w:hAnsi="Lucida Grande" w:cs="Lucida Grande"/>
      <w:bCs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D5E37"/>
    <w:pPr>
      <w:keepNext/>
      <w:spacing w:line="240" w:lineRule="auto"/>
      <w:ind w:firstLine="0"/>
    </w:pPr>
    <w:rPr>
      <w:b/>
      <w:bCs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8.4.17%20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1.23.18%20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1.23.18%20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72823373039908"/>
          <c:y val="0.0277777777777778"/>
          <c:w val="0.104582239720035"/>
          <c:h val="0.05638888888888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'2012 retro v. panel M aggr'!$A$3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aggr'!$B$3:$E$3</c:f>
              <c:numCache>
                <c:formatCode>0</c:formatCode>
                <c:ptCount val="4"/>
                <c:pt idx="0">
                  <c:v>27.87</c:v>
                </c:pt>
                <c:pt idx="1">
                  <c:v>29.87</c:v>
                </c:pt>
                <c:pt idx="2">
                  <c:v>20.71</c:v>
                </c:pt>
                <c:pt idx="3">
                  <c:v>21.53</c:v>
                </c:pt>
              </c:numCache>
            </c:numRef>
          </c:val>
        </c:ser>
        <c:ser>
          <c:idx val="1"/>
          <c:order val="1"/>
          <c:tx>
            <c:strRef>
              <c:f>'2012 retro v. panel M aggr'!$A$4</c:f>
              <c:strCache>
                <c:ptCount val="1"/>
                <c:pt idx="0">
                  <c:v>Private formal regular wage workers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aggr'!$B$4:$E$4</c:f>
              <c:numCache>
                <c:formatCode>0</c:formatCode>
                <c:ptCount val="4"/>
                <c:pt idx="0">
                  <c:v>12.26</c:v>
                </c:pt>
                <c:pt idx="1">
                  <c:v>11.02</c:v>
                </c:pt>
                <c:pt idx="2">
                  <c:v>5.25</c:v>
                </c:pt>
                <c:pt idx="3">
                  <c:v>7.51</c:v>
                </c:pt>
              </c:numCache>
            </c:numRef>
          </c:val>
        </c:ser>
        <c:ser>
          <c:idx val="2"/>
          <c:order val="2"/>
          <c:tx>
            <c:strRef>
              <c:f>'2012 retro v. panel M aggr'!$A$5</c:f>
              <c:strCache>
                <c:ptCount val="1"/>
                <c:pt idx="0">
                  <c:v>Private informal regular wage workers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aggr'!$B$5:$E$5</c:f>
              <c:numCache>
                <c:formatCode>0</c:formatCode>
                <c:ptCount val="4"/>
                <c:pt idx="0">
                  <c:v>16.26</c:v>
                </c:pt>
                <c:pt idx="1">
                  <c:v>15.95</c:v>
                </c:pt>
                <c:pt idx="2">
                  <c:v>10.51</c:v>
                </c:pt>
                <c:pt idx="3">
                  <c:v>13.64</c:v>
                </c:pt>
              </c:numCache>
            </c:numRef>
          </c:val>
        </c:ser>
        <c:ser>
          <c:idx val="3"/>
          <c:order val="3"/>
          <c:tx>
            <c:strRef>
              <c:f>'2012 retro v. panel M aggr'!$A$6</c:f>
              <c:strCache>
                <c:ptCount val="1"/>
                <c:pt idx="0">
                  <c:v>Irregular wage workers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aggr'!$B$6:$E$6</c:f>
              <c:numCache>
                <c:formatCode>0</c:formatCode>
                <c:ptCount val="4"/>
                <c:pt idx="0">
                  <c:v>8.92</c:v>
                </c:pt>
                <c:pt idx="1">
                  <c:v>16.29</c:v>
                </c:pt>
                <c:pt idx="2">
                  <c:v>14.2</c:v>
                </c:pt>
                <c:pt idx="3">
                  <c:v>16.84</c:v>
                </c:pt>
              </c:numCache>
            </c:numRef>
          </c:val>
        </c:ser>
        <c:ser>
          <c:idx val="4"/>
          <c:order val="4"/>
          <c:tx>
            <c:strRef>
              <c:f>'2012 retro v. panel M aggr'!$A$7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aggr'!$B$7:$E$7</c:f>
              <c:numCache>
                <c:formatCode>0</c:formatCode>
                <c:ptCount val="4"/>
                <c:pt idx="0">
                  <c:v>14.06</c:v>
                </c:pt>
                <c:pt idx="1">
                  <c:v>11.05</c:v>
                </c:pt>
                <c:pt idx="2">
                  <c:v>7.31</c:v>
                </c:pt>
                <c:pt idx="3">
                  <c:v>6.39</c:v>
                </c:pt>
              </c:numCache>
            </c:numRef>
          </c:val>
        </c:ser>
        <c:ser>
          <c:idx val="5"/>
          <c:order val="5"/>
          <c:tx>
            <c:strRef>
              <c:f>'2012 retro v. panel M aggr'!$A$8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aggr'!$B$8:$E$8</c:f>
              <c:numCache>
                <c:formatCode>0</c:formatCode>
                <c:ptCount val="4"/>
                <c:pt idx="0">
                  <c:v>9.460000000000002</c:v>
                </c:pt>
                <c:pt idx="1">
                  <c:v>9.69</c:v>
                </c:pt>
                <c:pt idx="2">
                  <c:v>5.18</c:v>
                </c:pt>
                <c:pt idx="3">
                  <c:v>6.39</c:v>
                </c:pt>
              </c:numCache>
            </c:numRef>
          </c:val>
        </c:ser>
        <c:ser>
          <c:idx val="6"/>
          <c:order val="6"/>
          <c:tx>
            <c:strRef>
              <c:f>'2012 retro v. panel M aggr'!$A$9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aggr'!$B$9:$E$9</c:f>
              <c:numCache>
                <c:formatCode>0</c:formatCode>
                <c:ptCount val="4"/>
                <c:pt idx="0">
                  <c:v>5.01</c:v>
                </c:pt>
                <c:pt idx="1">
                  <c:v>2.58</c:v>
                </c:pt>
                <c:pt idx="2">
                  <c:v>6.48</c:v>
                </c:pt>
                <c:pt idx="3">
                  <c:v>5.05</c:v>
                </c:pt>
              </c:numCache>
            </c:numRef>
          </c:val>
        </c:ser>
        <c:ser>
          <c:idx val="7"/>
          <c:order val="7"/>
          <c:tx>
            <c:strRef>
              <c:f>'2012 retro v. panel M aggr'!$A$10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aggr'!$B$10:$E$10</c:f>
              <c:numCache>
                <c:formatCode>0</c:formatCode>
                <c:ptCount val="4"/>
                <c:pt idx="0">
                  <c:v>2.78</c:v>
                </c:pt>
                <c:pt idx="1">
                  <c:v>0.88</c:v>
                </c:pt>
                <c:pt idx="2">
                  <c:v>7.29</c:v>
                </c:pt>
                <c:pt idx="3">
                  <c:v>2.31</c:v>
                </c:pt>
              </c:numCache>
            </c:numRef>
          </c:val>
        </c:ser>
        <c:ser>
          <c:idx val="8"/>
          <c:order val="8"/>
          <c:tx>
            <c:strRef>
              <c:f>'2012 retro v. panel M aggr'!$A$11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aggr'!$B$11:$E$11</c:f>
              <c:numCache>
                <c:formatCode>0</c:formatCode>
                <c:ptCount val="4"/>
                <c:pt idx="0">
                  <c:v>3.38</c:v>
                </c:pt>
                <c:pt idx="1">
                  <c:v>2.67</c:v>
                </c:pt>
                <c:pt idx="2">
                  <c:v>23.07</c:v>
                </c:pt>
                <c:pt idx="3">
                  <c:v>20.32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131091880"/>
        <c:axId val="-2119721512"/>
      </c:barChart>
      <c:catAx>
        <c:axId val="-2131091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721512"/>
        <c:crosses val="autoZero"/>
        <c:auto val="1"/>
        <c:lblAlgn val="ctr"/>
        <c:lblOffset val="100"/>
        <c:noMultiLvlLbl val="0"/>
      </c:catAx>
      <c:valAx>
        <c:axId val="-2119721512"/>
        <c:scaling>
          <c:orientation val="minMax"/>
          <c:max val="100.0"/>
        </c:scaling>
        <c:delete val="0"/>
        <c:axPos val="l"/>
        <c:numFmt formatCode="0" sourceLinked="1"/>
        <c:majorTickMark val="out"/>
        <c:minorTickMark val="none"/>
        <c:tickLblPos val="nextTo"/>
        <c:crossAx val="-2131091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"/>
          <c:y val="0.0"/>
          <c:w val="1.0"/>
          <c:h val="1.0"/>
        </c:manualLayout>
      </c:layout>
      <c:overlay val="1"/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Males 1998</a:t>
            </a:r>
          </a:p>
        </c:rich>
      </c:tx>
      <c:layout>
        <c:manualLayout>
          <c:xMode val="edge"/>
          <c:yMode val="edge"/>
          <c:x val="0.401731554389035"/>
          <c:y val="0.016666666666666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842471080004"/>
          <c:y val="0.124073928258968"/>
          <c:w val="0.870412413726062"/>
          <c:h val="0.3998254593175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'AF3 2006 retro v. 1998 panel M'!$B$2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M'!$B$4:$B$12</c:f>
              <c:numCache>
                <c:formatCode>0</c:formatCode>
                <c:ptCount val="9"/>
                <c:pt idx="0">
                  <c:v>93.09</c:v>
                </c:pt>
                <c:pt idx="1">
                  <c:v>4.89</c:v>
                </c:pt>
                <c:pt idx="2">
                  <c:v>2.46</c:v>
                </c:pt>
                <c:pt idx="3">
                  <c:v>3.85</c:v>
                </c:pt>
                <c:pt idx="4">
                  <c:v>3.5</c:v>
                </c:pt>
                <c:pt idx="5">
                  <c:v>5.15</c:v>
                </c:pt>
                <c:pt idx="6">
                  <c:v>4.7</c:v>
                </c:pt>
                <c:pt idx="7">
                  <c:v>6.28</c:v>
                </c:pt>
                <c:pt idx="8">
                  <c:v>3.84</c:v>
                </c:pt>
              </c:numCache>
            </c:numRef>
          </c:val>
        </c:ser>
        <c:ser>
          <c:idx val="1"/>
          <c:order val="1"/>
          <c:tx>
            <c:strRef>
              <c:f>'AF3 2006 retro v. 1998 panel M'!$C$2</c:f>
              <c:strCache>
                <c:ptCount val="1"/>
                <c:pt idx="0">
                  <c:v>Private formal regular wage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M'!$C$4:$C$12</c:f>
              <c:numCache>
                <c:formatCode>0</c:formatCode>
                <c:ptCount val="9"/>
                <c:pt idx="0">
                  <c:v>2.3</c:v>
                </c:pt>
                <c:pt idx="1">
                  <c:v>66.71</c:v>
                </c:pt>
                <c:pt idx="2">
                  <c:v>15.41</c:v>
                </c:pt>
                <c:pt idx="3">
                  <c:v>4.04</c:v>
                </c:pt>
                <c:pt idx="4">
                  <c:v>2.38</c:v>
                </c:pt>
                <c:pt idx="5">
                  <c:v>3.04</c:v>
                </c:pt>
                <c:pt idx="6">
                  <c:v>0.27</c:v>
                </c:pt>
                <c:pt idx="7">
                  <c:v>8.36</c:v>
                </c:pt>
                <c:pt idx="8">
                  <c:v>5.7</c:v>
                </c:pt>
              </c:numCache>
            </c:numRef>
          </c:val>
        </c:ser>
        <c:ser>
          <c:idx val="2"/>
          <c:order val="2"/>
          <c:tx>
            <c:strRef>
              <c:f>'AF3 2006 retro v. 1998 panel M'!$D$2</c:f>
              <c:strCache>
                <c:ptCount val="1"/>
                <c:pt idx="0">
                  <c:v>Private informal regular wage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M'!$D$4:$D$12</c:f>
              <c:numCache>
                <c:formatCode>0</c:formatCode>
                <c:ptCount val="9"/>
                <c:pt idx="0">
                  <c:v>1.49</c:v>
                </c:pt>
                <c:pt idx="1">
                  <c:v>19.53</c:v>
                </c:pt>
                <c:pt idx="2">
                  <c:v>52.04</c:v>
                </c:pt>
                <c:pt idx="3">
                  <c:v>27.35</c:v>
                </c:pt>
                <c:pt idx="4">
                  <c:v>5.28</c:v>
                </c:pt>
                <c:pt idx="5">
                  <c:v>7.01</c:v>
                </c:pt>
                <c:pt idx="6">
                  <c:v>7.22</c:v>
                </c:pt>
                <c:pt idx="7">
                  <c:v>19.74</c:v>
                </c:pt>
                <c:pt idx="8">
                  <c:v>11.44</c:v>
                </c:pt>
              </c:numCache>
            </c:numRef>
          </c:val>
        </c:ser>
        <c:ser>
          <c:idx val="3"/>
          <c:order val="3"/>
          <c:tx>
            <c:strRef>
              <c:f>'AF3 2006 retro v. 1998 panel M'!$E$2</c:f>
              <c:strCache>
                <c:ptCount val="1"/>
                <c:pt idx="0">
                  <c:v>Irregular wage worker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M'!$E$4:$E$12</c:f>
              <c:numCache>
                <c:formatCode>0</c:formatCode>
                <c:ptCount val="9"/>
                <c:pt idx="0">
                  <c:v>0.9</c:v>
                </c:pt>
                <c:pt idx="1">
                  <c:v>3.59</c:v>
                </c:pt>
                <c:pt idx="2">
                  <c:v>9.52</c:v>
                </c:pt>
                <c:pt idx="3">
                  <c:v>38.4</c:v>
                </c:pt>
                <c:pt idx="4">
                  <c:v>4.34</c:v>
                </c:pt>
                <c:pt idx="5">
                  <c:v>5.51</c:v>
                </c:pt>
                <c:pt idx="6">
                  <c:v>5.52</c:v>
                </c:pt>
                <c:pt idx="7">
                  <c:v>7.65</c:v>
                </c:pt>
                <c:pt idx="8">
                  <c:v>6.84</c:v>
                </c:pt>
              </c:numCache>
            </c:numRef>
          </c:val>
        </c:ser>
        <c:ser>
          <c:idx val="4"/>
          <c:order val="4"/>
          <c:tx>
            <c:strRef>
              <c:f>'AF3 2006 retro v. 1998 panel M'!$F$2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M'!$F$4:$F$12</c:f>
              <c:numCache>
                <c:formatCode>0</c:formatCode>
                <c:ptCount val="9"/>
                <c:pt idx="0">
                  <c:v>0.54</c:v>
                </c:pt>
                <c:pt idx="1">
                  <c:v>1.8</c:v>
                </c:pt>
                <c:pt idx="2">
                  <c:v>8.39</c:v>
                </c:pt>
                <c:pt idx="3">
                  <c:v>11.47</c:v>
                </c:pt>
                <c:pt idx="4">
                  <c:v>68.03</c:v>
                </c:pt>
                <c:pt idx="5">
                  <c:v>27.92</c:v>
                </c:pt>
                <c:pt idx="6">
                  <c:v>10.56</c:v>
                </c:pt>
                <c:pt idx="7">
                  <c:v>6.94</c:v>
                </c:pt>
                <c:pt idx="8">
                  <c:v>3.61</c:v>
                </c:pt>
              </c:numCache>
            </c:numRef>
          </c:val>
        </c:ser>
        <c:ser>
          <c:idx val="5"/>
          <c:order val="5"/>
          <c:tx>
            <c:strRef>
              <c:f>'AF3 2006 retro v. 1998 panel M'!$G$2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M'!$G$4:$G$12</c:f>
              <c:numCache>
                <c:formatCode>0</c:formatCode>
                <c:ptCount val="9"/>
                <c:pt idx="0">
                  <c:v>0.53</c:v>
                </c:pt>
                <c:pt idx="1">
                  <c:v>1.93</c:v>
                </c:pt>
                <c:pt idx="2">
                  <c:v>5.06</c:v>
                </c:pt>
                <c:pt idx="3">
                  <c:v>8.09</c:v>
                </c:pt>
                <c:pt idx="4">
                  <c:v>9.18</c:v>
                </c:pt>
                <c:pt idx="5">
                  <c:v>41.23</c:v>
                </c:pt>
                <c:pt idx="6">
                  <c:v>6.1</c:v>
                </c:pt>
                <c:pt idx="7">
                  <c:v>9.09</c:v>
                </c:pt>
                <c:pt idx="8">
                  <c:v>3.17</c:v>
                </c:pt>
              </c:numCache>
            </c:numRef>
          </c:val>
        </c:ser>
        <c:ser>
          <c:idx val="6"/>
          <c:order val="6"/>
          <c:tx>
            <c:strRef>
              <c:f>'AF3 2006 retro v. 1998 panel M'!$H$2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M'!$H$4:$H$12</c:f>
              <c:numCache>
                <c:formatCode>0</c:formatCode>
                <c:ptCount val="9"/>
                <c:pt idx="0">
                  <c:v>0.06</c:v>
                </c:pt>
                <c:pt idx="1">
                  <c:v>0.67</c:v>
                </c:pt>
                <c:pt idx="2">
                  <c:v>3.44</c:v>
                </c:pt>
                <c:pt idx="3">
                  <c:v>3.08</c:v>
                </c:pt>
                <c:pt idx="4">
                  <c:v>5.71</c:v>
                </c:pt>
                <c:pt idx="5">
                  <c:v>7.22</c:v>
                </c:pt>
                <c:pt idx="6">
                  <c:v>58.85</c:v>
                </c:pt>
                <c:pt idx="7">
                  <c:v>10.39</c:v>
                </c:pt>
                <c:pt idx="8">
                  <c:v>7.18</c:v>
                </c:pt>
              </c:numCache>
            </c:numRef>
          </c:val>
        </c:ser>
        <c:ser>
          <c:idx val="7"/>
          <c:order val="7"/>
          <c:tx>
            <c:strRef>
              <c:f>'AF3 2006 retro v. 1998 panel M'!$I$2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M'!$I$4:$I$12</c:f>
              <c:numCache>
                <c:formatCode>0</c:formatCode>
                <c:ptCount val="9"/>
                <c:pt idx="0">
                  <c:v>0.16</c:v>
                </c:pt>
                <c:pt idx="1">
                  <c:v>0.0</c:v>
                </c:pt>
                <c:pt idx="2">
                  <c:v>1.12</c:v>
                </c:pt>
                <c:pt idx="3">
                  <c:v>1.68</c:v>
                </c:pt>
                <c:pt idx="4">
                  <c:v>0.0</c:v>
                </c:pt>
                <c:pt idx="5">
                  <c:v>0.0</c:v>
                </c:pt>
                <c:pt idx="6">
                  <c:v>0.22</c:v>
                </c:pt>
                <c:pt idx="7">
                  <c:v>12.19</c:v>
                </c:pt>
                <c:pt idx="8">
                  <c:v>6.55</c:v>
                </c:pt>
              </c:numCache>
            </c:numRef>
          </c:val>
        </c:ser>
        <c:ser>
          <c:idx val="8"/>
          <c:order val="8"/>
          <c:tx>
            <c:strRef>
              <c:f>'AF3 2006 retro v. 1998 panel M'!$J$2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M'!$A$4:$A$12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M'!$J$4:$J$12</c:f>
              <c:numCache>
                <c:formatCode>0</c:formatCode>
                <c:ptCount val="9"/>
                <c:pt idx="0">
                  <c:v>0.93</c:v>
                </c:pt>
                <c:pt idx="1">
                  <c:v>0.88</c:v>
                </c:pt>
                <c:pt idx="2">
                  <c:v>2.57</c:v>
                </c:pt>
                <c:pt idx="3">
                  <c:v>2.03</c:v>
                </c:pt>
                <c:pt idx="4">
                  <c:v>1.58</c:v>
                </c:pt>
                <c:pt idx="5">
                  <c:v>2.92</c:v>
                </c:pt>
                <c:pt idx="6">
                  <c:v>6.56</c:v>
                </c:pt>
                <c:pt idx="7">
                  <c:v>19.35</c:v>
                </c:pt>
                <c:pt idx="8">
                  <c:v>51.66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1646296"/>
        <c:axId val="-2119845160"/>
      </c:barChart>
      <c:catAx>
        <c:axId val="-2131646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Status</a:t>
                </a:r>
                <a:r>
                  <a:rPr lang="en-US" baseline="0"/>
                  <a:t> from 1998 round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845160"/>
        <c:crosses val="autoZero"/>
        <c:auto val="1"/>
        <c:lblAlgn val="ctr"/>
        <c:lblOffset val="100"/>
        <c:noMultiLvlLbl val="0"/>
      </c:catAx>
      <c:valAx>
        <c:axId val="-2119845160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-2131646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Females 1998</a:t>
            </a:r>
          </a:p>
        </c:rich>
      </c:tx>
      <c:layout>
        <c:manualLayout>
          <c:xMode val="edge"/>
          <c:yMode val="edge"/>
          <c:x val="0.401731554389035"/>
          <c:y val="0.016666666666666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842471080004"/>
          <c:y val="0.124073928258968"/>
          <c:w val="0.870412413726062"/>
          <c:h val="0.3998254593175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'AF3 2006 retro v. 1998 panel F'!$B$2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F'!$B$3:$B$11</c:f>
              <c:numCache>
                <c:formatCode>0</c:formatCode>
                <c:ptCount val="9"/>
                <c:pt idx="0">
                  <c:v>92.02</c:v>
                </c:pt>
                <c:pt idx="1">
                  <c:v>24.46</c:v>
                </c:pt>
                <c:pt idx="2">
                  <c:v>1.82</c:v>
                </c:pt>
                <c:pt idx="3">
                  <c:v>0.0</c:v>
                </c:pt>
                <c:pt idx="4">
                  <c:v>4.34</c:v>
                </c:pt>
                <c:pt idx="5">
                  <c:v>0.0</c:v>
                </c:pt>
                <c:pt idx="6">
                  <c:v>0.0</c:v>
                </c:pt>
                <c:pt idx="7">
                  <c:v>8.92</c:v>
                </c:pt>
                <c:pt idx="8">
                  <c:v>1.66</c:v>
                </c:pt>
              </c:numCache>
            </c:numRef>
          </c:val>
        </c:ser>
        <c:ser>
          <c:idx val="1"/>
          <c:order val="1"/>
          <c:tx>
            <c:strRef>
              <c:f>'AF3 2006 retro v. 1998 panel F'!$C$2</c:f>
              <c:strCache>
                <c:ptCount val="1"/>
                <c:pt idx="0">
                  <c:v>Private formal regular wage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F'!$C$3:$C$11</c:f>
              <c:numCache>
                <c:formatCode>0</c:formatCode>
                <c:ptCount val="9"/>
                <c:pt idx="0">
                  <c:v>2.02</c:v>
                </c:pt>
                <c:pt idx="1">
                  <c:v>53.56</c:v>
                </c:pt>
                <c:pt idx="2">
                  <c:v>10.7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0.83</c:v>
                </c:pt>
                <c:pt idx="8">
                  <c:v>0.28</c:v>
                </c:pt>
              </c:numCache>
            </c:numRef>
          </c:val>
        </c:ser>
        <c:ser>
          <c:idx val="2"/>
          <c:order val="2"/>
          <c:tx>
            <c:strRef>
              <c:f>'AF3 2006 retro v. 1998 panel F'!$D$2</c:f>
              <c:strCache>
                <c:ptCount val="1"/>
                <c:pt idx="0">
                  <c:v>Private informal regular wage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F'!$D$3:$D$11</c:f>
              <c:numCache>
                <c:formatCode>0</c:formatCode>
                <c:ptCount val="9"/>
                <c:pt idx="0">
                  <c:v>0.0</c:v>
                </c:pt>
                <c:pt idx="1">
                  <c:v>7.8</c:v>
                </c:pt>
                <c:pt idx="2">
                  <c:v>50.35</c:v>
                </c:pt>
                <c:pt idx="3">
                  <c:v>0.0</c:v>
                </c:pt>
                <c:pt idx="4">
                  <c:v>0.0</c:v>
                </c:pt>
                <c:pt idx="5">
                  <c:v>1.6</c:v>
                </c:pt>
                <c:pt idx="6">
                  <c:v>0.66</c:v>
                </c:pt>
                <c:pt idx="7">
                  <c:v>4.39</c:v>
                </c:pt>
                <c:pt idx="8">
                  <c:v>0.98</c:v>
                </c:pt>
              </c:numCache>
            </c:numRef>
          </c:val>
        </c:ser>
        <c:ser>
          <c:idx val="3"/>
          <c:order val="3"/>
          <c:tx>
            <c:strRef>
              <c:f>'AF3 2006 retro v. 1998 panel F'!$E$2</c:f>
              <c:strCache>
                <c:ptCount val="1"/>
                <c:pt idx="0">
                  <c:v>Irregular wage worker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F'!$E$3:$E$11</c:f>
              <c:numCache>
                <c:formatCode>0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1.15</c:v>
                </c:pt>
                <c:pt idx="3">
                  <c:v>59.15</c:v>
                </c:pt>
                <c:pt idx="4">
                  <c:v>0.0</c:v>
                </c:pt>
                <c:pt idx="5">
                  <c:v>1.73</c:v>
                </c:pt>
                <c:pt idx="6">
                  <c:v>0.0</c:v>
                </c:pt>
                <c:pt idx="7">
                  <c:v>0.28</c:v>
                </c:pt>
                <c:pt idx="8">
                  <c:v>0.6</c:v>
                </c:pt>
              </c:numCache>
            </c:numRef>
          </c:val>
        </c:ser>
        <c:ser>
          <c:idx val="4"/>
          <c:order val="4"/>
          <c:tx>
            <c:strRef>
              <c:f>'AF3 2006 retro v. 1998 panel F'!$F$2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F'!$F$3:$F$11</c:f>
              <c:numCache>
                <c:formatCode>0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53.47</c:v>
                </c:pt>
                <c:pt idx="5">
                  <c:v>10.05</c:v>
                </c:pt>
                <c:pt idx="6">
                  <c:v>1.1</c:v>
                </c:pt>
                <c:pt idx="7">
                  <c:v>0.0</c:v>
                </c:pt>
                <c:pt idx="8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'AF3 2006 retro v. 1998 panel F'!$G$2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F'!$G$3:$G$11</c:f>
              <c:numCache>
                <c:formatCode>0</c:formatCode>
                <c:ptCount val="9"/>
                <c:pt idx="0">
                  <c:v>0.57</c:v>
                </c:pt>
                <c:pt idx="1">
                  <c:v>0.0</c:v>
                </c:pt>
                <c:pt idx="2">
                  <c:v>4.26</c:v>
                </c:pt>
                <c:pt idx="3">
                  <c:v>0.0</c:v>
                </c:pt>
                <c:pt idx="4">
                  <c:v>0.0</c:v>
                </c:pt>
                <c:pt idx="5">
                  <c:v>40.3</c:v>
                </c:pt>
                <c:pt idx="6">
                  <c:v>5.14</c:v>
                </c:pt>
                <c:pt idx="7">
                  <c:v>0.0</c:v>
                </c:pt>
                <c:pt idx="8">
                  <c:v>2.65</c:v>
                </c:pt>
              </c:numCache>
            </c:numRef>
          </c:val>
        </c:ser>
        <c:ser>
          <c:idx val="6"/>
          <c:order val="6"/>
          <c:tx>
            <c:strRef>
              <c:f>'AF3 2006 retro v. 1998 panel F'!$H$2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F'!$H$3:$H$11</c:f>
              <c:numCache>
                <c:formatCode>0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0.34</c:v>
                </c:pt>
                <c:pt idx="3">
                  <c:v>17.26</c:v>
                </c:pt>
                <c:pt idx="4">
                  <c:v>21.91</c:v>
                </c:pt>
                <c:pt idx="5">
                  <c:v>0.0</c:v>
                </c:pt>
                <c:pt idx="6">
                  <c:v>27.5</c:v>
                </c:pt>
                <c:pt idx="7">
                  <c:v>0.26</c:v>
                </c:pt>
                <c:pt idx="8">
                  <c:v>7.67</c:v>
                </c:pt>
              </c:numCache>
            </c:numRef>
          </c:val>
        </c:ser>
        <c:ser>
          <c:idx val="7"/>
          <c:order val="7"/>
          <c:tx>
            <c:strRef>
              <c:f>'AF3 2006 retro v. 1998 panel F'!$I$2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F'!$I$3:$I$11</c:f>
              <c:numCache>
                <c:formatCode>0</c:formatCode>
                <c:ptCount val="9"/>
                <c:pt idx="0">
                  <c:v>1.13</c:v>
                </c:pt>
                <c:pt idx="1">
                  <c:v>0.0</c:v>
                </c:pt>
                <c:pt idx="2">
                  <c:v>0.0</c:v>
                </c:pt>
                <c:pt idx="3">
                  <c:v>4.07</c:v>
                </c:pt>
                <c:pt idx="4">
                  <c:v>0.0</c:v>
                </c:pt>
                <c:pt idx="5">
                  <c:v>0.0</c:v>
                </c:pt>
                <c:pt idx="6">
                  <c:v>1.23</c:v>
                </c:pt>
                <c:pt idx="7">
                  <c:v>9.33</c:v>
                </c:pt>
                <c:pt idx="8">
                  <c:v>0.62</c:v>
                </c:pt>
              </c:numCache>
            </c:numRef>
          </c:val>
        </c:ser>
        <c:ser>
          <c:idx val="8"/>
          <c:order val="8"/>
          <c:tx>
            <c:strRef>
              <c:f>'AF3 2006 retro v. 1998 panel F'!$J$2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'AF3 2006 retro v. 1998 panel F'!$A$3:$A$11</c:f>
              <c:strCache>
                <c:ptCount val="9"/>
                <c:pt idx="0">
                  <c:v>Public</c:v>
                </c:pt>
                <c:pt idx="1">
                  <c:v>Private formal regular wage</c:v>
                </c:pt>
                <c:pt idx="2">
                  <c:v>Private informal regular wage</c:v>
                </c:pt>
                <c:pt idx="3">
                  <c:v>Irregular wage worker</c:v>
                </c:pt>
                <c:pt idx="4">
                  <c:v>Employers</c:v>
                </c:pt>
                <c:pt idx="5">
                  <c:v>Self-Employed</c:v>
                </c:pt>
                <c:pt idx="6">
                  <c:v>Unpaid Family Work</c:v>
                </c:pt>
                <c:pt idx="7">
                  <c:v>Unemployed</c:v>
                </c:pt>
                <c:pt idx="8">
                  <c:v>OLF</c:v>
                </c:pt>
              </c:strCache>
            </c:strRef>
          </c:cat>
          <c:val>
            <c:numRef>
              <c:f>'AF3 2006 retro v. 1998 panel F'!$J$3:$J$11</c:f>
              <c:numCache>
                <c:formatCode>0</c:formatCode>
                <c:ptCount val="9"/>
                <c:pt idx="0">
                  <c:v>4.27</c:v>
                </c:pt>
                <c:pt idx="1">
                  <c:v>14.18</c:v>
                </c:pt>
                <c:pt idx="2">
                  <c:v>31.38</c:v>
                </c:pt>
                <c:pt idx="3">
                  <c:v>19.52</c:v>
                </c:pt>
                <c:pt idx="4">
                  <c:v>20.28</c:v>
                </c:pt>
                <c:pt idx="5">
                  <c:v>46.32</c:v>
                </c:pt>
                <c:pt idx="6">
                  <c:v>64.36</c:v>
                </c:pt>
                <c:pt idx="7">
                  <c:v>75.99</c:v>
                </c:pt>
                <c:pt idx="8">
                  <c:v>85.27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19527320"/>
        <c:axId val="-2131173912"/>
      </c:barChart>
      <c:catAx>
        <c:axId val="-2119527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Status</a:t>
                </a:r>
                <a:r>
                  <a:rPr lang="en-US" baseline="0"/>
                  <a:t> from 1998 round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1173912"/>
        <c:crosses val="autoZero"/>
        <c:auto val="1"/>
        <c:lblAlgn val="ctr"/>
        <c:lblOffset val="100"/>
        <c:noMultiLvlLbl val="0"/>
      </c:catAx>
      <c:valAx>
        <c:axId val="-2131173912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-2119527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Ragui A Assaad</dc:creator>
  <cp:keywords/>
  <dc:description/>
  <cp:lastModifiedBy>Caroline Krafft</cp:lastModifiedBy>
  <cp:revision>9</cp:revision>
  <dcterms:created xsi:type="dcterms:W3CDTF">2018-01-23T16:52:00Z</dcterms:created>
  <dcterms:modified xsi:type="dcterms:W3CDTF">2018-01-23T16:54:00Z</dcterms:modified>
</cp:coreProperties>
</file>