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18E9" w14:textId="2E93CCDC" w:rsidR="00753396" w:rsidRPr="000626B8" w:rsidRDefault="00CF619A" w:rsidP="00753396">
      <w:pPr>
        <w:pStyle w:val="Caption"/>
      </w:pPr>
      <w:bookmarkStart w:id="0" w:name="_Ref279660216"/>
      <w:r>
        <w:t xml:space="preserve">Appendix </w:t>
      </w:r>
      <w:r w:rsidR="00753396">
        <w:t>Figure</w:t>
      </w:r>
      <w:bookmarkEnd w:id="0"/>
      <w:r>
        <w:t xml:space="preserve"> 1</w:t>
      </w:r>
      <w:r w:rsidR="00753396">
        <w:t xml:space="preserve">. Father’s sector of work and employment status when </w:t>
      </w:r>
      <w:r w:rsidR="00C26E66">
        <w:t xml:space="preserve">individual was </w:t>
      </w:r>
      <w:bookmarkStart w:id="1" w:name="_GoBack"/>
      <w:bookmarkEnd w:id="1"/>
      <w:r w:rsidR="00753396">
        <w:t xml:space="preserve">age 15, as reported in </w:t>
      </w:r>
      <w:r>
        <w:t>1998</w:t>
      </w:r>
      <w:r w:rsidR="00753396">
        <w:t xml:space="preserve"> versus </w:t>
      </w:r>
      <w:r>
        <w:t>2006</w:t>
      </w:r>
      <w:r w:rsidR="00753396">
        <w:t xml:space="preserve">, father not in household in </w:t>
      </w:r>
      <w:r>
        <w:t>1998</w:t>
      </w:r>
      <w:r w:rsidR="00753396">
        <w:t xml:space="preserve"> or </w:t>
      </w:r>
      <w:r>
        <w:t>2006</w:t>
      </w:r>
      <w:r w:rsidR="00753396">
        <w:t xml:space="preserve">, age 30-54 in </w:t>
      </w:r>
      <w:r>
        <w:t>1998</w:t>
      </w:r>
      <w:r w:rsidR="00753396">
        <w:t xml:space="preserve"> (percentage)</w:t>
      </w:r>
    </w:p>
    <w:p w14:paraId="4A0371B2" w14:textId="77777777" w:rsidR="00753396" w:rsidRDefault="00753396" w:rsidP="00753396">
      <w:pPr>
        <w:pStyle w:val="Notes"/>
        <w:rPr>
          <w:noProof/>
          <w:lang w:eastAsia="en-US"/>
        </w:rPr>
      </w:pPr>
    </w:p>
    <w:p w14:paraId="012D8559" w14:textId="51060DBF" w:rsidR="00753396" w:rsidRDefault="00A06398" w:rsidP="00753396">
      <w:pPr>
        <w:pStyle w:val="Notes"/>
      </w:pPr>
      <w:r>
        <w:rPr>
          <w:noProof/>
          <w:lang w:eastAsia="en-US"/>
        </w:rPr>
        <w:drawing>
          <wp:inline distT="0" distB="0" distL="0" distR="0" wp14:anchorId="704A4076" wp14:editId="273F5E9F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A6145FA" w14:textId="47C29078" w:rsidR="00753396" w:rsidRDefault="00753396" w:rsidP="00753396">
      <w:pPr>
        <w:pStyle w:val="Notes"/>
      </w:pPr>
      <w:r>
        <w:t xml:space="preserve">Source: Authors’ calculations based on ELMPS </w:t>
      </w:r>
      <w:r w:rsidR="00CF619A">
        <w:t>1998</w:t>
      </w:r>
      <w:r>
        <w:t xml:space="preserve"> and ELMPS </w:t>
      </w:r>
      <w:r w:rsidR="00CF619A">
        <w:t>2006</w:t>
      </w:r>
    </w:p>
    <w:p w14:paraId="10C66CD4" w14:textId="77777777" w:rsidR="009B579E" w:rsidRDefault="009B579E"/>
    <w:sectPr w:rsidR="009B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tDS1MDMBAmMjEyUdpeDU4uLM/DyQAsNaAD8Z8mUsAAAA"/>
  </w:docVars>
  <w:rsids>
    <w:rsidRoot w:val="009D40F1"/>
    <w:rsid w:val="003F4F8A"/>
    <w:rsid w:val="005F5268"/>
    <w:rsid w:val="00753396"/>
    <w:rsid w:val="0082718E"/>
    <w:rsid w:val="009275A1"/>
    <w:rsid w:val="0098665F"/>
    <w:rsid w:val="009B579E"/>
    <w:rsid w:val="009D40F1"/>
    <w:rsid w:val="00A06398"/>
    <w:rsid w:val="00AD5010"/>
    <w:rsid w:val="00C26E66"/>
    <w:rsid w:val="00C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B6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8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53396"/>
    <w:pPr>
      <w:keepNext/>
      <w:spacing w:after="0" w:line="240" w:lineRule="auto"/>
    </w:pPr>
    <w:rPr>
      <w:rFonts w:ascii="Times New Roman" w:eastAsiaTheme="minorEastAsia" w:hAnsi="Times New Roman" w:cs="Times New Roman"/>
      <w:b/>
      <w:sz w:val="24"/>
      <w:szCs w:val="18"/>
      <w:lang w:eastAsia="ja-JP"/>
    </w:rPr>
  </w:style>
  <w:style w:type="paragraph" w:customStyle="1" w:styleId="Notes">
    <w:name w:val="Notes"/>
    <w:basedOn w:val="Normal"/>
    <w:qFormat/>
    <w:rsid w:val="00753396"/>
    <w:pPr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8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53396"/>
    <w:pPr>
      <w:keepNext/>
      <w:spacing w:after="0" w:line="240" w:lineRule="auto"/>
    </w:pPr>
    <w:rPr>
      <w:rFonts w:ascii="Times New Roman" w:eastAsiaTheme="minorEastAsia" w:hAnsi="Times New Roman" w:cs="Times New Roman"/>
      <w:b/>
      <w:sz w:val="24"/>
      <w:szCs w:val="18"/>
      <w:lang w:eastAsia="ja-JP"/>
    </w:rPr>
  </w:style>
  <w:style w:type="paragraph" w:customStyle="1" w:styleId="Notes">
    <w:name w:val="Notes"/>
    <w:basedOn w:val="Normal"/>
    <w:qFormat/>
    <w:rsid w:val="00753396"/>
    <w:pPr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Caroline:Dropbox:LM%20dynamics:Retro%20v.%20Panel:Analysis:Retro%20v.%20Panel%20T&amp;%20F%201.22.18%20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'AF1 Father Sector 1998 v. 2012'!$C$2</c:f>
              <c:strCache>
                <c:ptCount val="1"/>
                <c:pt idx="0">
                  <c:v>Government wage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dLbls>
            <c:numFmt formatCode="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'AF1 Father Sector 1998 v. 2012'!$B$3:$B$7</c:f>
              <c:strCache>
                <c:ptCount val="5"/>
                <c:pt idx="0">
                  <c:v>Government wage</c:v>
                </c:pt>
                <c:pt idx="1">
                  <c:v>Public enterprise wage</c:v>
                </c:pt>
                <c:pt idx="2">
                  <c:v>Private wage</c:v>
                </c:pt>
                <c:pt idx="3">
                  <c:v>Non-wage</c:v>
                </c:pt>
                <c:pt idx="4">
                  <c:v>Total</c:v>
                </c:pt>
              </c:strCache>
            </c:strRef>
          </c:cat>
          <c:val>
            <c:numRef>
              <c:f>'AF1 Father Sector 1998 v. 2012'!$C$3:$C$7</c:f>
              <c:numCache>
                <c:formatCode>0</c:formatCode>
                <c:ptCount val="5"/>
                <c:pt idx="0">
                  <c:v>72.12</c:v>
                </c:pt>
                <c:pt idx="1">
                  <c:v>37.54</c:v>
                </c:pt>
                <c:pt idx="2">
                  <c:v>6.609999999999999</c:v>
                </c:pt>
                <c:pt idx="3">
                  <c:v>5.03</c:v>
                </c:pt>
                <c:pt idx="4">
                  <c:v>21.45</c:v>
                </c:pt>
              </c:numCache>
            </c:numRef>
          </c:val>
        </c:ser>
        <c:ser>
          <c:idx val="1"/>
          <c:order val="1"/>
          <c:tx>
            <c:strRef>
              <c:f>'AF1 Father Sector 1998 v. 2012'!$D$2</c:f>
              <c:strCache>
                <c:ptCount val="1"/>
                <c:pt idx="0">
                  <c:v>Public enterprise wage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numFmt formatCode="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'AF1 Father Sector 1998 v. 2012'!$B$3:$B$7</c:f>
              <c:strCache>
                <c:ptCount val="5"/>
                <c:pt idx="0">
                  <c:v>Government wage</c:v>
                </c:pt>
                <c:pt idx="1">
                  <c:v>Public enterprise wage</c:v>
                </c:pt>
                <c:pt idx="2">
                  <c:v>Private wage</c:v>
                </c:pt>
                <c:pt idx="3">
                  <c:v>Non-wage</c:v>
                </c:pt>
                <c:pt idx="4">
                  <c:v>Total</c:v>
                </c:pt>
              </c:strCache>
            </c:strRef>
          </c:cat>
          <c:val>
            <c:numRef>
              <c:f>'AF1 Father Sector 1998 v. 2012'!$D$3:$D$7</c:f>
              <c:numCache>
                <c:formatCode>0</c:formatCode>
                <c:ptCount val="5"/>
                <c:pt idx="0">
                  <c:v>7.159999999999999</c:v>
                </c:pt>
                <c:pt idx="1">
                  <c:v>44.02</c:v>
                </c:pt>
                <c:pt idx="2">
                  <c:v>2.1</c:v>
                </c:pt>
                <c:pt idx="3">
                  <c:v>1.12</c:v>
                </c:pt>
                <c:pt idx="4">
                  <c:v>4.99</c:v>
                </c:pt>
              </c:numCache>
            </c:numRef>
          </c:val>
        </c:ser>
        <c:ser>
          <c:idx val="2"/>
          <c:order val="2"/>
          <c:tx>
            <c:strRef>
              <c:f>'AF1 Father Sector 1998 v. 2012'!$E$2</c:f>
              <c:strCache>
                <c:ptCount val="1"/>
                <c:pt idx="0">
                  <c:v>Private wage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numFmt formatCode="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'AF1 Father Sector 1998 v. 2012'!$B$3:$B$7</c:f>
              <c:strCache>
                <c:ptCount val="5"/>
                <c:pt idx="0">
                  <c:v>Government wage</c:v>
                </c:pt>
                <c:pt idx="1">
                  <c:v>Public enterprise wage</c:v>
                </c:pt>
                <c:pt idx="2">
                  <c:v>Private wage</c:v>
                </c:pt>
                <c:pt idx="3">
                  <c:v>Non-wage</c:v>
                </c:pt>
                <c:pt idx="4">
                  <c:v>Total</c:v>
                </c:pt>
              </c:strCache>
            </c:strRef>
          </c:cat>
          <c:val>
            <c:numRef>
              <c:f>'AF1 Father Sector 1998 v. 2012'!$E$3:$E$7</c:f>
              <c:numCache>
                <c:formatCode>0</c:formatCode>
                <c:ptCount val="5"/>
                <c:pt idx="0">
                  <c:v>8.27</c:v>
                </c:pt>
                <c:pt idx="1">
                  <c:v>9.8</c:v>
                </c:pt>
                <c:pt idx="2">
                  <c:v>45.12</c:v>
                </c:pt>
                <c:pt idx="3">
                  <c:v>20.48</c:v>
                </c:pt>
                <c:pt idx="4">
                  <c:v>25.16</c:v>
                </c:pt>
              </c:numCache>
            </c:numRef>
          </c:val>
        </c:ser>
        <c:ser>
          <c:idx val="3"/>
          <c:order val="3"/>
          <c:tx>
            <c:strRef>
              <c:f>'AF1 Father Sector 1998 v. 2012'!$F$2</c:f>
              <c:strCache>
                <c:ptCount val="1"/>
                <c:pt idx="0">
                  <c:v>Non-wage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cat>
            <c:strRef>
              <c:f>'AF1 Father Sector 1998 v. 2012'!$B$3:$B$7</c:f>
              <c:strCache>
                <c:ptCount val="5"/>
                <c:pt idx="0">
                  <c:v>Government wage</c:v>
                </c:pt>
                <c:pt idx="1">
                  <c:v>Public enterprise wage</c:v>
                </c:pt>
                <c:pt idx="2">
                  <c:v>Private wage</c:v>
                </c:pt>
                <c:pt idx="3">
                  <c:v>Non-wage</c:v>
                </c:pt>
                <c:pt idx="4">
                  <c:v>Total</c:v>
                </c:pt>
              </c:strCache>
            </c:strRef>
          </c:cat>
          <c:val>
            <c:numRef>
              <c:f>'AF1 Father Sector 1998 v. 2012'!$F$3:$F$7</c:f>
              <c:numCache>
                <c:formatCode>0</c:formatCode>
                <c:ptCount val="5"/>
                <c:pt idx="0">
                  <c:v>12.45</c:v>
                </c:pt>
                <c:pt idx="1">
                  <c:v>8.639999999999998</c:v>
                </c:pt>
                <c:pt idx="2">
                  <c:v>46.18</c:v>
                </c:pt>
                <c:pt idx="3">
                  <c:v>73.37</c:v>
                </c:pt>
                <c:pt idx="4">
                  <c:v>48.4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2123190328"/>
        <c:axId val="-2105655352"/>
      </c:barChart>
      <c:catAx>
        <c:axId val="-2123190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Father Work in 1998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-2105655352"/>
        <c:crosses val="autoZero"/>
        <c:auto val="1"/>
        <c:lblAlgn val="ctr"/>
        <c:lblOffset val="100"/>
        <c:noMultiLvlLbl val="0"/>
      </c:catAx>
      <c:valAx>
        <c:axId val="-2105655352"/>
        <c:scaling>
          <c:orientation val="minMax"/>
          <c:max val="10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-2123190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Ragui A Assaad</dc:creator>
  <cp:keywords/>
  <dc:description/>
  <cp:lastModifiedBy>Caroline Krafft</cp:lastModifiedBy>
  <cp:revision>6</cp:revision>
  <dcterms:created xsi:type="dcterms:W3CDTF">2018-01-23T00:53:00Z</dcterms:created>
  <dcterms:modified xsi:type="dcterms:W3CDTF">2018-02-03T18:38:00Z</dcterms:modified>
</cp:coreProperties>
</file>