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A1" w:rsidRPr="00AF17ED" w:rsidRDefault="002A2609" w:rsidP="00201ADD">
      <w:pPr>
        <w:rPr>
          <w:b/>
          <w:lang w:val="en-US"/>
        </w:rPr>
      </w:pPr>
      <w:r>
        <w:rPr>
          <w:b/>
          <w:lang w:val="en-US"/>
        </w:rPr>
        <w:t xml:space="preserve">Additional file </w:t>
      </w:r>
      <w:r w:rsidR="008C22E8">
        <w:rPr>
          <w:b/>
          <w:lang w:val="en-US"/>
        </w:rPr>
        <w:t>4</w:t>
      </w:r>
      <w:r w:rsidR="00AF17ED">
        <w:rPr>
          <w:b/>
          <w:lang w:val="en-US"/>
        </w:rPr>
        <w:t>: oligonucleotides</w:t>
      </w:r>
      <w:r w:rsidR="001C60A1" w:rsidRPr="00AF17ED">
        <w:rPr>
          <w:b/>
          <w:lang w:val="en-US"/>
        </w:rPr>
        <w:br/>
      </w:r>
      <w:bookmarkStart w:id="0" w:name="_GoBack"/>
      <w:bookmarkEnd w:id="0"/>
    </w:p>
    <w:tbl>
      <w:tblPr>
        <w:tblStyle w:val="HelleListe"/>
        <w:tblW w:w="5189" w:type="pct"/>
        <w:tblLayout w:type="fixed"/>
        <w:tblLook w:val="04A0" w:firstRow="1" w:lastRow="0" w:firstColumn="1" w:lastColumn="0" w:noHBand="0" w:noVBand="1"/>
      </w:tblPr>
      <w:tblGrid>
        <w:gridCol w:w="2410"/>
        <w:gridCol w:w="4393"/>
        <w:gridCol w:w="2836"/>
      </w:tblGrid>
      <w:tr w:rsidR="001C60A1" w:rsidRPr="00B5232D" w:rsidTr="00D10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Oligonucleotides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Sequence (5’ to 3’)</w:t>
            </w:r>
          </w:p>
        </w:tc>
        <w:tc>
          <w:tcPr>
            <w:tcW w:w="1471" w:type="pct"/>
          </w:tcPr>
          <w:p w:rsidR="001C60A1" w:rsidRPr="00B5232D" w:rsidRDefault="001C60A1" w:rsidP="00D10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Source</w:t>
            </w:r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1C60A1" w:rsidRPr="00B5232D" w:rsidRDefault="001C60A1" w:rsidP="00D1050A">
            <w:pPr>
              <w:rPr>
                <w:rFonts w:eastAsia="Times New Roman" w:cs="Arial"/>
                <w:b w:val="0"/>
                <w:lang w:val="en-US" w:eastAsia="de-DE"/>
              </w:rPr>
            </w:pPr>
            <w:r w:rsidRPr="00B5232D">
              <w:rPr>
                <w:rFonts w:eastAsia="Times New Roman" w:cs="Arial"/>
                <w:b w:val="0"/>
                <w:lang w:val="en-US" w:eastAsia="de-DE"/>
              </w:rPr>
              <w:t>psk-5-TLP12-F</w:t>
            </w:r>
          </w:p>
        </w:tc>
        <w:tc>
          <w:tcPr>
            <w:tcW w:w="2279" w:type="pct"/>
            <w:noWrap/>
            <w:hideMark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de-DE"/>
              </w:rPr>
            </w:pPr>
            <w:r w:rsidRPr="00B5232D">
              <w:rPr>
                <w:rFonts w:eastAsia="Times New Roman" w:cs="Arial"/>
                <w:lang w:val="en-US" w:eastAsia="de-DE"/>
              </w:rPr>
              <w:t>AGGTCGACGGTATCGATAAGCTTGATATCGTGACTCTGAAGGAAGAATTATTT</w:t>
            </w:r>
          </w:p>
        </w:tc>
        <w:tc>
          <w:tcPr>
            <w:tcW w:w="1471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val="en-US" w:eastAsia="de-DE"/>
              </w:rPr>
              <w:t>This Stu</w:t>
            </w:r>
            <w:proofErr w:type="spellStart"/>
            <w:r w:rsidRPr="00B5232D">
              <w:rPr>
                <w:rFonts w:eastAsia="Times New Roman" w:cs="Arial"/>
                <w:lang w:eastAsia="de-DE"/>
              </w:rPr>
              <w:t>dy</w:t>
            </w:r>
            <w:proofErr w:type="spellEnd"/>
          </w:p>
        </w:tc>
      </w:tr>
      <w:tr w:rsidR="001C60A1" w:rsidRPr="00B5232D" w:rsidTr="00D10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1C60A1" w:rsidRPr="00B5232D" w:rsidRDefault="001C60A1" w:rsidP="00D1050A">
            <w:pPr>
              <w:rPr>
                <w:rFonts w:eastAsia="Times New Roman" w:cs="Arial"/>
                <w:b w:val="0"/>
                <w:lang w:eastAsia="de-DE"/>
              </w:rPr>
            </w:pPr>
            <w:r w:rsidRPr="00B5232D">
              <w:rPr>
                <w:rFonts w:eastAsia="Times New Roman" w:cs="Arial"/>
                <w:b w:val="0"/>
                <w:lang w:eastAsia="de-DE"/>
              </w:rPr>
              <w:t>kan-5-TLP12-R</w:t>
            </w:r>
          </w:p>
        </w:tc>
        <w:tc>
          <w:tcPr>
            <w:tcW w:w="2279" w:type="pct"/>
            <w:noWrap/>
            <w:hideMark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TCTCGTTTTCATACCTCGGTATAATCTTACACAACTGATACGGTTTGAACTGA</w:t>
            </w:r>
          </w:p>
        </w:tc>
        <w:tc>
          <w:tcPr>
            <w:tcW w:w="1471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This Study</w:t>
            </w:r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1C60A1" w:rsidRPr="00B5232D" w:rsidRDefault="001C60A1" w:rsidP="00D1050A">
            <w:pPr>
              <w:rPr>
                <w:rFonts w:eastAsia="Times New Roman" w:cs="Arial"/>
                <w:b w:val="0"/>
                <w:lang w:eastAsia="de-DE"/>
              </w:rPr>
            </w:pPr>
            <w:r w:rsidRPr="00B5232D">
              <w:rPr>
                <w:rFonts w:eastAsia="Times New Roman" w:cs="Arial"/>
                <w:b w:val="0"/>
                <w:lang w:eastAsia="de-DE"/>
              </w:rPr>
              <w:t>kan-3-TLP12-F</w:t>
            </w:r>
          </w:p>
        </w:tc>
        <w:tc>
          <w:tcPr>
            <w:tcW w:w="2279" w:type="pct"/>
            <w:noWrap/>
            <w:hideMark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TACTGGATGAATTGTTTTAGTACCTAGATTAGGTGGTAATTTAACAGCAAGAA</w:t>
            </w:r>
          </w:p>
        </w:tc>
        <w:tc>
          <w:tcPr>
            <w:tcW w:w="1471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This Study</w:t>
            </w:r>
          </w:p>
        </w:tc>
      </w:tr>
      <w:tr w:rsidR="001C60A1" w:rsidRPr="00B5232D" w:rsidTr="00D10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1C60A1" w:rsidRPr="00B5232D" w:rsidRDefault="001C60A1" w:rsidP="00D1050A">
            <w:pPr>
              <w:rPr>
                <w:rFonts w:eastAsia="Times New Roman" w:cs="Arial"/>
                <w:b w:val="0"/>
                <w:lang w:eastAsia="de-DE"/>
              </w:rPr>
            </w:pPr>
            <w:r w:rsidRPr="00B5232D">
              <w:rPr>
                <w:rFonts w:eastAsia="Times New Roman" w:cs="Arial"/>
                <w:b w:val="0"/>
                <w:lang w:eastAsia="de-DE"/>
              </w:rPr>
              <w:t>psk-3-TLP12-R</w:t>
            </w:r>
          </w:p>
        </w:tc>
        <w:tc>
          <w:tcPr>
            <w:tcW w:w="2279" w:type="pct"/>
            <w:noWrap/>
            <w:hideMark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GCGGTGGCGGCCGCTCTAGAACTAGTGGATAGCTAAAAGATTGATTTGATCTGCA</w:t>
            </w:r>
          </w:p>
        </w:tc>
        <w:tc>
          <w:tcPr>
            <w:tcW w:w="1471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This Study</w:t>
            </w:r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proofErr w:type="spellStart"/>
            <w:r w:rsidRPr="00B5232D">
              <w:rPr>
                <w:b w:val="0"/>
                <w:lang w:val="en-US"/>
              </w:rPr>
              <w:t>Kan</w:t>
            </w:r>
            <w:proofErr w:type="spellEnd"/>
            <w:r w:rsidRPr="00B5232D">
              <w:rPr>
                <w:b w:val="0"/>
                <w:lang w:val="en-US"/>
              </w:rPr>
              <w:t xml:space="preserve"> 1 (For)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GTAAGATTATACCGAGGTATGAAAACG</w:t>
            </w:r>
          </w:p>
        </w:tc>
        <w:tc>
          <w:tcPr>
            <w:tcW w:w="1471" w:type="pct"/>
          </w:tcPr>
          <w:p w:rsidR="001C60A1" w:rsidRPr="00B5232D" w:rsidRDefault="008C22E8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593853654"/>
                <w:citation/>
              </w:sdtPr>
              <w:sdtEndPr/>
              <w:sdtContent>
                <w:r w:rsidR="001C60A1" w:rsidRPr="00B5232D">
                  <w:rPr>
                    <w:lang w:val="en-US"/>
                  </w:rPr>
                  <w:fldChar w:fldCharType="begin"/>
                </w:r>
                <w:r w:rsidR="001C60A1" w:rsidRPr="00B5232D">
                  <w:instrText xml:space="preserve"> CITATION Tar10 \l 1031 </w:instrText>
                </w:r>
                <w:r w:rsidR="001C60A1" w:rsidRPr="00B5232D">
                  <w:rPr>
                    <w:lang w:val="en-US"/>
                  </w:rPr>
                  <w:fldChar w:fldCharType="separate"/>
                </w:r>
                <w:r w:rsidR="001C60A1" w:rsidRPr="00B5232D">
                  <w:rPr>
                    <w:noProof/>
                  </w:rPr>
                  <w:t>(Tareen, et al., 2010)</w:t>
                </w:r>
                <w:r w:rsidR="001C60A1" w:rsidRPr="00B5232D">
                  <w:rPr>
                    <w:lang w:val="en-US"/>
                  </w:rPr>
                  <w:fldChar w:fldCharType="end"/>
                </w:r>
              </w:sdtContent>
            </w:sdt>
          </w:p>
        </w:tc>
      </w:tr>
      <w:tr w:rsidR="001C60A1" w:rsidRPr="00B5232D" w:rsidTr="00D10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proofErr w:type="spellStart"/>
            <w:r w:rsidRPr="00B5232D">
              <w:rPr>
                <w:b w:val="0"/>
                <w:lang w:val="en-US"/>
              </w:rPr>
              <w:t>Kan</w:t>
            </w:r>
            <w:proofErr w:type="spellEnd"/>
            <w:r w:rsidRPr="00B5232D">
              <w:rPr>
                <w:b w:val="0"/>
                <w:lang w:val="en-US"/>
              </w:rPr>
              <w:t xml:space="preserve"> 2 (Rev)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AATCTAGGTACTAAAACAATTCATCCA</w:t>
            </w:r>
          </w:p>
        </w:tc>
        <w:tc>
          <w:tcPr>
            <w:tcW w:w="1471" w:type="pct"/>
          </w:tcPr>
          <w:p w:rsidR="001C60A1" w:rsidRPr="00B5232D" w:rsidRDefault="008C22E8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640967715"/>
                <w:citation/>
              </w:sdtPr>
              <w:sdtEndPr/>
              <w:sdtContent>
                <w:r w:rsidR="001C60A1" w:rsidRPr="00B5232D">
                  <w:rPr>
                    <w:lang w:val="en-US"/>
                  </w:rPr>
                  <w:fldChar w:fldCharType="begin"/>
                </w:r>
                <w:r w:rsidR="001C60A1" w:rsidRPr="00B5232D">
                  <w:instrText xml:space="preserve"> CITATION Tar10 \l 1031 </w:instrText>
                </w:r>
                <w:r w:rsidR="001C60A1" w:rsidRPr="00B5232D">
                  <w:rPr>
                    <w:lang w:val="en-US"/>
                  </w:rPr>
                  <w:fldChar w:fldCharType="separate"/>
                </w:r>
                <w:r w:rsidR="001C60A1" w:rsidRPr="00B5232D">
                  <w:rPr>
                    <w:noProof/>
                  </w:rPr>
                  <w:t>(Tareen, et al., 2010)</w:t>
                </w:r>
                <w:r w:rsidR="001C60A1" w:rsidRPr="00B5232D">
                  <w:rPr>
                    <w:lang w:val="en-US"/>
                  </w:rPr>
                  <w:fldChar w:fldCharType="end"/>
                </w:r>
              </w:sdtContent>
            </w:sdt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 xml:space="preserve">TLP12_check </w:t>
            </w:r>
            <w:proofErr w:type="spellStart"/>
            <w:r w:rsidRPr="00B5232D">
              <w:rPr>
                <w:b w:val="0"/>
                <w:lang w:val="en-US"/>
              </w:rPr>
              <w:t>primer_F</w:t>
            </w:r>
            <w:proofErr w:type="spellEnd"/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TGTCAAATGGAACAATTTTAGATAAAA</w:t>
            </w:r>
          </w:p>
        </w:tc>
        <w:tc>
          <w:tcPr>
            <w:tcW w:w="1471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This Study</w:t>
            </w:r>
          </w:p>
        </w:tc>
      </w:tr>
      <w:tr w:rsidR="001C60A1" w:rsidRPr="00B5232D" w:rsidTr="00D10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 xml:space="preserve">TLP12_check </w:t>
            </w:r>
            <w:proofErr w:type="spellStart"/>
            <w:r w:rsidRPr="00B5232D">
              <w:rPr>
                <w:b w:val="0"/>
                <w:lang w:val="en-US"/>
              </w:rPr>
              <w:t>primer_R</w:t>
            </w:r>
            <w:proofErr w:type="spellEnd"/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GCAATTTCAACATTATCTTTAGTAGTT</w:t>
            </w:r>
          </w:p>
        </w:tc>
        <w:tc>
          <w:tcPr>
            <w:tcW w:w="1471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This Study</w:t>
            </w:r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71-co-Kan-R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TGGTAGCTTTTTAAATATGGCGC</w:t>
            </w:r>
          </w:p>
        </w:tc>
        <w:tc>
          <w:tcPr>
            <w:tcW w:w="1471" w:type="pct"/>
          </w:tcPr>
          <w:p w:rsidR="001C60A1" w:rsidRPr="00B5232D" w:rsidRDefault="00301398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rFonts w:eastAsia="Times New Roman" w:cs="Arial"/>
                <w:lang w:eastAsia="de-DE"/>
              </w:rPr>
              <w:t>This Study</w:t>
            </w:r>
          </w:p>
        </w:tc>
      </w:tr>
      <w:tr w:rsidR="001C60A1" w:rsidRPr="00B5232D" w:rsidTr="00D10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72-co-Kan-F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TCAAGCCTGATTGGGAGAAAATA</w:t>
            </w:r>
          </w:p>
        </w:tc>
        <w:tc>
          <w:tcPr>
            <w:tcW w:w="1471" w:type="pct"/>
          </w:tcPr>
          <w:p w:rsidR="001C60A1" w:rsidRPr="00B5232D" w:rsidRDefault="00301398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rFonts w:eastAsia="Times New Roman" w:cs="Arial"/>
                <w:lang w:eastAsia="de-DE"/>
              </w:rPr>
              <w:t>This Study</w:t>
            </w:r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1C60A1" w:rsidRPr="00B5232D" w:rsidRDefault="001C60A1" w:rsidP="00D1050A">
            <w:pPr>
              <w:rPr>
                <w:rFonts w:eastAsia="Times New Roman" w:cs="Arial"/>
                <w:b w:val="0"/>
                <w:lang w:eastAsia="de-DE"/>
              </w:rPr>
            </w:pPr>
            <w:r w:rsidRPr="00B5232D">
              <w:rPr>
                <w:rFonts w:eastAsia="Times New Roman" w:cs="Arial"/>
                <w:b w:val="0"/>
                <w:lang w:eastAsia="de-DE"/>
              </w:rPr>
              <w:t xml:space="preserve">TLP12 </w:t>
            </w:r>
            <w:proofErr w:type="spellStart"/>
            <w:r w:rsidRPr="00B5232D">
              <w:rPr>
                <w:rFonts w:eastAsia="Times New Roman" w:cs="Arial"/>
                <w:b w:val="0"/>
                <w:lang w:eastAsia="de-DE"/>
              </w:rPr>
              <w:t>Complement</w:t>
            </w:r>
            <w:proofErr w:type="spellEnd"/>
            <w:r w:rsidRPr="00B5232D">
              <w:rPr>
                <w:rFonts w:eastAsia="Times New Roman" w:cs="Arial"/>
                <w:b w:val="0"/>
                <w:lang w:eastAsia="de-DE"/>
              </w:rPr>
              <w:t xml:space="preserve"> </w:t>
            </w:r>
            <w:proofErr w:type="spellStart"/>
            <w:r w:rsidRPr="00B5232D">
              <w:rPr>
                <w:rFonts w:eastAsia="Times New Roman" w:cs="Arial"/>
                <w:b w:val="0"/>
                <w:lang w:eastAsia="de-DE"/>
              </w:rPr>
              <w:t>Primer_Fw</w:t>
            </w:r>
            <w:proofErr w:type="spellEnd"/>
          </w:p>
        </w:tc>
        <w:tc>
          <w:tcPr>
            <w:tcW w:w="2279" w:type="pct"/>
            <w:noWrap/>
            <w:hideMark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GAATTCTGCAGGTACCCGGGATCCACTAGTTCTAGAAGGAGATTTAAATGCAAAAAATGAATTCAG</w:t>
            </w:r>
          </w:p>
        </w:tc>
        <w:tc>
          <w:tcPr>
            <w:tcW w:w="1471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This Study</w:t>
            </w:r>
          </w:p>
        </w:tc>
      </w:tr>
      <w:tr w:rsidR="001C60A1" w:rsidRPr="00B5232D" w:rsidTr="00D10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1C60A1" w:rsidRPr="00B5232D" w:rsidRDefault="001C60A1" w:rsidP="00D1050A">
            <w:pPr>
              <w:rPr>
                <w:rFonts w:eastAsia="Times New Roman" w:cs="Arial"/>
                <w:b w:val="0"/>
                <w:lang w:eastAsia="de-DE"/>
              </w:rPr>
            </w:pPr>
            <w:r w:rsidRPr="00B5232D">
              <w:rPr>
                <w:rFonts w:eastAsia="Times New Roman" w:cs="Arial"/>
                <w:b w:val="0"/>
                <w:lang w:eastAsia="de-DE"/>
              </w:rPr>
              <w:t xml:space="preserve">TLP12 </w:t>
            </w:r>
            <w:proofErr w:type="spellStart"/>
            <w:r w:rsidRPr="00B5232D">
              <w:rPr>
                <w:rFonts w:eastAsia="Times New Roman" w:cs="Arial"/>
                <w:b w:val="0"/>
                <w:lang w:eastAsia="de-DE"/>
              </w:rPr>
              <w:t>Complement</w:t>
            </w:r>
            <w:proofErr w:type="spellEnd"/>
            <w:r w:rsidRPr="00B5232D">
              <w:rPr>
                <w:rFonts w:eastAsia="Times New Roman" w:cs="Arial"/>
                <w:b w:val="0"/>
                <w:lang w:eastAsia="de-DE"/>
              </w:rPr>
              <w:t xml:space="preserve"> </w:t>
            </w:r>
            <w:proofErr w:type="spellStart"/>
            <w:r w:rsidRPr="00B5232D">
              <w:rPr>
                <w:rFonts w:eastAsia="Times New Roman" w:cs="Arial"/>
                <w:b w:val="0"/>
                <w:lang w:eastAsia="de-DE"/>
              </w:rPr>
              <w:t>Primer_Rev</w:t>
            </w:r>
            <w:proofErr w:type="spellEnd"/>
          </w:p>
        </w:tc>
        <w:tc>
          <w:tcPr>
            <w:tcW w:w="2279" w:type="pct"/>
            <w:noWrap/>
            <w:hideMark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GAGACTTATTACTTTGTACTCTAGGGCCGCTCTAGATTAAAACCTTTTCTTCTTAACATCTTC</w:t>
            </w:r>
          </w:p>
        </w:tc>
        <w:tc>
          <w:tcPr>
            <w:tcW w:w="1471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de-DE"/>
              </w:rPr>
            </w:pPr>
            <w:r w:rsidRPr="00B5232D">
              <w:rPr>
                <w:rFonts w:eastAsia="Times New Roman" w:cs="Arial"/>
                <w:lang w:eastAsia="de-DE"/>
              </w:rPr>
              <w:t>This Study</w:t>
            </w:r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pRRC-CAT1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GTGCATCATGCCGTTTGTGAC</w:t>
            </w:r>
          </w:p>
        </w:tc>
        <w:tc>
          <w:tcPr>
            <w:tcW w:w="1471" w:type="pct"/>
          </w:tcPr>
          <w:p w:rsidR="001C60A1" w:rsidRPr="00B5232D" w:rsidRDefault="008C22E8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48994903"/>
                <w:citation/>
              </w:sdtPr>
              <w:sdtEndPr/>
              <w:sdtContent>
                <w:r w:rsidR="001C60A1" w:rsidRPr="00B5232D">
                  <w:rPr>
                    <w:lang w:val="en-US"/>
                  </w:rPr>
                  <w:fldChar w:fldCharType="begin"/>
                </w:r>
                <w:r w:rsidR="001C60A1" w:rsidRPr="00B5232D">
                  <w:instrText xml:space="preserve"> CITATION Kar051 \l 1031 </w:instrText>
                </w:r>
                <w:r w:rsidR="001C60A1" w:rsidRPr="00B5232D">
                  <w:rPr>
                    <w:lang w:val="en-US"/>
                  </w:rPr>
                  <w:fldChar w:fldCharType="separate"/>
                </w:r>
                <w:r w:rsidR="001C60A1" w:rsidRPr="00B5232D">
                  <w:rPr>
                    <w:noProof/>
                  </w:rPr>
                  <w:t>(Karlyshev &amp; Wren, 2005)</w:t>
                </w:r>
                <w:r w:rsidR="001C60A1" w:rsidRPr="00B5232D">
                  <w:rPr>
                    <w:lang w:val="en-US"/>
                  </w:rPr>
                  <w:fldChar w:fldCharType="end"/>
                </w:r>
              </w:sdtContent>
            </w:sdt>
          </w:p>
        </w:tc>
      </w:tr>
      <w:tr w:rsidR="001C60A1" w:rsidRPr="00B5232D" w:rsidTr="00D10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ak231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CTGGAACTCAACTGACGCTAAG</w:t>
            </w:r>
          </w:p>
        </w:tc>
        <w:tc>
          <w:tcPr>
            <w:tcW w:w="1471" w:type="pct"/>
          </w:tcPr>
          <w:p w:rsidR="001C60A1" w:rsidRPr="00B5232D" w:rsidRDefault="008C22E8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96909479"/>
                <w:citation/>
              </w:sdtPr>
              <w:sdtEndPr/>
              <w:sdtContent>
                <w:r w:rsidR="001C60A1" w:rsidRPr="00B5232D">
                  <w:rPr>
                    <w:lang w:val="en-US"/>
                  </w:rPr>
                  <w:fldChar w:fldCharType="begin"/>
                </w:r>
                <w:r w:rsidR="001C60A1" w:rsidRPr="00B5232D">
                  <w:instrText xml:space="preserve"> CITATION Kar051 \l 1031 </w:instrText>
                </w:r>
                <w:r w:rsidR="001C60A1" w:rsidRPr="00B5232D">
                  <w:rPr>
                    <w:lang w:val="en-US"/>
                  </w:rPr>
                  <w:fldChar w:fldCharType="separate"/>
                </w:r>
                <w:r w:rsidR="001C60A1" w:rsidRPr="00B5232D">
                  <w:rPr>
                    <w:noProof/>
                  </w:rPr>
                  <w:t>(Karlyshev &amp; Wren, 2005)</w:t>
                </w:r>
                <w:r w:rsidR="001C60A1" w:rsidRPr="00B5232D">
                  <w:rPr>
                    <w:lang w:val="en-US"/>
                  </w:rPr>
                  <w:fldChar w:fldCharType="end"/>
                </w:r>
              </w:sdtContent>
            </w:sdt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ak232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CTCTTGCACATTGCAGTCCTAC</w:t>
            </w:r>
          </w:p>
        </w:tc>
        <w:tc>
          <w:tcPr>
            <w:tcW w:w="1471" w:type="pct"/>
          </w:tcPr>
          <w:p w:rsidR="001C60A1" w:rsidRPr="00B5232D" w:rsidRDefault="008C22E8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436013998"/>
                <w:citation/>
              </w:sdtPr>
              <w:sdtEndPr/>
              <w:sdtContent>
                <w:r w:rsidR="001C60A1" w:rsidRPr="00B5232D">
                  <w:rPr>
                    <w:lang w:val="en-US"/>
                  </w:rPr>
                  <w:fldChar w:fldCharType="begin"/>
                </w:r>
                <w:r w:rsidR="001C60A1" w:rsidRPr="00B5232D">
                  <w:instrText xml:space="preserve"> CITATION Kar051 \l 1031 </w:instrText>
                </w:r>
                <w:r w:rsidR="001C60A1" w:rsidRPr="00B5232D">
                  <w:rPr>
                    <w:lang w:val="en-US"/>
                  </w:rPr>
                  <w:fldChar w:fldCharType="separate"/>
                </w:r>
                <w:r w:rsidR="001C60A1" w:rsidRPr="00B5232D">
                  <w:rPr>
                    <w:noProof/>
                  </w:rPr>
                  <w:t>(Karlyshev &amp; Wren, 2005)</w:t>
                </w:r>
                <w:r w:rsidR="001C60A1" w:rsidRPr="00B5232D">
                  <w:rPr>
                    <w:lang w:val="en-US"/>
                  </w:rPr>
                  <w:fldChar w:fldCharType="end"/>
                </w:r>
              </w:sdtContent>
            </w:sdt>
          </w:p>
        </w:tc>
      </w:tr>
      <w:tr w:rsidR="001C60A1" w:rsidRPr="00B5232D" w:rsidTr="00D10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ak233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GCAAGAGTTTTGCTTATGTTAGCAC</w:t>
            </w:r>
          </w:p>
        </w:tc>
        <w:tc>
          <w:tcPr>
            <w:tcW w:w="1471" w:type="pct"/>
          </w:tcPr>
          <w:p w:rsidR="001C60A1" w:rsidRPr="00B5232D" w:rsidRDefault="008C22E8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468853229"/>
                <w:citation/>
              </w:sdtPr>
              <w:sdtEndPr/>
              <w:sdtContent>
                <w:r w:rsidR="001C60A1" w:rsidRPr="00B5232D">
                  <w:rPr>
                    <w:lang w:val="en-US"/>
                  </w:rPr>
                  <w:fldChar w:fldCharType="begin"/>
                </w:r>
                <w:r w:rsidR="001C60A1" w:rsidRPr="00B5232D">
                  <w:instrText xml:space="preserve"> CITATION Kar051 \l 1031 </w:instrText>
                </w:r>
                <w:r w:rsidR="001C60A1" w:rsidRPr="00B5232D">
                  <w:rPr>
                    <w:lang w:val="en-US"/>
                  </w:rPr>
                  <w:fldChar w:fldCharType="separate"/>
                </w:r>
                <w:r w:rsidR="001C60A1" w:rsidRPr="00B5232D">
                  <w:rPr>
                    <w:noProof/>
                  </w:rPr>
                  <w:t>(Karlyshev &amp; Wren, 2005)</w:t>
                </w:r>
                <w:r w:rsidR="001C60A1" w:rsidRPr="00B5232D">
                  <w:rPr>
                    <w:lang w:val="en-US"/>
                  </w:rPr>
                  <w:fldChar w:fldCharType="end"/>
                </w:r>
              </w:sdtContent>
            </w:sdt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ak234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GAAATGGGCAGAGTGTATTCTCCG</w:t>
            </w:r>
          </w:p>
        </w:tc>
        <w:tc>
          <w:tcPr>
            <w:tcW w:w="1471" w:type="pct"/>
          </w:tcPr>
          <w:p w:rsidR="001C60A1" w:rsidRPr="00B5232D" w:rsidRDefault="008C22E8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50300899"/>
                <w:citation/>
              </w:sdtPr>
              <w:sdtEndPr/>
              <w:sdtContent>
                <w:r w:rsidR="001C60A1" w:rsidRPr="00B5232D">
                  <w:rPr>
                    <w:lang w:val="en-US"/>
                  </w:rPr>
                  <w:fldChar w:fldCharType="begin"/>
                </w:r>
                <w:r w:rsidR="001C60A1" w:rsidRPr="00B5232D">
                  <w:instrText xml:space="preserve"> CITATION Kar051 \l 1031 </w:instrText>
                </w:r>
                <w:r w:rsidR="001C60A1" w:rsidRPr="00B5232D">
                  <w:rPr>
                    <w:lang w:val="en-US"/>
                  </w:rPr>
                  <w:fldChar w:fldCharType="separate"/>
                </w:r>
                <w:r w:rsidR="001C60A1" w:rsidRPr="00B5232D">
                  <w:rPr>
                    <w:noProof/>
                  </w:rPr>
                  <w:t>(Karlyshev &amp; Wren, 2005)</w:t>
                </w:r>
                <w:r w:rsidR="001C60A1" w:rsidRPr="00B5232D">
                  <w:rPr>
                    <w:lang w:val="en-US"/>
                  </w:rPr>
                  <w:fldChar w:fldCharType="end"/>
                </w:r>
              </w:sdtContent>
            </w:sdt>
          </w:p>
        </w:tc>
      </w:tr>
      <w:tr w:rsidR="001C60A1" w:rsidRPr="00B5232D" w:rsidTr="00D105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ak235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GTGCGGATAATGTTGTTTCTG</w:t>
            </w:r>
          </w:p>
        </w:tc>
        <w:tc>
          <w:tcPr>
            <w:tcW w:w="1471" w:type="pct"/>
          </w:tcPr>
          <w:p w:rsidR="001C60A1" w:rsidRPr="00B5232D" w:rsidRDefault="008C22E8" w:rsidP="00D10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526602428"/>
                <w:citation/>
              </w:sdtPr>
              <w:sdtEndPr/>
              <w:sdtContent>
                <w:r w:rsidR="001C60A1" w:rsidRPr="00B5232D">
                  <w:rPr>
                    <w:lang w:val="en-US"/>
                  </w:rPr>
                  <w:fldChar w:fldCharType="begin"/>
                </w:r>
                <w:r w:rsidR="001C60A1" w:rsidRPr="00B5232D">
                  <w:instrText xml:space="preserve"> CITATION Kar051 \l 1031 </w:instrText>
                </w:r>
                <w:r w:rsidR="001C60A1" w:rsidRPr="00B5232D">
                  <w:rPr>
                    <w:lang w:val="en-US"/>
                  </w:rPr>
                  <w:fldChar w:fldCharType="separate"/>
                </w:r>
                <w:r w:rsidR="001C60A1" w:rsidRPr="00B5232D">
                  <w:rPr>
                    <w:noProof/>
                  </w:rPr>
                  <w:t>(Karlyshev &amp; Wren, 2005)</w:t>
                </w:r>
                <w:r w:rsidR="001C60A1" w:rsidRPr="00B5232D">
                  <w:rPr>
                    <w:lang w:val="en-US"/>
                  </w:rPr>
                  <w:fldChar w:fldCharType="end"/>
                </w:r>
              </w:sdtContent>
            </w:sdt>
          </w:p>
        </w:tc>
      </w:tr>
      <w:tr w:rsidR="001C60A1" w:rsidRPr="00B5232D" w:rsidTr="00D10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1C60A1" w:rsidRPr="00B5232D" w:rsidRDefault="001C60A1" w:rsidP="00D1050A">
            <w:pPr>
              <w:rPr>
                <w:b w:val="0"/>
                <w:lang w:val="en-US"/>
              </w:rPr>
            </w:pPr>
            <w:r w:rsidRPr="00B5232D">
              <w:rPr>
                <w:b w:val="0"/>
                <w:lang w:val="en-US"/>
              </w:rPr>
              <w:t>ak237</w:t>
            </w:r>
          </w:p>
        </w:tc>
        <w:tc>
          <w:tcPr>
            <w:tcW w:w="2279" w:type="pct"/>
          </w:tcPr>
          <w:p w:rsidR="001C60A1" w:rsidRPr="00B5232D" w:rsidRDefault="001C60A1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5232D">
              <w:rPr>
                <w:lang w:val="en-US"/>
              </w:rPr>
              <w:t>TCCTGAACTCTTCATGTCGATTG</w:t>
            </w:r>
          </w:p>
        </w:tc>
        <w:tc>
          <w:tcPr>
            <w:tcW w:w="1471" w:type="pct"/>
          </w:tcPr>
          <w:p w:rsidR="001C60A1" w:rsidRPr="00B5232D" w:rsidRDefault="008C22E8" w:rsidP="00D10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93976556"/>
                <w:citation/>
              </w:sdtPr>
              <w:sdtEndPr/>
              <w:sdtContent>
                <w:r w:rsidR="001C60A1" w:rsidRPr="00B5232D">
                  <w:rPr>
                    <w:lang w:val="en-US"/>
                  </w:rPr>
                  <w:fldChar w:fldCharType="begin"/>
                </w:r>
                <w:r w:rsidR="001C60A1" w:rsidRPr="00B5232D">
                  <w:instrText xml:space="preserve"> CITATION Kar051 \l 1031 </w:instrText>
                </w:r>
                <w:r w:rsidR="001C60A1" w:rsidRPr="00B5232D">
                  <w:rPr>
                    <w:lang w:val="en-US"/>
                  </w:rPr>
                  <w:fldChar w:fldCharType="separate"/>
                </w:r>
                <w:r w:rsidR="001C60A1" w:rsidRPr="00B5232D">
                  <w:rPr>
                    <w:noProof/>
                  </w:rPr>
                  <w:t>(Karlyshev &amp; Wren, 2005)</w:t>
                </w:r>
                <w:r w:rsidR="001C60A1" w:rsidRPr="00B5232D">
                  <w:rPr>
                    <w:lang w:val="en-US"/>
                  </w:rPr>
                  <w:fldChar w:fldCharType="end"/>
                </w:r>
              </w:sdtContent>
            </w:sdt>
          </w:p>
        </w:tc>
      </w:tr>
    </w:tbl>
    <w:p w:rsidR="001C60A1" w:rsidRPr="00B5232D" w:rsidRDefault="001C60A1" w:rsidP="001C60A1">
      <w:pPr>
        <w:rPr>
          <w:lang w:val="en-US"/>
        </w:rPr>
      </w:pPr>
    </w:p>
    <w:p w:rsidR="001A7DF3" w:rsidRDefault="001A7DF3"/>
    <w:sectPr w:rsidR="001A7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1"/>
    <w:rsid w:val="001A7DF3"/>
    <w:rsid w:val="001C60A1"/>
    <w:rsid w:val="00201ADD"/>
    <w:rsid w:val="002A2609"/>
    <w:rsid w:val="00301398"/>
    <w:rsid w:val="008C22E8"/>
    <w:rsid w:val="009241EE"/>
    <w:rsid w:val="00A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0A1"/>
    <w:rPr>
      <w:rFonts w:asciiTheme="majorHAnsi" w:eastAsiaTheme="majorEastAsia" w:hAnsiTheme="majorHAnsi" w:cstheme="majorBidi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60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C60A1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en-US"/>
    </w:rPr>
  </w:style>
  <w:style w:type="table" w:styleId="HelleListe">
    <w:name w:val="Light List"/>
    <w:basedOn w:val="NormaleTabelle"/>
    <w:uiPriority w:val="61"/>
    <w:rsid w:val="001C60A1"/>
    <w:pPr>
      <w:spacing w:after="0" w:line="240" w:lineRule="auto"/>
    </w:pPr>
    <w:rPr>
      <w:rFonts w:asciiTheme="majorHAnsi" w:eastAsiaTheme="majorEastAsia" w:hAnsiTheme="majorHAnsi" w:cstheme="majorBidi"/>
      <w:lang w:eastAsia="zh-TW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0A1"/>
    <w:rPr>
      <w:rFonts w:ascii="Tahoma" w:eastAsiaTheme="majorEastAs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0A1"/>
    <w:rPr>
      <w:rFonts w:asciiTheme="majorHAnsi" w:eastAsiaTheme="majorEastAsia" w:hAnsiTheme="majorHAnsi" w:cstheme="majorBidi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60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C60A1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en-US"/>
    </w:rPr>
  </w:style>
  <w:style w:type="table" w:styleId="HelleListe">
    <w:name w:val="Light List"/>
    <w:basedOn w:val="NormaleTabelle"/>
    <w:uiPriority w:val="61"/>
    <w:rsid w:val="001C60A1"/>
    <w:pPr>
      <w:spacing w:after="0" w:line="240" w:lineRule="auto"/>
    </w:pPr>
    <w:rPr>
      <w:rFonts w:asciiTheme="majorHAnsi" w:eastAsiaTheme="majorEastAsia" w:hAnsiTheme="majorHAnsi" w:cstheme="majorBidi"/>
      <w:lang w:eastAsia="zh-TW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0A1"/>
    <w:rPr>
      <w:rFonts w:ascii="Tahoma" w:eastAsiaTheme="majorEastAs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Tar10</b:Tag>
    <b:SourceType>JournalArticle</b:SourceType>
    <b:Guid>{D576C8E5-3E7A-4EA0-B683-3E7CA9BAA4DA}</b:Guid>
    <b:Author>
      <b:Author>
        <b:NameList>
          <b:Person>
            <b:Last>Tareen</b:Last>
            <b:First>A.</b:First>
            <b:Middle>M.</b:Middle>
          </b:Person>
          <b:Person>
            <b:Last>Dasti</b:Last>
            <b:First>J.</b:First>
            <b:Middle>I.</b:Middle>
          </b:Person>
          <b:Person>
            <b:Last>Zautner</b:Last>
            <b:First>A.</b:First>
            <b:Middle>E.</b:Middle>
          </b:Person>
          <b:Person>
            <b:Last>Groß</b:Last>
            <b:First>U.</b:First>
          </b:Person>
          <b:Person>
            <b:Last>Lugert</b:Last>
            <b:First>R.</b:First>
          </b:Person>
        </b:NameList>
      </b:Author>
    </b:Author>
    <b:Title>Campylobacter jejuni proteins Cj0952c and Cj0951c affect chemotactic behaviour towards formic acid and are important for invasion of host cells.</b:Title>
    <b:JournalName>Microbiology </b:JournalName>
    <b:Year>2010</b:Year>
    <b:Pages>3123-3135</b:Pages>
    <b:Volume>156</b:Volume>
    <b:RefOrder>105</b:RefOrder>
  </b:Source>
  <b:Source>
    <b:Tag>Kar051</b:Tag>
    <b:SourceType>JournalArticle</b:SourceType>
    <b:Guid>{FF56702C-8690-4A7F-9437-C556404136A1}</b:Guid>
    <b:Author>
      <b:Author>
        <b:NameList>
          <b:Person>
            <b:Last>Karlyshev</b:Last>
            <b:First>A.</b:First>
            <b:Middle>V.</b:Middle>
          </b:Person>
          <b:Person>
            <b:Last>Wren</b:Last>
            <b:First>B.</b:First>
            <b:Middle>W.</b:Middle>
          </b:Person>
        </b:NameList>
      </b:Author>
    </b:Author>
    <b:Title>Development and Application of an Insertional System for Gene Delivery and Expression in Campylobacter jejuni</b:Title>
    <b:JournalName>Appl Environ Microbiol</b:JournalName>
    <b:Year>2005</b:Year>
    <b:Pages>4004-4013</b:Pages>
    <b:Volume>71</b:Volume>
    <b:Issue>7</b:Issue>
    <b:RefOrder>128</b:RefOrder>
  </b:Source>
</b:Sources>
</file>

<file path=customXml/itemProps1.xml><?xml version="1.0" encoding="utf-8"?>
<ds:datastoreItem xmlns:ds="http://schemas.openxmlformats.org/officeDocument/2006/customXml" ds:itemID="{5FD7C5D6-3D69-432F-9083-6DD916BC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wbohne</dc:creator>
  <cp:lastModifiedBy>wbohne</cp:lastModifiedBy>
  <cp:revision>7</cp:revision>
  <dcterms:created xsi:type="dcterms:W3CDTF">2018-05-29T08:22:00Z</dcterms:created>
  <dcterms:modified xsi:type="dcterms:W3CDTF">2018-09-03T10:30:00Z</dcterms:modified>
</cp:coreProperties>
</file>