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E2" w:rsidRDefault="005866E2" w:rsidP="005866E2">
      <w:pPr>
        <w:spacing w:line="220" w:lineRule="atLeast"/>
        <w:jc w:val="center"/>
        <w:rPr>
          <w:rFonts w:ascii="Times New Roman" w:eastAsia="SimSun" w:hAnsi="Times New Roman"/>
          <w:color w:val="000000"/>
          <w:sz w:val="24"/>
          <w:szCs w:val="24"/>
        </w:rPr>
      </w:pPr>
      <w:r>
        <w:rPr>
          <w:rFonts w:ascii="Times New Roman" w:eastAsia="SimSun" w:hAnsi="Times New Roman" w:hint="eastAsia"/>
          <w:color w:val="000000"/>
          <w:sz w:val="24"/>
          <w:szCs w:val="24"/>
          <w:lang w:eastAsia="en-IN"/>
        </w:rPr>
        <w:drawing>
          <wp:inline distT="0" distB="0" distL="114300" distR="114300">
            <wp:extent cx="5264150" cy="2654300"/>
            <wp:effectExtent l="0" t="0" r="12700" b="12700"/>
            <wp:docPr id="1" name="图片 1" descr="Fig. 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. S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6E2" w:rsidRDefault="005866E2" w:rsidP="005866E2">
      <w:pPr>
        <w:spacing w:line="220" w:lineRule="atLeast"/>
        <w:jc w:val="center"/>
        <w:rPr>
          <w:rStyle w:val="a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Figure </w:t>
      </w:r>
      <w:proofErr w:type="spellStart"/>
      <w:r>
        <w:rPr>
          <w:rFonts w:ascii="Times New Roman" w:eastAsia="SimSun" w:hAnsi="Times New Roman" w:hint="eastAsia"/>
          <w:b/>
          <w:bCs/>
          <w:color w:val="000000"/>
          <w:sz w:val="24"/>
          <w:szCs w:val="24"/>
        </w:rPr>
        <w:t>S</w:t>
      </w:r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1</w:t>
      </w:r>
      <w:proofErr w:type="spell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>The</w:t>
      </w:r>
      <w:proofErr w:type="gramEnd"/>
      <w:r>
        <w:rPr>
          <w:rFonts w:ascii="Times New Roman" w:eastAsia="SimSu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a"/>
          <w:rFonts w:ascii="Times New Roman" w:hAnsi="Times New Roman"/>
          <w:b/>
          <w:bCs/>
          <w:sz w:val="24"/>
          <w:szCs w:val="24"/>
        </w:rPr>
        <w:t xml:space="preserve">correlation coefficients in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</w:t>
      </w:r>
      <w:r>
        <w:rPr>
          <w:rStyle w:val="a"/>
          <w:rFonts w:ascii="Times New Roman" w:hAnsi="Times New Roman"/>
          <w:b/>
          <w:bCs/>
          <w:sz w:val="24"/>
          <w:szCs w:val="24"/>
        </w:rPr>
        <w:t>dependent variables</w:t>
      </w:r>
    </w:p>
    <w:p w:rsidR="005866E2" w:rsidRDefault="005866E2" w:rsidP="005866E2">
      <w:pPr>
        <w:spacing w:line="360" w:lineRule="auto"/>
        <w:jc w:val="both"/>
        <w:rPr>
          <w:rFonts w:ascii="Times New Roman" w:eastAsia="SimSun" w:hAnsi="Times New Roman"/>
          <w:sz w:val="24"/>
        </w:rPr>
      </w:pPr>
      <w:r>
        <w:rPr>
          <w:rFonts w:ascii="Times New Roman" w:eastAsia="SimSun" w:hAnsi="Times New Roman"/>
          <w:sz w:val="24"/>
        </w:rPr>
        <w:t>Statistically significant associations between two variables are shown</w:t>
      </w:r>
      <w:r>
        <w:rPr>
          <w:rFonts w:ascii="Times New Roman" w:eastAsia="SimSun" w:hAnsi="Times New Roman" w:hint="eastAsia"/>
          <w:sz w:val="24"/>
        </w:rPr>
        <w:t>, while t</w:t>
      </w:r>
      <w:r>
        <w:rPr>
          <w:rFonts w:ascii="Times New Roman" w:eastAsia="SimSun" w:hAnsi="Times New Roman"/>
          <w:sz w:val="24"/>
        </w:rPr>
        <w:t xml:space="preserve">he </w:t>
      </w:r>
      <w:r>
        <w:rPr>
          <w:rFonts w:ascii="Times New Roman" w:eastAsia="SimSun" w:hAnsi="Times New Roman" w:hint="eastAsia"/>
          <w:sz w:val="24"/>
        </w:rPr>
        <w:t>in</w:t>
      </w:r>
      <w:r>
        <w:rPr>
          <w:rFonts w:ascii="Times New Roman" w:eastAsia="SimSun" w:hAnsi="Times New Roman"/>
          <w:sz w:val="24"/>
        </w:rPr>
        <w:t xml:space="preserve">significant correlation coefficients are blank in the boxes. The positive </w:t>
      </w:r>
      <w:r>
        <w:rPr>
          <w:rFonts w:ascii="Times New Roman" w:eastAsia="SimSun" w:hAnsi="Times New Roman" w:hint="eastAsia"/>
          <w:sz w:val="24"/>
        </w:rPr>
        <w:t>correlations</w:t>
      </w:r>
      <w:r>
        <w:rPr>
          <w:rFonts w:ascii="Times New Roman" w:eastAsia="SimSun" w:hAnsi="Times New Roman"/>
          <w:sz w:val="24"/>
        </w:rPr>
        <w:t xml:space="preserve"> </w:t>
      </w:r>
      <w:r>
        <w:rPr>
          <w:rFonts w:ascii="Times New Roman" w:eastAsia="SimSun" w:hAnsi="Times New Roman" w:hint="eastAsia"/>
          <w:sz w:val="24"/>
        </w:rPr>
        <w:t>are</w:t>
      </w:r>
      <w:r>
        <w:rPr>
          <w:rFonts w:ascii="Times New Roman" w:eastAsia="SimSun" w:hAnsi="Times New Roman"/>
          <w:sz w:val="24"/>
        </w:rPr>
        <w:t xml:space="preserve"> </w:t>
      </w:r>
      <w:r>
        <w:rPr>
          <w:rFonts w:ascii="Times New Roman" w:eastAsia="SimSun" w:hAnsi="Times New Roman" w:hint="eastAsia"/>
          <w:sz w:val="24"/>
        </w:rPr>
        <w:t>represented</w:t>
      </w:r>
      <w:r>
        <w:rPr>
          <w:rFonts w:ascii="Times New Roman" w:eastAsia="SimSun" w:hAnsi="Times New Roman"/>
          <w:sz w:val="24"/>
        </w:rPr>
        <w:t xml:space="preserve"> by blue </w:t>
      </w:r>
      <w:proofErr w:type="spellStart"/>
      <w:r>
        <w:rPr>
          <w:rFonts w:ascii="Times New Roman" w:eastAsia="SimSun" w:hAnsi="Times New Roman"/>
          <w:sz w:val="24"/>
        </w:rPr>
        <w:t>color</w:t>
      </w:r>
      <w:proofErr w:type="spellEnd"/>
      <w:r>
        <w:rPr>
          <w:rFonts w:ascii="Times New Roman" w:eastAsia="SimSun" w:hAnsi="Times New Roman"/>
          <w:sz w:val="24"/>
        </w:rPr>
        <w:t xml:space="preserve">, while negative </w:t>
      </w:r>
      <w:r>
        <w:rPr>
          <w:rFonts w:ascii="Times New Roman" w:eastAsia="SimSun" w:hAnsi="Times New Roman" w:hint="eastAsia"/>
          <w:sz w:val="24"/>
        </w:rPr>
        <w:t>correlations are</w:t>
      </w:r>
      <w:r>
        <w:rPr>
          <w:rFonts w:ascii="Times New Roman" w:eastAsia="SimSun" w:hAnsi="Times New Roman"/>
          <w:sz w:val="24"/>
        </w:rPr>
        <w:t xml:space="preserve"> </w:t>
      </w:r>
      <w:r>
        <w:rPr>
          <w:rFonts w:ascii="Times New Roman" w:eastAsia="SimSun" w:hAnsi="Times New Roman" w:hint="eastAsia"/>
          <w:sz w:val="24"/>
        </w:rPr>
        <w:t>represented</w:t>
      </w:r>
      <w:r>
        <w:rPr>
          <w:rFonts w:ascii="Times New Roman" w:eastAsia="SimSun" w:hAnsi="Times New Roman"/>
          <w:sz w:val="24"/>
        </w:rPr>
        <w:t xml:space="preserve"> by red </w:t>
      </w:r>
      <w:proofErr w:type="spellStart"/>
      <w:r>
        <w:rPr>
          <w:rFonts w:ascii="Times New Roman" w:eastAsia="SimSun" w:hAnsi="Times New Roman"/>
          <w:sz w:val="24"/>
        </w:rPr>
        <w:t>color</w:t>
      </w:r>
      <w:proofErr w:type="spellEnd"/>
      <w:r>
        <w:rPr>
          <w:rFonts w:ascii="Times New Roman" w:eastAsia="SimSun" w:hAnsi="Times New Roman"/>
          <w:sz w:val="24"/>
        </w:rPr>
        <w:t xml:space="preserve">. BMI: body mass index; </w:t>
      </w:r>
      <w:proofErr w:type="spellStart"/>
      <w:r>
        <w:rPr>
          <w:rFonts w:ascii="Times New Roman" w:eastAsia="SimSun" w:hAnsi="Times New Roman"/>
          <w:sz w:val="24"/>
        </w:rPr>
        <w:t>WHR</w:t>
      </w:r>
      <w:proofErr w:type="spellEnd"/>
      <w:r>
        <w:rPr>
          <w:rFonts w:ascii="Times New Roman" w:eastAsia="SimSun" w:hAnsi="Times New Roman"/>
          <w:sz w:val="24"/>
        </w:rPr>
        <w:t>: waist-hip rat</w:t>
      </w:r>
      <w:r>
        <w:rPr>
          <w:rFonts w:ascii="Times New Roman" w:eastAsia="SimSun" w:hAnsi="Times New Roman" w:hint="eastAsia"/>
          <w:sz w:val="24"/>
        </w:rPr>
        <w:t>io</w:t>
      </w:r>
      <w:r>
        <w:rPr>
          <w:rFonts w:ascii="Times New Roman" w:eastAsia="SimSun" w:hAnsi="Times New Roman"/>
          <w:sz w:val="24"/>
        </w:rPr>
        <w:t xml:space="preserve">; </w:t>
      </w:r>
      <w:proofErr w:type="spellStart"/>
      <w:r>
        <w:rPr>
          <w:rFonts w:ascii="Times New Roman" w:eastAsia="SimSun" w:hAnsi="Times New Roman"/>
          <w:sz w:val="24"/>
        </w:rPr>
        <w:t>FBG</w:t>
      </w:r>
      <w:proofErr w:type="spellEnd"/>
      <w:r>
        <w:rPr>
          <w:rFonts w:ascii="Times New Roman" w:eastAsia="SimSun" w:hAnsi="Times New Roman"/>
          <w:sz w:val="24"/>
        </w:rPr>
        <w:t xml:space="preserve">: fasting blood triglycerides; </w:t>
      </w:r>
      <w:proofErr w:type="spellStart"/>
      <w:r>
        <w:rPr>
          <w:rFonts w:ascii="Times New Roman" w:eastAsia="SimSun" w:hAnsi="Times New Roman"/>
          <w:sz w:val="24"/>
        </w:rPr>
        <w:t>SBP</w:t>
      </w:r>
      <w:proofErr w:type="spellEnd"/>
      <w:r>
        <w:rPr>
          <w:rFonts w:ascii="Times New Roman" w:eastAsia="SimSun" w:hAnsi="Times New Roman"/>
          <w:sz w:val="24"/>
        </w:rPr>
        <w:t xml:space="preserve">: systolic blood pressure; </w:t>
      </w:r>
      <w:proofErr w:type="spellStart"/>
      <w:r>
        <w:rPr>
          <w:rFonts w:ascii="Times New Roman" w:eastAsia="SimSun" w:hAnsi="Times New Roman"/>
          <w:sz w:val="24"/>
        </w:rPr>
        <w:t>DBP</w:t>
      </w:r>
      <w:proofErr w:type="spellEnd"/>
      <w:r>
        <w:rPr>
          <w:rFonts w:ascii="Times New Roman" w:eastAsia="SimSun" w:hAnsi="Times New Roman"/>
          <w:sz w:val="24"/>
        </w:rPr>
        <w:t xml:space="preserve">: diastolic blood pressure; </w:t>
      </w:r>
      <w:proofErr w:type="spellStart"/>
      <w:r>
        <w:rPr>
          <w:rFonts w:ascii="Times New Roman" w:eastAsia="SimSun" w:hAnsi="Times New Roman"/>
          <w:sz w:val="24"/>
        </w:rPr>
        <w:t>TC</w:t>
      </w:r>
      <w:proofErr w:type="spellEnd"/>
      <w:r>
        <w:rPr>
          <w:rFonts w:ascii="Times New Roman" w:eastAsia="SimSun" w:hAnsi="Times New Roman" w:hint="eastAsia"/>
          <w:sz w:val="24"/>
        </w:rPr>
        <w:t>:</w:t>
      </w:r>
      <w:r>
        <w:rPr>
          <w:rFonts w:ascii="Times New Roman" w:eastAsia="SimSun" w:hAnsi="Times New Roman"/>
          <w:sz w:val="24"/>
        </w:rPr>
        <w:t xml:space="preserve"> total cholesterol; TG</w:t>
      </w:r>
      <w:bookmarkStart w:id="0" w:name="_GoBack"/>
      <w:bookmarkEnd w:id="0"/>
      <w:r>
        <w:rPr>
          <w:rFonts w:ascii="Times New Roman" w:eastAsia="SimSun" w:hAnsi="Times New Roman" w:hint="eastAsia"/>
          <w:sz w:val="24"/>
        </w:rPr>
        <w:t xml:space="preserve">: </w:t>
      </w:r>
      <w:r>
        <w:rPr>
          <w:rFonts w:ascii="Times New Roman" w:eastAsia="SimSun" w:hAnsi="Times New Roman"/>
          <w:sz w:val="24"/>
        </w:rPr>
        <w:t>triglyceride; HDL: high</w:t>
      </w:r>
      <w:r>
        <w:rPr>
          <w:rFonts w:ascii="Times New Roman" w:eastAsia="SimSun" w:hAnsi="Times New Roman" w:hint="eastAsia"/>
          <w:sz w:val="24"/>
        </w:rPr>
        <w:t>-</w:t>
      </w:r>
      <w:r>
        <w:rPr>
          <w:rFonts w:ascii="Times New Roman" w:eastAsia="SimSun" w:hAnsi="Times New Roman"/>
          <w:sz w:val="24"/>
        </w:rPr>
        <w:t>density lipoprotein; LDL: low</w:t>
      </w:r>
      <w:r>
        <w:rPr>
          <w:rFonts w:ascii="Times New Roman" w:eastAsia="SimSun" w:hAnsi="Times New Roman" w:hint="eastAsia"/>
          <w:sz w:val="24"/>
        </w:rPr>
        <w:t>-</w:t>
      </w:r>
      <w:r>
        <w:rPr>
          <w:rFonts w:ascii="Times New Roman" w:eastAsia="SimSun" w:hAnsi="Times New Roman"/>
          <w:sz w:val="24"/>
        </w:rPr>
        <w:t xml:space="preserve">density lipoprotein; </w:t>
      </w:r>
      <w:proofErr w:type="spellStart"/>
      <w:r>
        <w:rPr>
          <w:rFonts w:ascii="Times New Roman" w:eastAsia="SimSun" w:hAnsi="Times New Roman"/>
          <w:sz w:val="24"/>
        </w:rPr>
        <w:t>RHR</w:t>
      </w:r>
      <w:proofErr w:type="spellEnd"/>
      <w:r>
        <w:rPr>
          <w:rFonts w:ascii="Times New Roman" w:eastAsia="SimSun" w:hAnsi="Times New Roman"/>
          <w:sz w:val="24"/>
        </w:rPr>
        <w:t>: resting heart rate.</w:t>
      </w:r>
    </w:p>
    <w:p w:rsidR="00B82E0F" w:rsidRDefault="00B82E0F" w:rsidP="005866E2">
      <w:pPr>
        <w:spacing w:after="0"/>
      </w:pPr>
    </w:p>
    <w:sectPr w:rsidR="00B82E0F" w:rsidSect="00B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66E2"/>
    <w:rsid w:val="00030CF3"/>
    <w:rsid w:val="0004107C"/>
    <w:rsid w:val="00046127"/>
    <w:rsid w:val="00052464"/>
    <w:rsid w:val="000858E3"/>
    <w:rsid w:val="000F7576"/>
    <w:rsid w:val="00127A7E"/>
    <w:rsid w:val="00173F92"/>
    <w:rsid w:val="00176102"/>
    <w:rsid w:val="00181F15"/>
    <w:rsid w:val="001C44C6"/>
    <w:rsid w:val="00210E7D"/>
    <w:rsid w:val="002124C2"/>
    <w:rsid w:val="00224E81"/>
    <w:rsid w:val="00246AB7"/>
    <w:rsid w:val="00271B96"/>
    <w:rsid w:val="002866BF"/>
    <w:rsid w:val="0029129D"/>
    <w:rsid w:val="00320279"/>
    <w:rsid w:val="00357525"/>
    <w:rsid w:val="00372B68"/>
    <w:rsid w:val="00391939"/>
    <w:rsid w:val="003D32BC"/>
    <w:rsid w:val="003D4C19"/>
    <w:rsid w:val="003F1009"/>
    <w:rsid w:val="0040081E"/>
    <w:rsid w:val="00431E04"/>
    <w:rsid w:val="00467F08"/>
    <w:rsid w:val="00487502"/>
    <w:rsid w:val="004B04CE"/>
    <w:rsid w:val="00544A41"/>
    <w:rsid w:val="0055329D"/>
    <w:rsid w:val="005741A1"/>
    <w:rsid w:val="005843D7"/>
    <w:rsid w:val="005866E2"/>
    <w:rsid w:val="005A5B40"/>
    <w:rsid w:val="005C4D97"/>
    <w:rsid w:val="005D2A54"/>
    <w:rsid w:val="00613CCE"/>
    <w:rsid w:val="006144D0"/>
    <w:rsid w:val="00650188"/>
    <w:rsid w:val="00663FCD"/>
    <w:rsid w:val="006A7ADA"/>
    <w:rsid w:val="00717F58"/>
    <w:rsid w:val="00730AF8"/>
    <w:rsid w:val="00777D46"/>
    <w:rsid w:val="007E4C99"/>
    <w:rsid w:val="00812CC1"/>
    <w:rsid w:val="008F4E8F"/>
    <w:rsid w:val="008F7762"/>
    <w:rsid w:val="0091717D"/>
    <w:rsid w:val="00924114"/>
    <w:rsid w:val="00951C4E"/>
    <w:rsid w:val="00970089"/>
    <w:rsid w:val="009A2A20"/>
    <w:rsid w:val="009E1543"/>
    <w:rsid w:val="00A9469C"/>
    <w:rsid w:val="00AD56F7"/>
    <w:rsid w:val="00B14FE0"/>
    <w:rsid w:val="00B32475"/>
    <w:rsid w:val="00B71DE2"/>
    <w:rsid w:val="00B82E0F"/>
    <w:rsid w:val="00B95498"/>
    <w:rsid w:val="00BA2789"/>
    <w:rsid w:val="00BC4DA6"/>
    <w:rsid w:val="00C00896"/>
    <w:rsid w:val="00C03938"/>
    <w:rsid w:val="00C0524B"/>
    <w:rsid w:val="00C41D5E"/>
    <w:rsid w:val="00C42779"/>
    <w:rsid w:val="00C81C18"/>
    <w:rsid w:val="00C84C84"/>
    <w:rsid w:val="00CA2FD8"/>
    <w:rsid w:val="00CB02A9"/>
    <w:rsid w:val="00CD0D97"/>
    <w:rsid w:val="00D01449"/>
    <w:rsid w:val="00D70EC3"/>
    <w:rsid w:val="00E04D63"/>
    <w:rsid w:val="00E703EF"/>
    <w:rsid w:val="00ED5561"/>
    <w:rsid w:val="00F91F50"/>
    <w:rsid w:val="00F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无"/>
    <w:qFormat/>
    <w:rsid w:val="005866E2"/>
  </w:style>
  <w:style w:type="paragraph" w:styleId="BalloonText">
    <w:name w:val="Balloon Text"/>
    <w:basedOn w:val="Normal"/>
    <w:link w:val="BalloonTextChar"/>
    <w:uiPriority w:val="99"/>
    <w:semiHidden/>
    <w:unhideWhenUsed/>
    <w:rsid w:val="0058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2018-08-24T02:05:00Z</dcterms:created>
  <dcterms:modified xsi:type="dcterms:W3CDTF">2018-08-24T02:06:00Z</dcterms:modified>
</cp:coreProperties>
</file>