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70B8" w14:textId="7007B971" w:rsidR="006E36DB" w:rsidRDefault="00BB783E" w:rsidP="006E36DB">
      <w:pPr>
        <w:pStyle w:val="Heading1"/>
        <w:rPr>
          <w:bCs/>
        </w:rPr>
      </w:pPr>
      <w:bookmarkStart w:id="0" w:name="_Toc330380979"/>
      <w:bookmarkStart w:id="1" w:name="_Toc334085559"/>
      <w:r>
        <w:rPr>
          <w:b/>
        </w:rPr>
        <w:t>Additional file 2</w:t>
      </w:r>
      <w:bookmarkStart w:id="2" w:name="_GoBack"/>
      <w:bookmarkEnd w:id="2"/>
      <w:r w:rsidR="006E36DB" w:rsidRPr="002B4114">
        <w:rPr>
          <w:b/>
        </w:rPr>
        <w:t xml:space="preserve">: </w:t>
      </w:r>
      <w:r w:rsidR="006E36DB" w:rsidRPr="002B4114">
        <w:t>Data dictionary</w:t>
      </w:r>
      <w:bookmarkEnd w:id="0"/>
      <w:r w:rsidR="006E36DB" w:rsidRPr="002B4114">
        <w:t xml:space="preserve">. </w:t>
      </w:r>
      <w:r w:rsidR="006E36DB">
        <w:rPr>
          <w:bCs/>
        </w:rPr>
        <w:t>In</w:t>
      </w:r>
      <w:r w:rsidR="006E36DB" w:rsidRPr="002B4114">
        <w:rPr>
          <w:bCs/>
        </w:rPr>
        <w:t xml:space="preserve"> our primary study,</w:t>
      </w:r>
      <w:r w:rsidR="006E36DB" w:rsidRPr="002B4114">
        <w:rPr>
          <w:b/>
          <w:bCs/>
        </w:rPr>
        <w:t xml:space="preserve"> </w:t>
      </w:r>
      <w:r w:rsidR="006E36DB" w:rsidRPr="002B4114">
        <w:rPr>
          <w:bCs/>
        </w:rPr>
        <w:t>we collect</w:t>
      </w:r>
      <w:r w:rsidR="006E36DB">
        <w:rPr>
          <w:bCs/>
        </w:rPr>
        <w:t>ed</w:t>
      </w:r>
      <w:r w:rsidR="006E36DB" w:rsidRPr="002B4114">
        <w:rPr>
          <w:bCs/>
        </w:rPr>
        <w:t xml:space="preserve"> the following information to describe the patient and health system characteristics from the EDIS database.</w:t>
      </w:r>
      <w:bookmarkEnd w:id="1"/>
    </w:p>
    <w:p w14:paraId="34B50502" w14:textId="77777777" w:rsidR="006E36DB" w:rsidRPr="006E36DB" w:rsidRDefault="006E36DB" w:rsidP="006E36DB"/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571"/>
        <w:gridCol w:w="6132"/>
        <w:gridCol w:w="998"/>
      </w:tblGrid>
      <w:tr w:rsidR="006E36DB" w:rsidRPr="00454AFB" w14:paraId="2D9149F8" w14:textId="77777777" w:rsidTr="004C2544">
        <w:trPr>
          <w:trHeight w:val="276"/>
          <w:jc w:val="center"/>
        </w:trPr>
        <w:tc>
          <w:tcPr>
            <w:tcW w:w="1571" w:type="dxa"/>
          </w:tcPr>
          <w:p w14:paraId="1F8DE01E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  <w:r w:rsidRPr="00454AFB" w:rsidDel="00424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32" w:type="dxa"/>
          </w:tcPr>
          <w:p w14:paraId="20DB8FD4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Measurement</w:t>
            </w:r>
          </w:p>
        </w:tc>
        <w:tc>
          <w:tcPr>
            <w:tcW w:w="998" w:type="dxa"/>
          </w:tcPr>
          <w:p w14:paraId="222982F2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Source</w:t>
            </w:r>
          </w:p>
        </w:tc>
      </w:tr>
      <w:tr w:rsidR="006E36DB" w:rsidRPr="00454AFB" w14:paraId="7B50CE5E" w14:textId="77777777" w:rsidTr="004C2544">
        <w:trPr>
          <w:trHeight w:val="553"/>
          <w:jc w:val="center"/>
        </w:trPr>
        <w:tc>
          <w:tcPr>
            <w:tcW w:w="1571" w:type="dxa"/>
          </w:tcPr>
          <w:p w14:paraId="39CF7095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>Age</w:t>
            </w:r>
          </w:p>
        </w:tc>
        <w:tc>
          <w:tcPr>
            <w:tcW w:w="6132" w:type="dxa"/>
          </w:tcPr>
          <w:p w14:paraId="661ED486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Measured in years. (Presented as mean age and age ranges (16-25, 26-35, 36-45, 46-55, 56-65, 66-75, 76+)).</w:t>
            </w:r>
          </w:p>
        </w:tc>
        <w:tc>
          <w:tcPr>
            <w:tcW w:w="998" w:type="dxa"/>
          </w:tcPr>
          <w:p w14:paraId="47CC150F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>EDIS</w:t>
            </w:r>
          </w:p>
        </w:tc>
      </w:tr>
      <w:tr w:rsidR="006E36DB" w:rsidRPr="00454AFB" w14:paraId="735E75C8" w14:textId="77777777" w:rsidTr="004C2544">
        <w:trPr>
          <w:trHeight w:val="276"/>
          <w:jc w:val="center"/>
        </w:trPr>
        <w:tc>
          <w:tcPr>
            <w:tcW w:w="1571" w:type="dxa"/>
          </w:tcPr>
          <w:p w14:paraId="6609D7E5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6132" w:type="dxa"/>
          </w:tcPr>
          <w:p w14:paraId="22AC4DD3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Measured as a nominal variable, where 0=female, 1=male.</w:t>
            </w:r>
          </w:p>
        </w:tc>
        <w:tc>
          <w:tcPr>
            <w:tcW w:w="998" w:type="dxa"/>
          </w:tcPr>
          <w:p w14:paraId="47326521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>EDIS</w:t>
            </w:r>
          </w:p>
        </w:tc>
      </w:tr>
      <w:tr w:rsidR="006E36DB" w:rsidRPr="00454AFB" w14:paraId="261263CF" w14:textId="77777777" w:rsidTr="004C2544">
        <w:trPr>
          <w:trHeight w:val="843"/>
          <w:jc w:val="center"/>
        </w:trPr>
        <w:tc>
          <w:tcPr>
            <w:tcW w:w="1571" w:type="dxa"/>
          </w:tcPr>
          <w:p w14:paraId="09D96ED9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Responsibility for Payment</w:t>
            </w:r>
          </w:p>
        </w:tc>
        <w:tc>
          <w:tcPr>
            <w:tcW w:w="6132" w:type="dxa"/>
          </w:tcPr>
          <w:p w14:paraId="757E319A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Measured as a categorical variable, where 1=OHIP, 2=WCB/WCB Hospital Staff, 3=Other Province, 4=Non-resident of Canada, 5=DVA/Federal Government/DIA/RCMP, 6=Uninsured Resident/Unknown</w:t>
            </w:r>
          </w:p>
        </w:tc>
        <w:tc>
          <w:tcPr>
            <w:tcW w:w="998" w:type="dxa"/>
          </w:tcPr>
          <w:p w14:paraId="0541D8AF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EDIS  </w:t>
            </w:r>
          </w:p>
          <w:p w14:paraId="4A226F3D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6DB" w:rsidRPr="00454AFB" w14:paraId="33929951" w14:textId="77777777" w:rsidTr="004C2544">
        <w:trPr>
          <w:trHeight w:val="567"/>
          <w:jc w:val="center"/>
        </w:trPr>
        <w:tc>
          <w:tcPr>
            <w:tcW w:w="1571" w:type="dxa"/>
          </w:tcPr>
          <w:p w14:paraId="2A8BBE36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Primary Care Provider</w:t>
            </w:r>
          </w:p>
        </w:tc>
        <w:tc>
          <w:tcPr>
            <w:tcW w:w="6132" w:type="dxa"/>
          </w:tcPr>
          <w:p w14:paraId="4E0CF86E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Present/Absent: Measured as a dichotomous variable, where 0=Does NOT have a Primary Care Provider, 1=Does have a Primary Care Provider</w:t>
            </w:r>
          </w:p>
        </w:tc>
        <w:tc>
          <w:tcPr>
            <w:tcW w:w="998" w:type="dxa"/>
          </w:tcPr>
          <w:p w14:paraId="62A3737E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EDIS </w:t>
            </w:r>
          </w:p>
        </w:tc>
      </w:tr>
      <w:tr w:rsidR="006E36DB" w:rsidRPr="00454AFB" w14:paraId="5FFD04AD" w14:textId="77777777" w:rsidTr="004C2544">
        <w:trPr>
          <w:trHeight w:val="553"/>
          <w:jc w:val="center"/>
        </w:trPr>
        <w:tc>
          <w:tcPr>
            <w:tcW w:w="1571" w:type="dxa"/>
          </w:tcPr>
          <w:p w14:paraId="1A108B86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Referral Source</w:t>
            </w:r>
          </w:p>
        </w:tc>
        <w:tc>
          <w:tcPr>
            <w:tcW w:w="6132" w:type="dxa"/>
          </w:tcPr>
          <w:p w14:paraId="07C55805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Yes/No: Measured as a dichotomous variable, where 0=NOT Referred to ED by Physician or Health Professional, 1=Referred to ED by Physician or Health Professional.</w:t>
            </w:r>
          </w:p>
        </w:tc>
        <w:tc>
          <w:tcPr>
            <w:tcW w:w="998" w:type="dxa"/>
          </w:tcPr>
          <w:p w14:paraId="38CE5E1B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EDIS  </w:t>
            </w:r>
          </w:p>
        </w:tc>
      </w:tr>
      <w:tr w:rsidR="006E36DB" w:rsidRPr="00454AFB" w14:paraId="3CEC5DE8" w14:textId="77777777" w:rsidTr="004C2544">
        <w:trPr>
          <w:trHeight w:val="567"/>
          <w:jc w:val="center"/>
        </w:trPr>
        <w:tc>
          <w:tcPr>
            <w:tcW w:w="1571" w:type="dxa"/>
          </w:tcPr>
          <w:p w14:paraId="08A95D02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Method of Arrival (MOA)</w:t>
            </w:r>
          </w:p>
        </w:tc>
        <w:tc>
          <w:tcPr>
            <w:tcW w:w="6132" w:type="dxa"/>
          </w:tcPr>
          <w:p w14:paraId="6461C860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Measured as a nominal variable, where 0= Independently, 1= Ambulance, 2= Helicopter.</w:t>
            </w:r>
          </w:p>
        </w:tc>
        <w:tc>
          <w:tcPr>
            <w:tcW w:w="998" w:type="dxa"/>
          </w:tcPr>
          <w:p w14:paraId="165102FD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EDIS</w:t>
            </w:r>
          </w:p>
        </w:tc>
      </w:tr>
      <w:tr w:rsidR="006E36DB" w:rsidRPr="00454AFB" w14:paraId="1AF9ACA1" w14:textId="77777777" w:rsidTr="004C2544">
        <w:trPr>
          <w:trHeight w:val="843"/>
          <w:jc w:val="center"/>
        </w:trPr>
        <w:tc>
          <w:tcPr>
            <w:tcW w:w="1571" w:type="dxa"/>
          </w:tcPr>
          <w:p w14:paraId="52DB5762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Time of presentation</w:t>
            </w:r>
          </w:p>
        </w:tc>
        <w:tc>
          <w:tcPr>
            <w:tcW w:w="6132" w:type="dxa"/>
          </w:tcPr>
          <w:p w14:paraId="43B43D18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Date, hour and minute of a patient’s arrival. We will analyze as a nominal variable in two ways. The first 0= not presenting during work hours and 1= presenting during work hours (8 AM to 5PM). The second 0= presenting on a weekend and 1= presenting on a weekday.</w:t>
            </w:r>
          </w:p>
        </w:tc>
        <w:tc>
          <w:tcPr>
            <w:tcW w:w="998" w:type="dxa"/>
          </w:tcPr>
          <w:p w14:paraId="74988A2C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EDIS</w:t>
            </w:r>
          </w:p>
        </w:tc>
      </w:tr>
      <w:tr w:rsidR="006E36DB" w:rsidRPr="00454AFB" w14:paraId="5504BA3E" w14:textId="77777777" w:rsidTr="004C2544">
        <w:trPr>
          <w:trHeight w:val="567"/>
          <w:jc w:val="center"/>
        </w:trPr>
        <w:tc>
          <w:tcPr>
            <w:tcW w:w="1571" w:type="dxa"/>
          </w:tcPr>
          <w:p w14:paraId="77604CAA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>Chief Complaint / Reason for visit</w:t>
            </w:r>
          </w:p>
        </w:tc>
        <w:tc>
          <w:tcPr>
            <w:tcW w:w="6132" w:type="dxa"/>
          </w:tcPr>
          <w:p w14:paraId="446A0E18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EDIS presenting complaint list (# 551 Back Pain, #552 Traumatic Back/ Spine Injury). </w:t>
            </w:r>
          </w:p>
        </w:tc>
        <w:tc>
          <w:tcPr>
            <w:tcW w:w="998" w:type="dxa"/>
          </w:tcPr>
          <w:p w14:paraId="33AB7DC5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>EDIS</w:t>
            </w:r>
          </w:p>
        </w:tc>
      </w:tr>
      <w:tr w:rsidR="006E36DB" w:rsidRPr="00454AFB" w14:paraId="121EC2DE" w14:textId="77777777" w:rsidTr="004C2544">
        <w:trPr>
          <w:trHeight w:val="553"/>
          <w:jc w:val="center"/>
        </w:trPr>
        <w:tc>
          <w:tcPr>
            <w:tcW w:w="1571" w:type="dxa"/>
          </w:tcPr>
          <w:p w14:paraId="3169C7E6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CTAS Score</w:t>
            </w:r>
          </w:p>
        </w:tc>
        <w:tc>
          <w:tcPr>
            <w:tcW w:w="6132" w:type="dxa"/>
          </w:tcPr>
          <w:p w14:paraId="42268132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Measured on a CTAS 5-point scale of severity: Resuscitation, Emergent, Urgent, Less Urgent, Non-Urgent. </w:t>
            </w:r>
          </w:p>
        </w:tc>
        <w:tc>
          <w:tcPr>
            <w:tcW w:w="998" w:type="dxa"/>
          </w:tcPr>
          <w:p w14:paraId="5A372F4F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EDIS</w:t>
            </w:r>
          </w:p>
        </w:tc>
      </w:tr>
      <w:tr w:rsidR="006E36DB" w:rsidRPr="00454AFB" w14:paraId="36B6E61E" w14:textId="77777777" w:rsidTr="004C2544">
        <w:trPr>
          <w:trHeight w:val="843"/>
          <w:jc w:val="center"/>
        </w:trPr>
        <w:tc>
          <w:tcPr>
            <w:tcW w:w="1571" w:type="dxa"/>
          </w:tcPr>
          <w:p w14:paraId="412677F8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Type of ED Visit</w:t>
            </w:r>
          </w:p>
        </w:tc>
        <w:tc>
          <w:tcPr>
            <w:tcW w:w="6132" w:type="dxa"/>
          </w:tcPr>
          <w:p w14:paraId="7BD53D35" w14:textId="77777777" w:rsidR="006E36DB" w:rsidRPr="00454AFB" w:rsidRDefault="006E36DB" w:rsidP="004C25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Measured as a categorical variable, where 1=Emergency Presentation, 2=Direct to Consult, 3=Return Visit-PLANNED, 4=Return Visit-UNPLANNED, 5=811 Referral, 6=Trauma Team, 7=Referral from GP/Clinic</w:t>
            </w:r>
          </w:p>
        </w:tc>
        <w:tc>
          <w:tcPr>
            <w:tcW w:w="998" w:type="dxa"/>
          </w:tcPr>
          <w:p w14:paraId="3E9A0B79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EDIS </w:t>
            </w:r>
          </w:p>
        </w:tc>
      </w:tr>
      <w:tr w:rsidR="006E36DB" w:rsidRPr="00454AFB" w14:paraId="59141B89" w14:textId="77777777" w:rsidTr="004C2544">
        <w:trPr>
          <w:trHeight w:val="1685"/>
          <w:jc w:val="center"/>
        </w:trPr>
        <w:tc>
          <w:tcPr>
            <w:tcW w:w="1571" w:type="dxa"/>
          </w:tcPr>
          <w:p w14:paraId="21A6D97A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Presenting Level of Pain (Pain Scale)</w:t>
            </w:r>
          </w:p>
        </w:tc>
        <w:tc>
          <w:tcPr>
            <w:tcW w:w="6132" w:type="dxa"/>
          </w:tcPr>
          <w:p w14:paraId="18F1E93A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Measured as a categorical variable, where 0=No Pain, 1=Mild Pain, 2=Moderate Pain, 3=Severe Pain. </w:t>
            </w:r>
          </w:p>
          <w:p w14:paraId="138D09A0" w14:textId="77777777" w:rsidR="006E36DB" w:rsidRPr="00454AFB" w:rsidRDefault="006E36DB" w:rsidP="004C254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4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describe the pain intensity of patients presenting to the ED with LBP. Consistent with the NRS-11 scale (Numeric Rating Scale), where 0=No pain, 1-3=Mild Pain, 4-6=Moderate Pain, and 7-10=Severe Pain</w:t>
            </w:r>
          </w:p>
          <w:p w14:paraId="24B6F167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8" w:type="dxa"/>
          </w:tcPr>
          <w:p w14:paraId="1957D1B0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EDIS</w:t>
            </w:r>
          </w:p>
        </w:tc>
      </w:tr>
      <w:tr w:rsidR="006E36DB" w:rsidRPr="00454AFB" w14:paraId="7786B6AE" w14:textId="77777777" w:rsidTr="004C2544">
        <w:trPr>
          <w:trHeight w:val="567"/>
          <w:jc w:val="center"/>
        </w:trPr>
        <w:tc>
          <w:tcPr>
            <w:tcW w:w="1571" w:type="dxa"/>
          </w:tcPr>
          <w:p w14:paraId="7371455C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 Diagnosis (Main Problem)</w:t>
            </w:r>
          </w:p>
        </w:tc>
        <w:tc>
          <w:tcPr>
            <w:tcW w:w="6132" w:type="dxa"/>
          </w:tcPr>
          <w:p w14:paraId="5B7EDE85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ICD-9/ 10 Codes</w:t>
            </w:r>
          </w:p>
        </w:tc>
        <w:tc>
          <w:tcPr>
            <w:tcW w:w="998" w:type="dxa"/>
          </w:tcPr>
          <w:p w14:paraId="2D2B7726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EDIS  </w:t>
            </w:r>
          </w:p>
        </w:tc>
      </w:tr>
      <w:tr w:rsidR="006E36DB" w:rsidRPr="00454AFB" w14:paraId="78DC16B2" w14:textId="77777777" w:rsidTr="004C2544">
        <w:trPr>
          <w:trHeight w:val="843"/>
          <w:jc w:val="center"/>
        </w:trPr>
        <w:tc>
          <w:tcPr>
            <w:tcW w:w="1571" w:type="dxa"/>
          </w:tcPr>
          <w:p w14:paraId="061B352A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Leave against medical advice (AMA)</w:t>
            </w:r>
          </w:p>
        </w:tc>
        <w:tc>
          <w:tcPr>
            <w:tcW w:w="6132" w:type="dxa"/>
          </w:tcPr>
          <w:p w14:paraId="5CD33AC9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Measured as a nominal variable, where 0= Patients left without being seen by a physician, 1= Patients were seen by a physician.</w:t>
            </w:r>
          </w:p>
        </w:tc>
        <w:tc>
          <w:tcPr>
            <w:tcW w:w="998" w:type="dxa"/>
          </w:tcPr>
          <w:p w14:paraId="2E832981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EDIS</w:t>
            </w:r>
          </w:p>
        </w:tc>
      </w:tr>
      <w:tr w:rsidR="006E36DB" w:rsidRPr="00454AFB" w14:paraId="6E1C4B31" w14:textId="77777777" w:rsidTr="004C2544">
        <w:trPr>
          <w:trHeight w:val="567"/>
          <w:jc w:val="center"/>
        </w:trPr>
        <w:tc>
          <w:tcPr>
            <w:tcW w:w="1571" w:type="dxa"/>
          </w:tcPr>
          <w:p w14:paraId="2E5FACE4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Departure Time (Disposition Time)</w:t>
            </w:r>
          </w:p>
        </w:tc>
        <w:tc>
          <w:tcPr>
            <w:tcW w:w="6132" w:type="dxa"/>
          </w:tcPr>
          <w:p w14:paraId="277874FB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Hour and minute of a patient’s disposition time.</w:t>
            </w:r>
          </w:p>
        </w:tc>
        <w:tc>
          <w:tcPr>
            <w:tcW w:w="998" w:type="dxa"/>
          </w:tcPr>
          <w:p w14:paraId="532C85F8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EDIS </w:t>
            </w:r>
          </w:p>
        </w:tc>
      </w:tr>
      <w:tr w:rsidR="006E36DB" w:rsidRPr="00454AFB" w14:paraId="0B5470DA" w14:textId="77777777" w:rsidTr="004C2544">
        <w:trPr>
          <w:trHeight w:val="567"/>
          <w:jc w:val="center"/>
        </w:trPr>
        <w:tc>
          <w:tcPr>
            <w:tcW w:w="1571" w:type="dxa"/>
          </w:tcPr>
          <w:p w14:paraId="4E7D774F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Admission</w:t>
            </w:r>
          </w:p>
        </w:tc>
        <w:tc>
          <w:tcPr>
            <w:tcW w:w="6132" w:type="dxa"/>
          </w:tcPr>
          <w:p w14:paraId="3E56E9BE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Measured as a nominal variable, where 0= Patient is sent home from the ED and 1= Patient is admitted into the hospital. </w:t>
            </w:r>
          </w:p>
        </w:tc>
        <w:tc>
          <w:tcPr>
            <w:tcW w:w="998" w:type="dxa"/>
          </w:tcPr>
          <w:p w14:paraId="2751E1E9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EDIS</w:t>
            </w:r>
          </w:p>
        </w:tc>
      </w:tr>
      <w:tr w:rsidR="006E36DB" w:rsidRPr="00454AFB" w14:paraId="1F48DF93" w14:textId="77777777" w:rsidTr="004C2544">
        <w:trPr>
          <w:trHeight w:val="567"/>
          <w:jc w:val="center"/>
        </w:trPr>
        <w:tc>
          <w:tcPr>
            <w:tcW w:w="1571" w:type="dxa"/>
          </w:tcPr>
          <w:p w14:paraId="417A206E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>Length of Stay (LOS)</w:t>
            </w:r>
          </w:p>
        </w:tc>
        <w:tc>
          <w:tcPr>
            <w:tcW w:w="6132" w:type="dxa"/>
          </w:tcPr>
          <w:p w14:paraId="053AEF83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sz w:val="16"/>
                <w:szCs w:val="16"/>
              </w:rPr>
              <w:t xml:space="preserve">Measured in (Hours / Minutes) from triage coding to diagnosis coding. </w:t>
            </w:r>
          </w:p>
        </w:tc>
        <w:tc>
          <w:tcPr>
            <w:tcW w:w="998" w:type="dxa"/>
          </w:tcPr>
          <w:p w14:paraId="41031602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4AFB">
              <w:rPr>
                <w:rFonts w:ascii="Times New Roman" w:hAnsi="Times New Roman" w:cs="Times New Roman"/>
                <w:bCs/>
                <w:sz w:val="16"/>
                <w:szCs w:val="16"/>
              </w:rPr>
              <w:t>EDIS</w:t>
            </w:r>
          </w:p>
          <w:p w14:paraId="2E702504" w14:textId="77777777" w:rsidR="006E36DB" w:rsidRPr="00454AFB" w:rsidRDefault="006E36DB" w:rsidP="004C25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9B5CB11" w14:textId="77777777" w:rsidR="00D02BEC" w:rsidRDefault="00D02BEC"/>
    <w:sectPr w:rsidR="00D02BEC" w:rsidSect="006E36DB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D42F" w14:textId="77777777" w:rsidR="00373A03" w:rsidRDefault="00373A03" w:rsidP="006E36DB">
      <w:r>
        <w:separator/>
      </w:r>
    </w:p>
  </w:endnote>
  <w:endnote w:type="continuationSeparator" w:id="0">
    <w:p w14:paraId="76F1F6D5" w14:textId="77777777" w:rsidR="00373A03" w:rsidRDefault="00373A03" w:rsidP="006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75E01" w14:textId="77777777" w:rsidR="00373A03" w:rsidRDefault="00373A03" w:rsidP="006E36DB">
      <w:r>
        <w:separator/>
      </w:r>
    </w:p>
  </w:footnote>
  <w:footnote w:type="continuationSeparator" w:id="0">
    <w:p w14:paraId="0859B00E" w14:textId="77777777" w:rsidR="00373A03" w:rsidRDefault="00373A03" w:rsidP="006E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01B98"/>
    <w:rsid w:val="00373A03"/>
    <w:rsid w:val="0038661E"/>
    <w:rsid w:val="006E36DB"/>
    <w:rsid w:val="008E770D"/>
    <w:rsid w:val="00BB783E"/>
    <w:rsid w:val="00D02BEC"/>
    <w:rsid w:val="00E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EC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DB"/>
  </w:style>
  <w:style w:type="paragraph" w:styleId="Heading1">
    <w:name w:val="heading 1"/>
    <w:basedOn w:val="Normal"/>
    <w:next w:val="Normal"/>
    <w:link w:val="Heading1Char"/>
    <w:uiPriority w:val="9"/>
    <w:qFormat/>
    <w:rsid w:val="006E36DB"/>
    <w:pPr>
      <w:keepNext/>
      <w:keepLines/>
      <w:spacing w:before="480"/>
      <w:outlineLvl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6D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E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DB"/>
  </w:style>
  <w:style w:type="paragraph" w:styleId="Footer">
    <w:name w:val="footer"/>
    <w:basedOn w:val="Normal"/>
    <w:link w:val="FooterChar"/>
    <w:uiPriority w:val="99"/>
    <w:unhideWhenUsed/>
    <w:rsid w:val="006E3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DB"/>
  </w:style>
  <w:style w:type="paragraph" w:styleId="Heading1">
    <w:name w:val="heading 1"/>
    <w:basedOn w:val="Normal"/>
    <w:next w:val="Normal"/>
    <w:link w:val="Heading1Char"/>
    <w:uiPriority w:val="9"/>
    <w:qFormat/>
    <w:rsid w:val="006E36DB"/>
    <w:pPr>
      <w:keepNext/>
      <w:keepLines/>
      <w:spacing w:before="480"/>
      <w:outlineLvl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6D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E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DB"/>
  </w:style>
  <w:style w:type="paragraph" w:styleId="Footer">
    <w:name w:val="footer"/>
    <w:basedOn w:val="Normal"/>
    <w:link w:val="FooterChar"/>
    <w:uiPriority w:val="99"/>
    <w:unhideWhenUsed/>
    <w:rsid w:val="006E3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2322</Characters>
  <Application>Microsoft Office Word</Application>
  <DocSecurity>0</DocSecurity>
  <Lines>86</Lines>
  <Paragraphs>62</Paragraphs>
  <ScaleCrop>false</ScaleCrop>
  <Company>Dalhousie University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Edwards</dc:creator>
  <cp:keywords/>
  <dc:description/>
  <cp:lastModifiedBy>JFURTON</cp:lastModifiedBy>
  <cp:revision>4</cp:revision>
  <dcterms:created xsi:type="dcterms:W3CDTF">2017-08-01T17:58:00Z</dcterms:created>
  <dcterms:modified xsi:type="dcterms:W3CDTF">2018-08-18T04:55:00Z</dcterms:modified>
</cp:coreProperties>
</file>