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9BD" w:rsidRPr="0038518F" w:rsidRDefault="00451B7C" w:rsidP="0038518F">
      <w:pPr>
        <w:spacing w:line="360" w:lineRule="auto"/>
        <w:contextualSpacing/>
        <w:jc w:val="center"/>
        <w:rPr>
          <w:rFonts w:ascii="Times New Roman" w:eastAsia="SimSun" w:hAnsi="Times New Roman"/>
          <w:b/>
          <w:lang w:val="en-SG"/>
        </w:rPr>
      </w:pPr>
      <w:bookmarkStart w:id="0" w:name="OLE_LINK14"/>
      <w:r>
        <w:rPr>
          <w:rFonts w:ascii="Times New Roman" w:eastAsia="SimSun" w:hAnsi="Times New Roman"/>
          <w:b/>
          <w:lang w:val="en-SG"/>
        </w:rPr>
        <w:t>AMB Express</w:t>
      </w:r>
      <w:bookmarkStart w:id="1" w:name="_GoBack"/>
      <w:bookmarkEnd w:id="1"/>
    </w:p>
    <w:p w:rsidR="00A479BD" w:rsidRPr="0038518F" w:rsidRDefault="00A479BD" w:rsidP="0038518F">
      <w:pPr>
        <w:spacing w:line="360" w:lineRule="auto"/>
        <w:contextualSpacing/>
        <w:jc w:val="center"/>
        <w:rPr>
          <w:rFonts w:ascii="Times New Roman" w:eastAsia="Times New Roman" w:hAnsi="Times New Roman"/>
          <w:b/>
          <w:lang w:val="en-SG"/>
        </w:rPr>
      </w:pPr>
    </w:p>
    <w:p w:rsidR="00A479BD" w:rsidRPr="00D80575" w:rsidRDefault="00D80575" w:rsidP="0038518F">
      <w:pPr>
        <w:spacing w:line="360" w:lineRule="auto"/>
        <w:contextualSpacing/>
        <w:jc w:val="center"/>
        <w:rPr>
          <w:rFonts w:ascii="Times New Roman" w:eastAsia="SimSun" w:hAnsi="Times New Roman"/>
          <w:b/>
          <w:lang w:val="en-IN"/>
        </w:rPr>
      </w:pPr>
      <w:r>
        <w:rPr>
          <w:rFonts w:ascii="Times New Roman" w:eastAsia="SimSun" w:hAnsi="Times New Roman"/>
          <w:b/>
          <w:lang w:val="en-SG"/>
        </w:rPr>
        <w:t>ADDITIONAL FILE</w:t>
      </w:r>
    </w:p>
    <w:p w:rsidR="00A479BD" w:rsidRPr="0038518F" w:rsidRDefault="00A479BD" w:rsidP="0038518F">
      <w:pPr>
        <w:spacing w:line="360" w:lineRule="auto"/>
        <w:contextualSpacing/>
        <w:jc w:val="center"/>
        <w:rPr>
          <w:rFonts w:ascii="Times New Roman" w:eastAsia="SimSun" w:hAnsi="Times New Roman"/>
          <w:b/>
          <w:lang w:val="en-SG"/>
        </w:rPr>
      </w:pPr>
    </w:p>
    <w:p w:rsidR="003D5CD4" w:rsidRDefault="002F70FF" w:rsidP="0038518F">
      <w:pPr>
        <w:spacing w:line="360" w:lineRule="auto"/>
        <w:contextualSpacing/>
        <w:jc w:val="center"/>
        <w:rPr>
          <w:rFonts w:ascii="Times New Roman" w:eastAsia="Times New Roman" w:hAnsi="Times New Roman"/>
          <w:b/>
          <w:lang w:val="en-SG"/>
        </w:rPr>
      </w:pPr>
      <w:r w:rsidRPr="002F70FF">
        <w:rPr>
          <w:rFonts w:ascii="Times New Roman" w:eastAsia="Times New Roman" w:hAnsi="Times New Roman"/>
          <w:b/>
          <w:lang w:val="en-SG"/>
        </w:rPr>
        <w:t xml:space="preserve">Metabolomics analysis of </w:t>
      </w:r>
      <w:r w:rsidRPr="002F70FF">
        <w:rPr>
          <w:rFonts w:ascii="Times New Roman" w:eastAsia="Times New Roman" w:hAnsi="Times New Roman"/>
          <w:b/>
          <w:i/>
          <w:lang w:val="en-SG"/>
        </w:rPr>
        <w:t xml:space="preserve">Pseudomonas </w:t>
      </w:r>
      <w:proofErr w:type="spellStart"/>
      <w:r w:rsidRPr="002F70FF">
        <w:rPr>
          <w:rFonts w:ascii="Times New Roman" w:eastAsia="Times New Roman" w:hAnsi="Times New Roman"/>
          <w:b/>
          <w:i/>
          <w:lang w:val="en-SG"/>
        </w:rPr>
        <w:t>chlororaphis</w:t>
      </w:r>
      <w:proofErr w:type="spellEnd"/>
      <w:r w:rsidRPr="002F70FF">
        <w:rPr>
          <w:rFonts w:ascii="Times New Roman" w:eastAsia="Times New Roman" w:hAnsi="Times New Roman"/>
          <w:b/>
          <w:lang w:val="en-SG"/>
        </w:rPr>
        <w:t xml:space="preserve"> </w:t>
      </w:r>
      <w:proofErr w:type="spellStart"/>
      <w:r w:rsidRPr="002F70FF">
        <w:rPr>
          <w:rFonts w:ascii="Times New Roman" w:eastAsia="Times New Roman" w:hAnsi="Times New Roman"/>
          <w:b/>
          <w:lang w:val="en-SG"/>
        </w:rPr>
        <w:t>JK12</w:t>
      </w:r>
      <w:proofErr w:type="spellEnd"/>
      <w:r w:rsidRPr="002F70FF">
        <w:rPr>
          <w:rFonts w:ascii="Times New Roman" w:eastAsia="Times New Roman" w:hAnsi="Times New Roman"/>
          <w:b/>
          <w:lang w:val="en-SG"/>
        </w:rPr>
        <w:t xml:space="preserve"> Algicidal Activity Under Aerobic and Micro-aerobic Culture Condition</w:t>
      </w:r>
    </w:p>
    <w:p w:rsidR="002F70FF" w:rsidRPr="003D5CD4" w:rsidRDefault="002F70FF" w:rsidP="0038518F">
      <w:pPr>
        <w:spacing w:line="360" w:lineRule="auto"/>
        <w:contextualSpacing/>
        <w:jc w:val="center"/>
        <w:rPr>
          <w:rFonts w:ascii="Times New Roman" w:eastAsia="SimSun" w:hAnsi="Times New Roman"/>
          <w:b/>
          <w:lang w:val="en-SG"/>
        </w:rPr>
      </w:pPr>
    </w:p>
    <w:bookmarkEnd w:id="0"/>
    <w:p w:rsidR="003B4F8B" w:rsidRPr="0038518F" w:rsidRDefault="003B4F8B" w:rsidP="0038518F">
      <w:pPr>
        <w:spacing w:line="360" w:lineRule="auto"/>
        <w:contextualSpacing/>
        <w:jc w:val="center"/>
        <w:rPr>
          <w:rFonts w:ascii="Times New Roman" w:eastAsia="Times New Roman" w:hAnsi="Times New Roman"/>
          <w:lang w:val="en-SG"/>
        </w:rPr>
      </w:pPr>
      <w:proofErr w:type="spellStart"/>
      <w:r w:rsidRPr="0038518F">
        <w:rPr>
          <w:rFonts w:ascii="Times New Roman" w:eastAsia="Times New Roman" w:hAnsi="Times New Roman"/>
          <w:lang w:val="en-SG"/>
        </w:rPr>
        <w:t>Jaejung</w:t>
      </w:r>
      <w:proofErr w:type="spellEnd"/>
      <w:r w:rsidRPr="0038518F">
        <w:rPr>
          <w:rFonts w:ascii="Times New Roman" w:eastAsia="Times New Roman" w:hAnsi="Times New Roman"/>
          <w:lang w:val="en-SG"/>
        </w:rPr>
        <w:t xml:space="preserve"> Kim</w:t>
      </w:r>
      <w:r w:rsidRPr="0038518F">
        <w:rPr>
          <w:rFonts w:ascii="Times New Roman" w:eastAsia="Times New Roman" w:hAnsi="Times New Roman"/>
          <w:vertAlign w:val="superscript"/>
          <w:lang w:val="en-SG"/>
        </w:rPr>
        <w:t>1</w:t>
      </w:r>
      <w:r w:rsidRPr="0038518F">
        <w:rPr>
          <w:rFonts w:ascii="Times New Roman" w:eastAsia="Times New Roman" w:hAnsi="Times New Roman"/>
          <w:lang w:val="en-SG"/>
        </w:rPr>
        <w:t xml:space="preserve">, </w:t>
      </w:r>
      <w:proofErr w:type="spellStart"/>
      <w:r w:rsidRPr="0038518F">
        <w:rPr>
          <w:rFonts w:ascii="Times New Roman" w:eastAsia="Times New Roman" w:hAnsi="Times New Roman"/>
          <w:lang w:val="en-SG"/>
        </w:rPr>
        <w:t>Xiaomei</w:t>
      </w:r>
      <w:proofErr w:type="spellEnd"/>
      <w:r w:rsidRPr="0038518F">
        <w:rPr>
          <w:rFonts w:ascii="Times New Roman" w:eastAsia="Times New Roman" w:hAnsi="Times New Roman"/>
          <w:lang w:val="en-SG"/>
        </w:rPr>
        <w:t xml:space="preserve"> Lyu</w:t>
      </w:r>
      <w:r w:rsidRPr="0038518F">
        <w:rPr>
          <w:rFonts w:ascii="Times New Roman" w:eastAsia="Times New Roman" w:hAnsi="Times New Roman"/>
          <w:vertAlign w:val="superscript"/>
          <w:lang w:val="en-SG"/>
        </w:rPr>
        <w:t>1</w:t>
      </w:r>
      <w:r w:rsidRPr="0038518F">
        <w:rPr>
          <w:rFonts w:ascii="Times New Roman" w:eastAsia="Times New Roman" w:hAnsi="Times New Roman"/>
          <w:lang w:val="en-SG"/>
        </w:rPr>
        <w:t xml:space="preserve">, </w:t>
      </w:r>
      <w:proofErr w:type="spellStart"/>
      <w:r w:rsidRPr="0038518F">
        <w:rPr>
          <w:rFonts w:ascii="Times New Roman" w:eastAsia="Times New Roman" w:hAnsi="Times New Roman"/>
          <w:lang w:val="en-SG"/>
        </w:rPr>
        <w:t>Jaslyn</w:t>
      </w:r>
      <w:proofErr w:type="spellEnd"/>
      <w:r w:rsidRPr="0038518F">
        <w:rPr>
          <w:rFonts w:ascii="Times New Roman" w:eastAsia="Times New Roman" w:hAnsi="Times New Roman"/>
          <w:lang w:val="en-SG"/>
        </w:rPr>
        <w:t xml:space="preserve"> </w:t>
      </w:r>
      <w:proofErr w:type="spellStart"/>
      <w:r w:rsidRPr="0038518F">
        <w:rPr>
          <w:rFonts w:ascii="Times New Roman" w:eastAsia="Times New Roman" w:hAnsi="Times New Roman"/>
          <w:lang w:val="en-SG"/>
        </w:rPr>
        <w:t>Jie</w:t>
      </w:r>
      <w:proofErr w:type="spellEnd"/>
      <w:r w:rsidRPr="0038518F">
        <w:rPr>
          <w:rFonts w:ascii="Times New Roman" w:eastAsia="Times New Roman" w:hAnsi="Times New Roman"/>
          <w:lang w:val="en-SG"/>
        </w:rPr>
        <w:t xml:space="preserve"> Lin Lee</w:t>
      </w:r>
      <w:r w:rsidRPr="0038518F">
        <w:rPr>
          <w:rFonts w:ascii="Times New Roman" w:eastAsia="Times New Roman" w:hAnsi="Times New Roman"/>
          <w:vertAlign w:val="superscript"/>
          <w:lang w:val="en-SG"/>
        </w:rPr>
        <w:t>1</w:t>
      </w:r>
      <w:r w:rsidRPr="0038518F">
        <w:rPr>
          <w:rFonts w:ascii="Times New Roman" w:eastAsia="Times New Roman" w:hAnsi="Times New Roman"/>
          <w:lang w:val="en-SG"/>
        </w:rPr>
        <w:t xml:space="preserve">, </w:t>
      </w:r>
      <w:proofErr w:type="spellStart"/>
      <w:r w:rsidRPr="0038518F">
        <w:rPr>
          <w:rFonts w:ascii="Times New Roman" w:eastAsia="Times New Roman" w:hAnsi="Times New Roman"/>
          <w:lang w:val="en-SG"/>
        </w:rPr>
        <w:t>Guili</w:t>
      </w:r>
      <w:proofErr w:type="spellEnd"/>
      <w:r w:rsidRPr="0038518F">
        <w:rPr>
          <w:rFonts w:ascii="Times New Roman" w:eastAsia="Times New Roman" w:hAnsi="Times New Roman"/>
          <w:lang w:val="en-SG"/>
        </w:rPr>
        <w:t xml:space="preserve"> Zhao</w:t>
      </w:r>
      <w:r w:rsidRPr="0038518F">
        <w:rPr>
          <w:rFonts w:ascii="Times New Roman" w:eastAsia="Times New Roman" w:hAnsi="Times New Roman"/>
          <w:vertAlign w:val="superscript"/>
          <w:lang w:val="en-SG"/>
        </w:rPr>
        <w:t>1</w:t>
      </w:r>
      <w:r w:rsidRPr="0038518F">
        <w:rPr>
          <w:rFonts w:ascii="Times New Roman" w:eastAsia="Times New Roman" w:hAnsi="Times New Roman"/>
          <w:lang w:val="en-SG"/>
        </w:rPr>
        <w:t xml:space="preserve">, Chin </w:t>
      </w:r>
      <w:proofErr w:type="spellStart"/>
      <w:r w:rsidRPr="0038518F">
        <w:rPr>
          <w:rFonts w:ascii="Times New Roman" w:eastAsia="Times New Roman" w:hAnsi="Times New Roman"/>
          <w:lang w:val="en-SG"/>
        </w:rPr>
        <w:t>Seow</w:t>
      </w:r>
      <w:proofErr w:type="spellEnd"/>
      <w:r w:rsidRPr="0038518F">
        <w:rPr>
          <w:rFonts w:ascii="Times New Roman" w:eastAsia="Times New Roman" w:hAnsi="Times New Roman"/>
          <w:lang w:val="en-SG"/>
        </w:rPr>
        <w:t xml:space="preserve"> Fong</w:t>
      </w:r>
      <w:r w:rsidRPr="0038518F">
        <w:rPr>
          <w:rFonts w:ascii="Times New Roman" w:eastAsia="Times New Roman" w:hAnsi="Times New Roman"/>
          <w:vertAlign w:val="superscript"/>
          <w:lang w:val="en-SG"/>
        </w:rPr>
        <w:t>2</w:t>
      </w:r>
      <w:r w:rsidRPr="0038518F">
        <w:rPr>
          <w:rFonts w:ascii="Times New Roman" w:eastAsia="Times New Roman" w:hAnsi="Times New Roman"/>
          <w:lang w:val="en-SG"/>
        </w:rPr>
        <w:t>, Liang Yang</w:t>
      </w:r>
      <w:r w:rsidRPr="0038518F">
        <w:rPr>
          <w:rFonts w:ascii="Times New Roman" w:eastAsia="Times New Roman" w:hAnsi="Times New Roman"/>
          <w:vertAlign w:val="superscript"/>
          <w:lang w:val="en-SG"/>
        </w:rPr>
        <w:t>2</w:t>
      </w:r>
      <w:r w:rsidRPr="0038518F">
        <w:rPr>
          <w:rFonts w:ascii="Times New Roman" w:eastAsia="Times New Roman" w:hAnsi="Times New Roman"/>
          <w:lang w:val="en-SG"/>
        </w:rPr>
        <w:t>*, Wei Ning Chen</w:t>
      </w:r>
      <w:r w:rsidRPr="0038518F">
        <w:rPr>
          <w:rFonts w:ascii="Times New Roman" w:eastAsia="Times New Roman" w:hAnsi="Times New Roman"/>
          <w:vertAlign w:val="superscript"/>
          <w:lang w:val="en-SG"/>
        </w:rPr>
        <w:t>1</w:t>
      </w:r>
      <w:r w:rsidRPr="0038518F">
        <w:rPr>
          <w:rFonts w:ascii="Times New Roman" w:eastAsia="Times New Roman" w:hAnsi="Times New Roman"/>
          <w:lang w:val="en-SG"/>
        </w:rPr>
        <w:t>*</w:t>
      </w:r>
    </w:p>
    <w:p w:rsidR="003B4F8B" w:rsidRPr="0038518F" w:rsidRDefault="003B4F8B" w:rsidP="0038518F">
      <w:pPr>
        <w:spacing w:line="360" w:lineRule="auto"/>
        <w:contextualSpacing/>
        <w:rPr>
          <w:rFonts w:ascii="Times New Roman" w:eastAsia="SimSun" w:hAnsi="Times New Roman"/>
          <w:lang w:val="en-SG"/>
        </w:rPr>
      </w:pPr>
    </w:p>
    <w:p w:rsidR="00773685" w:rsidRPr="0038518F" w:rsidRDefault="00773685" w:rsidP="0038518F">
      <w:pPr>
        <w:spacing w:line="360" w:lineRule="auto"/>
        <w:contextualSpacing/>
        <w:rPr>
          <w:rFonts w:ascii="Times New Roman" w:eastAsia="SimSun" w:hAnsi="Times New Roman"/>
          <w:lang w:val="en-SG"/>
        </w:rPr>
      </w:pPr>
    </w:p>
    <w:p w:rsidR="003B4F8B" w:rsidRPr="0038518F" w:rsidRDefault="003B4F8B" w:rsidP="0038518F">
      <w:pPr>
        <w:spacing w:line="360" w:lineRule="auto"/>
        <w:contextualSpacing/>
        <w:jc w:val="left"/>
        <w:rPr>
          <w:rFonts w:ascii="Times New Roman" w:hAnsi="Times New Roman"/>
        </w:rPr>
      </w:pPr>
      <w:r w:rsidRPr="0038518F">
        <w:rPr>
          <w:rFonts w:ascii="Times New Roman" w:eastAsia="Times New Roman" w:hAnsi="Times New Roman"/>
          <w:lang w:val="en-SG"/>
        </w:rPr>
        <w:t>*</w:t>
      </w:r>
      <w:r w:rsidRPr="0038518F">
        <w:rPr>
          <w:rFonts w:ascii="Times New Roman" w:hAnsi="Times New Roman"/>
        </w:rPr>
        <w:t xml:space="preserve"> Corresponding authors: </w:t>
      </w:r>
      <w:bookmarkStart w:id="2" w:name="_Hlk478502158"/>
    </w:p>
    <w:p w:rsidR="003B4F8B" w:rsidRPr="0038518F" w:rsidRDefault="003B4F8B" w:rsidP="0038518F">
      <w:pPr>
        <w:spacing w:line="360" w:lineRule="auto"/>
        <w:contextualSpacing/>
        <w:jc w:val="left"/>
        <w:rPr>
          <w:rFonts w:ascii="Times New Roman" w:eastAsia="Times New Roman" w:hAnsi="Times New Roman"/>
          <w:lang w:val="en-SG"/>
        </w:rPr>
      </w:pPr>
      <w:r w:rsidRPr="0038518F">
        <w:rPr>
          <w:rFonts w:ascii="Times New Roman" w:eastAsia="Times New Roman" w:hAnsi="Times New Roman"/>
          <w:lang w:val="en-SG"/>
        </w:rPr>
        <w:t>Wei Ning Chen</w:t>
      </w:r>
      <w:bookmarkEnd w:id="2"/>
      <w:r w:rsidRPr="0038518F">
        <w:rPr>
          <w:rFonts w:ascii="Times New Roman" w:eastAsia="Times New Roman" w:hAnsi="Times New Roman"/>
          <w:lang w:val="en-SG"/>
        </w:rPr>
        <w:t xml:space="preserve">  </w:t>
      </w:r>
    </w:p>
    <w:p w:rsidR="003B4F8B" w:rsidRPr="0038518F" w:rsidRDefault="003B4F8B" w:rsidP="0038518F">
      <w:pPr>
        <w:spacing w:line="360" w:lineRule="auto"/>
        <w:contextualSpacing/>
        <w:jc w:val="left"/>
        <w:rPr>
          <w:rFonts w:ascii="Times New Roman" w:hAnsi="Times New Roman"/>
          <w:lang w:val="en-SG"/>
        </w:rPr>
      </w:pPr>
      <w:r w:rsidRPr="0038518F">
        <w:rPr>
          <w:rFonts w:ascii="Times New Roman" w:hAnsi="Times New Roman"/>
          <w:lang w:val="en-SG"/>
        </w:rPr>
        <w:t xml:space="preserve">Email: </w:t>
      </w:r>
      <w:hyperlink r:id="rId8" w:history="1">
        <w:r w:rsidRPr="0038518F">
          <w:rPr>
            <w:rStyle w:val="Hyperlink"/>
            <w:rFonts w:ascii="Times New Roman" w:eastAsia="Times New Roman" w:hAnsi="Times New Roman"/>
            <w:lang w:val="en-SG"/>
          </w:rPr>
          <w:t>WNChen@ntu.edu.sg</w:t>
        </w:r>
      </w:hyperlink>
    </w:p>
    <w:p w:rsidR="003B4F8B" w:rsidRPr="00930557" w:rsidRDefault="003B4F8B" w:rsidP="0038518F">
      <w:pPr>
        <w:spacing w:line="360" w:lineRule="auto"/>
        <w:contextualSpacing/>
        <w:jc w:val="left"/>
        <w:rPr>
          <w:rFonts w:ascii="Times New Roman" w:hAnsi="Times New Roman"/>
          <w:lang w:val="fr-FR"/>
        </w:rPr>
      </w:pPr>
      <w:r w:rsidRPr="00930557">
        <w:rPr>
          <w:rFonts w:ascii="Times New Roman" w:hAnsi="Times New Roman"/>
          <w:lang w:val="fr-FR"/>
        </w:rPr>
        <w:t xml:space="preserve">Tel: </w:t>
      </w:r>
      <w:r w:rsidRPr="00930557">
        <w:rPr>
          <w:rFonts w:ascii="Times New Roman" w:eastAsia="Times New Roman" w:hAnsi="Times New Roman"/>
          <w:lang w:val="fr-FR"/>
        </w:rPr>
        <w:t>(+65) 6316 2870</w:t>
      </w:r>
    </w:p>
    <w:p w:rsidR="003B4F8B" w:rsidRPr="00930557" w:rsidRDefault="003B4F8B" w:rsidP="0038518F">
      <w:pPr>
        <w:spacing w:line="360" w:lineRule="auto"/>
        <w:contextualSpacing/>
        <w:jc w:val="left"/>
        <w:rPr>
          <w:rFonts w:ascii="Times New Roman" w:hAnsi="Times New Roman"/>
          <w:lang w:val="fr-FR"/>
        </w:rPr>
      </w:pPr>
    </w:p>
    <w:p w:rsidR="003B4F8B" w:rsidRPr="00930557" w:rsidRDefault="003B4F8B" w:rsidP="0038518F">
      <w:pPr>
        <w:spacing w:line="360" w:lineRule="auto"/>
        <w:contextualSpacing/>
        <w:jc w:val="left"/>
        <w:rPr>
          <w:rFonts w:ascii="Times New Roman" w:hAnsi="Times New Roman"/>
          <w:lang w:val="fr-FR"/>
        </w:rPr>
      </w:pPr>
      <w:r w:rsidRPr="00930557">
        <w:rPr>
          <w:rFonts w:ascii="Times New Roman" w:eastAsia="Times New Roman" w:hAnsi="Times New Roman"/>
          <w:lang w:val="fr-FR"/>
        </w:rPr>
        <w:t>Liang Yang</w:t>
      </w:r>
    </w:p>
    <w:p w:rsidR="003B4F8B" w:rsidRPr="00930557" w:rsidRDefault="003B4F8B" w:rsidP="0038518F">
      <w:pPr>
        <w:spacing w:line="360" w:lineRule="auto"/>
        <w:contextualSpacing/>
        <w:rPr>
          <w:rFonts w:ascii="Times New Roman" w:hAnsi="Times New Roman"/>
          <w:b/>
          <w:lang w:val="fr-FR"/>
        </w:rPr>
      </w:pPr>
      <w:r w:rsidRPr="00930557">
        <w:rPr>
          <w:rFonts w:ascii="Times New Roman" w:hAnsi="Times New Roman"/>
          <w:lang w:val="fr-FR"/>
        </w:rPr>
        <w:t>Email:</w:t>
      </w:r>
      <w:r w:rsidRPr="00930557">
        <w:rPr>
          <w:rFonts w:ascii="Times New Roman" w:hAnsi="Times New Roman"/>
          <w:b/>
          <w:lang w:val="fr-FR"/>
        </w:rPr>
        <w:t xml:space="preserve"> </w:t>
      </w:r>
      <w:hyperlink r:id="rId9" w:history="1">
        <w:r w:rsidRPr="00930557">
          <w:rPr>
            <w:rStyle w:val="Hyperlink"/>
            <w:rFonts w:ascii="Times New Roman" w:eastAsia="Times New Roman" w:hAnsi="Times New Roman"/>
            <w:lang w:val="fr-FR"/>
          </w:rPr>
          <w:t>Yangliang@ntu.edu.sg</w:t>
        </w:r>
      </w:hyperlink>
    </w:p>
    <w:p w:rsidR="003B4F8B" w:rsidRPr="0038518F" w:rsidRDefault="003B4F8B" w:rsidP="0038518F">
      <w:pPr>
        <w:spacing w:line="360" w:lineRule="auto"/>
        <w:contextualSpacing/>
        <w:rPr>
          <w:rFonts w:ascii="Times New Roman" w:hAnsi="Times New Roman"/>
          <w:b/>
          <w:lang w:val="en-SG"/>
        </w:rPr>
      </w:pPr>
      <w:r w:rsidRPr="0038518F">
        <w:rPr>
          <w:rFonts w:ascii="Times New Roman" w:hAnsi="Times New Roman"/>
          <w:lang w:val="en-SG"/>
        </w:rPr>
        <w:t>Tel:</w:t>
      </w:r>
      <w:r w:rsidRPr="0038518F">
        <w:rPr>
          <w:rFonts w:ascii="Times New Roman" w:hAnsi="Times New Roman"/>
          <w:b/>
          <w:lang w:val="en-SG"/>
        </w:rPr>
        <w:t xml:space="preserve"> </w:t>
      </w:r>
      <w:r w:rsidRPr="0038518F">
        <w:rPr>
          <w:rFonts w:ascii="Times New Roman" w:hAnsi="Times New Roman"/>
          <w:lang w:val="en-SG"/>
        </w:rPr>
        <w:t>(+65) 65923085</w:t>
      </w:r>
    </w:p>
    <w:p w:rsidR="003B4F8B" w:rsidRPr="0038518F" w:rsidRDefault="003B4F8B" w:rsidP="0038518F">
      <w:pPr>
        <w:spacing w:line="360" w:lineRule="auto"/>
        <w:contextualSpacing/>
        <w:rPr>
          <w:rFonts w:ascii="Times New Roman" w:hAnsi="Times New Roman"/>
          <w:b/>
          <w:vertAlign w:val="superscript"/>
          <w:lang w:val="en-SG"/>
        </w:rPr>
      </w:pPr>
    </w:p>
    <w:p w:rsidR="003B4F8B" w:rsidRPr="0038518F" w:rsidRDefault="003B4F8B" w:rsidP="0038518F">
      <w:pPr>
        <w:spacing w:line="360" w:lineRule="auto"/>
        <w:contextualSpacing/>
        <w:rPr>
          <w:rFonts w:ascii="Times New Roman" w:hAnsi="Times New Roman"/>
          <w:lang w:val="en-SG"/>
        </w:rPr>
      </w:pPr>
      <w:r w:rsidRPr="0038518F">
        <w:rPr>
          <w:rFonts w:ascii="Times New Roman" w:eastAsia="Times New Roman" w:hAnsi="Times New Roman"/>
          <w:b/>
          <w:vertAlign w:val="superscript"/>
          <w:lang w:val="en-SG"/>
        </w:rPr>
        <w:t>1</w:t>
      </w:r>
      <w:r w:rsidRPr="0038518F">
        <w:rPr>
          <w:rFonts w:ascii="Times New Roman" w:eastAsia="Times New Roman" w:hAnsi="Times New Roman"/>
          <w:b/>
          <w:lang w:val="en-SG"/>
        </w:rPr>
        <w:t>Address</w:t>
      </w:r>
      <w:bookmarkStart w:id="3" w:name="_Hlk478502172"/>
      <w:r w:rsidRPr="0038518F">
        <w:rPr>
          <w:rFonts w:ascii="Times New Roman" w:eastAsia="Times New Roman" w:hAnsi="Times New Roman"/>
          <w:b/>
          <w:lang w:val="en-SG"/>
        </w:rPr>
        <w:t>:</w:t>
      </w:r>
      <w:r w:rsidRPr="0038518F">
        <w:rPr>
          <w:rFonts w:ascii="Times New Roman" w:eastAsia="Times New Roman" w:hAnsi="Times New Roman"/>
          <w:lang w:val="en-SG"/>
        </w:rPr>
        <w:t xml:space="preserve"> School of Chemical and Biomedical Engineering, College of Engineering, Nanyang Technological University, 62 Nanyang Drive, Singapore 637459, Singapore</w:t>
      </w:r>
    </w:p>
    <w:p w:rsidR="003B4F8B" w:rsidRPr="0038518F" w:rsidRDefault="003B4F8B" w:rsidP="0038518F">
      <w:pPr>
        <w:spacing w:line="360" w:lineRule="auto"/>
        <w:contextualSpacing/>
        <w:jc w:val="left"/>
        <w:rPr>
          <w:rFonts w:ascii="Times New Roman" w:eastAsia="Times New Roman" w:hAnsi="Times New Roman"/>
          <w:lang w:val="en-SG"/>
        </w:rPr>
      </w:pPr>
      <w:bookmarkStart w:id="4" w:name="OLE_LINK12"/>
      <w:r w:rsidRPr="0038518F">
        <w:rPr>
          <w:rFonts w:ascii="Times New Roman" w:eastAsia="Times New Roman" w:hAnsi="Times New Roman"/>
          <w:b/>
          <w:lang w:val="en-SG"/>
        </w:rPr>
        <w:t>Tel:</w:t>
      </w:r>
      <w:r w:rsidRPr="0038518F">
        <w:rPr>
          <w:rFonts w:ascii="Times New Roman" w:eastAsia="Times New Roman" w:hAnsi="Times New Roman"/>
          <w:lang w:val="en-SG"/>
        </w:rPr>
        <w:t xml:space="preserve"> (+65)6316 2870</w:t>
      </w:r>
    </w:p>
    <w:p w:rsidR="003B4F8B" w:rsidRPr="0038518F" w:rsidRDefault="003B4F8B" w:rsidP="0038518F">
      <w:pPr>
        <w:spacing w:line="360" w:lineRule="auto"/>
        <w:contextualSpacing/>
        <w:jc w:val="left"/>
        <w:rPr>
          <w:rFonts w:ascii="Times New Roman" w:hAnsi="Times New Roman"/>
          <w:lang w:val="en-SG"/>
        </w:rPr>
      </w:pPr>
    </w:p>
    <w:p w:rsidR="003B4F8B" w:rsidRPr="0038518F" w:rsidRDefault="003B4F8B" w:rsidP="0038518F">
      <w:pPr>
        <w:spacing w:line="360" w:lineRule="auto"/>
        <w:contextualSpacing/>
        <w:rPr>
          <w:rFonts w:ascii="Times New Roman" w:hAnsi="Times New Roman"/>
          <w:lang w:val="en-SG"/>
        </w:rPr>
      </w:pPr>
      <w:r w:rsidRPr="0038518F">
        <w:rPr>
          <w:rFonts w:ascii="Times New Roman" w:eastAsia="Times New Roman" w:hAnsi="Times New Roman"/>
          <w:b/>
          <w:vertAlign w:val="superscript"/>
          <w:lang w:val="en-SG"/>
        </w:rPr>
        <w:t>2</w:t>
      </w:r>
      <w:r w:rsidRPr="0038518F">
        <w:rPr>
          <w:rFonts w:ascii="Times New Roman" w:eastAsia="Times New Roman" w:hAnsi="Times New Roman"/>
          <w:b/>
          <w:lang w:val="en-SG"/>
        </w:rPr>
        <w:t>Address:</w:t>
      </w:r>
      <w:r w:rsidRPr="0038518F">
        <w:rPr>
          <w:rFonts w:ascii="Times New Roman" w:eastAsia="Times New Roman" w:hAnsi="Times New Roman"/>
          <w:lang w:val="en-SG"/>
        </w:rPr>
        <w:t xml:space="preserve"> Singapore Centre for Environmental Life Sciences Engineering, Nanyang Technological University, 60 Nanyang Drive, Singapore 637551, Singapore</w:t>
      </w:r>
    </w:p>
    <w:bookmarkEnd w:id="3"/>
    <w:bookmarkEnd w:id="4"/>
    <w:p w:rsidR="00CA677D" w:rsidRPr="0038518F" w:rsidRDefault="00CA677D" w:rsidP="0038518F">
      <w:pPr>
        <w:spacing w:after="160" w:line="360" w:lineRule="auto"/>
        <w:contextualSpacing/>
        <w:rPr>
          <w:rFonts w:ascii="Times New Roman" w:hAnsi="Times New Roman"/>
          <w:b/>
          <w:sz w:val="20"/>
          <w:szCs w:val="20"/>
        </w:rPr>
      </w:pPr>
      <w:r w:rsidRPr="0038518F">
        <w:rPr>
          <w:rFonts w:ascii="Times New Roman" w:hAnsi="Times New Roman"/>
          <w:b/>
          <w:sz w:val="20"/>
          <w:szCs w:val="20"/>
        </w:rPr>
        <w:br w:type="page"/>
      </w:r>
    </w:p>
    <w:p w:rsidR="0038518F" w:rsidRDefault="0038518F" w:rsidP="0038518F">
      <w:pPr>
        <w:spacing w:line="360" w:lineRule="auto"/>
        <w:contextualSpacing/>
        <w:rPr>
          <w:rFonts w:ascii="Times New Roman" w:eastAsia="SimSun" w:hAnsi="Times New Roman"/>
          <w:b/>
        </w:rPr>
      </w:pPr>
      <w:r>
        <w:rPr>
          <w:rFonts w:ascii="Times New Roman" w:eastAsia="SimSun" w:hAnsi="Times New Roman" w:hint="eastAsia"/>
          <w:b/>
        </w:rPr>
        <w:lastRenderedPageBreak/>
        <w:t>L</w:t>
      </w:r>
      <w:r>
        <w:rPr>
          <w:rFonts w:ascii="Times New Roman" w:eastAsia="SimSun" w:hAnsi="Times New Roman"/>
          <w:b/>
        </w:rPr>
        <w:t xml:space="preserve">ist of </w:t>
      </w:r>
      <w:r w:rsidR="00587AEC">
        <w:rPr>
          <w:rFonts w:ascii="Times New Roman" w:eastAsia="SimSun" w:hAnsi="Times New Roman"/>
          <w:b/>
        </w:rPr>
        <w:t>F</w:t>
      </w:r>
      <w:r>
        <w:rPr>
          <w:rFonts w:ascii="Times New Roman" w:eastAsia="SimSun" w:hAnsi="Times New Roman"/>
          <w:b/>
        </w:rPr>
        <w:t>igures</w:t>
      </w:r>
    </w:p>
    <w:p w:rsidR="00CA677D" w:rsidRPr="0038518F" w:rsidRDefault="00CA677D" w:rsidP="0038518F">
      <w:pPr>
        <w:spacing w:line="360" w:lineRule="auto"/>
        <w:contextualSpacing/>
        <w:rPr>
          <w:rFonts w:ascii="Times New Roman" w:eastAsia="SimSun" w:hAnsi="Times New Roman"/>
        </w:rPr>
      </w:pPr>
      <w:r w:rsidRPr="0038518F">
        <w:rPr>
          <w:rFonts w:ascii="Times New Roman" w:eastAsia="SimSun" w:hAnsi="Times New Roman"/>
          <w:b/>
        </w:rPr>
        <w:t xml:space="preserve">Fig. </w:t>
      </w:r>
      <w:r w:rsidR="0076366E">
        <w:rPr>
          <w:rFonts w:ascii="Times New Roman" w:eastAsia="SimSun" w:hAnsi="Times New Roman"/>
          <w:b/>
        </w:rPr>
        <w:t>S</w:t>
      </w:r>
      <w:r w:rsidRPr="0038518F">
        <w:rPr>
          <w:rFonts w:ascii="Times New Roman" w:eastAsia="SimSun" w:hAnsi="Times New Roman"/>
          <w:b/>
        </w:rPr>
        <w:t>1</w:t>
      </w:r>
      <w:r w:rsidRPr="0038518F">
        <w:rPr>
          <w:rFonts w:ascii="Times New Roman" w:eastAsia="SimSun" w:hAnsi="Times New Roman"/>
        </w:rPr>
        <w:t xml:space="preserve"> </w:t>
      </w:r>
      <w:r w:rsidR="00A14D85">
        <w:rPr>
          <w:rFonts w:ascii="Times New Roman" w:eastAsia="SimSun" w:hAnsi="Times New Roman"/>
        </w:rPr>
        <w:t xml:space="preserve">ESI mass </w:t>
      </w:r>
      <w:r w:rsidR="0038518F" w:rsidRPr="0038518F">
        <w:rPr>
          <w:rFonts w:ascii="Times New Roman" w:eastAsia="SimSun" w:hAnsi="Times New Roman"/>
        </w:rPr>
        <w:t xml:space="preserve">spectrum </w:t>
      </w:r>
      <w:r w:rsidR="00BC5754">
        <w:rPr>
          <w:rFonts w:ascii="Times New Roman" w:eastAsia="SimSun" w:hAnsi="Times New Roman"/>
        </w:rPr>
        <w:t xml:space="preserve">recorded by LC-MS analysis </w:t>
      </w:r>
      <w:r w:rsidRPr="0038518F">
        <w:rPr>
          <w:rFonts w:ascii="Times New Roman" w:eastAsia="SimSun" w:hAnsi="Times New Roman"/>
        </w:rPr>
        <w:t xml:space="preserve">in positive ion mode for JK12 metabolites from </w:t>
      </w:r>
      <w:r w:rsidRPr="00834BA9">
        <w:rPr>
          <w:rFonts w:ascii="Times New Roman" w:eastAsia="SimSun" w:hAnsi="Times New Roman"/>
          <w:b/>
        </w:rPr>
        <w:t>a.</w:t>
      </w:r>
      <w:r w:rsidRPr="0038518F">
        <w:rPr>
          <w:rFonts w:ascii="Times New Roman" w:eastAsia="SimSun" w:hAnsi="Times New Roman"/>
        </w:rPr>
        <w:t xml:space="preserve"> aerobic culture and </w:t>
      </w:r>
      <w:r w:rsidRPr="00834BA9">
        <w:rPr>
          <w:rFonts w:ascii="Times New Roman" w:eastAsia="SimSun" w:hAnsi="Times New Roman"/>
          <w:b/>
        </w:rPr>
        <w:t>b.</w:t>
      </w:r>
      <w:r w:rsidRPr="0038518F">
        <w:rPr>
          <w:rFonts w:ascii="Times New Roman" w:eastAsia="SimSun" w:hAnsi="Times New Roman"/>
        </w:rPr>
        <w:t xml:space="preserve"> micro-aerobic culture</w:t>
      </w:r>
    </w:p>
    <w:p w:rsidR="00CA677D" w:rsidRPr="0038518F" w:rsidRDefault="00CA677D" w:rsidP="0038518F">
      <w:pPr>
        <w:spacing w:line="360" w:lineRule="auto"/>
        <w:contextualSpacing/>
        <w:rPr>
          <w:rFonts w:ascii="Times New Roman" w:eastAsia="SimSun" w:hAnsi="Times New Roman"/>
        </w:rPr>
      </w:pPr>
      <w:r w:rsidRPr="0038518F">
        <w:rPr>
          <w:rFonts w:ascii="Times New Roman" w:eastAsia="SimSun" w:hAnsi="Times New Roman"/>
          <w:b/>
        </w:rPr>
        <w:t xml:space="preserve">Fig. </w:t>
      </w:r>
      <w:r w:rsidR="0076366E">
        <w:rPr>
          <w:rFonts w:ascii="Times New Roman" w:eastAsia="SimSun" w:hAnsi="Times New Roman"/>
          <w:b/>
        </w:rPr>
        <w:t>S</w:t>
      </w:r>
      <w:r w:rsidRPr="0038518F">
        <w:rPr>
          <w:rFonts w:ascii="Times New Roman" w:eastAsia="SimSun" w:hAnsi="Times New Roman"/>
          <w:b/>
        </w:rPr>
        <w:t>2</w:t>
      </w:r>
      <w:r w:rsidRPr="0038518F">
        <w:rPr>
          <w:rFonts w:ascii="Times New Roman" w:eastAsia="SimSun" w:hAnsi="Times New Roman"/>
        </w:rPr>
        <w:t xml:space="preserve"> </w:t>
      </w:r>
      <w:r w:rsidR="00BC5754">
        <w:rPr>
          <w:rFonts w:ascii="Times New Roman" w:eastAsia="SimSun" w:hAnsi="Times New Roman"/>
        </w:rPr>
        <w:t xml:space="preserve">ESI mass </w:t>
      </w:r>
      <w:r w:rsidR="00BC5754" w:rsidRPr="0038518F">
        <w:rPr>
          <w:rFonts w:ascii="Times New Roman" w:eastAsia="SimSun" w:hAnsi="Times New Roman"/>
        </w:rPr>
        <w:t xml:space="preserve">spectrum </w:t>
      </w:r>
      <w:r w:rsidR="00BC5754">
        <w:rPr>
          <w:rFonts w:ascii="Times New Roman" w:eastAsia="SimSun" w:hAnsi="Times New Roman"/>
        </w:rPr>
        <w:t xml:space="preserve">recorded by LC-MS analysis </w:t>
      </w:r>
      <w:r w:rsidR="00BC5754" w:rsidRPr="0038518F">
        <w:rPr>
          <w:rFonts w:ascii="Times New Roman" w:eastAsia="SimSun" w:hAnsi="Times New Roman"/>
        </w:rPr>
        <w:t xml:space="preserve">in </w:t>
      </w:r>
      <w:r w:rsidR="00BC5754">
        <w:rPr>
          <w:rFonts w:ascii="Times New Roman" w:eastAsia="SimSun" w:hAnsi="Times New Roman"/>
        </w:rPr>
        <w:t xml:space="preserve">negative </w:t>
      </w:r>
      <w:r w:rsidR="00BC5754" w:rsidRPr="0038518F">
        <w:rPr>
          <w:rFonts w:ascii="Times New Roman" w:eastAsia="SimSun" w:hAnsi="Times New Roman"/>
        </w:rPr>
        <w:t>ion mode</w:t>
      </w:r>
      <w:r w:rsidRPr="0038518F">
        <w:rPr>
          <w:rFonts w:ascii="Times New Roman" w:eastAsia="SimSun" w:hAnsi="Times New Roman"/>
        </w:rPr>
        <w:t xml:space="preserve"> for JK12 metabolites from </w:t>
      </w:r>
      <w:r w:rsidRPr="00834BA9">
        <w:rPr>
          <w:rFonts w:ascii="Times New Roman" w:eastAsia="SimSun" w:hAnsi="Times New Roman"/>
          <w:b/>
        </w:rPr>
        <w:t>a.</w:t>
      </w:r>
      <w:r w:rsidRPr="0038518F">
        <w:rPr>
          <w:rFonts w:ascii="Times New Roman" w:eastAsia="SimSun" w:hAnsi="Times New Roman"/>
        </w:rPr>
        <w:t xml:space="preserve"> aerobic culture and </w:t>
      </w:r>
      <w:r w:rsidRPr="00834BA9">
        <w:rPr>
          <w:rFonts w:ascii="Times New Roman" w:eastAsia="SimSun" w:hAnsi="Times New Roman"/>
          <w:b/>
        </w:rPr>
        <w:t>b.</w:t>
      </w:r>
      <w:r w:rsidRPr="0038518F">
        <w:rPr>
          <w:rFonts w:ascii="Times New Roman" w:eastAsia="SimSun" w:hAnsi="Times New Roman"/>
        </w:rPr>
        <w:t xml:space="preserve"> micro-aerobic culture</w:t>
      </w:r>
    </w:p>
    <w:p w:rsidR="005D6B71" w:rsidRPr="0038518F" w:rsidRDefault="005D6B71" w:rsidP="0038518F">
      <w:pPr>
        <w:spacing w:line="360" w:lineRule="auto"/>
        <w:contextualSpacing/>
        <w:rPr>
          <w:rFonts w:ascii="Times New Roman" w:hAnsi="Times New Roman"/>
        </w:rPr>
      </w:pPr>
      <w:r w:rsidRPr="0038518F">
        <w:rPr>
          <w:rFonts w:ascii="Times New Roman" w:hAnsi="Times New Roman"/>
          <w:b/>
        </w:rPr>
        <w:t xml:space="preserve">Fig. </w:t>
      </w:r>
      <w:r w:rsidR="0076366E">
        <w:rPr>
          <w:rFonts w:ascii="Times New Roman" w:hAnsi="Times New Roman"/>
          <w:b/>
        </w:rPr>
        <w:t>S</w:t>
      </w:r>
      <w:r w:rsidR="00CA677D" w:rsidRPr="0038518F">
        <w:rPr>
          <w:rFonts w:ascii="Times New Roman" w:hAnsi="Times New Roman"/>
          <w:b/>
        </w:rPr>
        <w:t>3</w:t>
      </w:r>
      <w:r w:rsidRPr="0038518F">
        <w:rPr>
          <w:rFonts w:ascii="Times New Roman" w:hAnsi="Times New Roman"/>
        </w:rPr>
        <w:t xml:space="preserve"> PCA </w:t>
      </w:r>
      <w:r w:rsidR="005A1775" w:rsidRPr="0038518F">
        <w:rPr>
          <w:rFonts w:ascii="Times New Roman" w:hAnsi="Times New Roman"/>
        </w:rPr>
        <w:t xml:space="preserve">plot </w:t>
      </w:r>
      <w:r w:rsidR="00CA677D" w:rsidRPr="0038518F">
        <w:rPr>
          <w:rFonts w:ascii="Times New Roman" w:hAnsi="Times New Roman"/>
        </w:rPr>
        <w:t xml:space="preserve">based on </w:t>
      </w:r>
      <w:r w:rsidRPr="0038518F">
        <w:rPr>
          <w:rFonts w:ascii="Times New Roman" w:hAnsi="Times New Roman"/>
        </w:rPr>
        <w:t xml:space="preserve">LC-MS </w:t>
      </w:r>
      <w:r w:rsidR="0038518F" w:rsidRPr="0038518F">
        <w:rPr>
          <w:rFonts w:ascii="Times New Roman" w:hAnsi="Times New Roman"/>
        </w:rPr>
        <w:t>analysis in</w:t>
      </w:r>
      <w:r w:rsidR="00CA677D" w:rsidRPr="0038518F">
        <w:rPr>
          <w:rFonts w:ascii="Times New Roman" w:hAnsi="Times New Roman"/>
        </w:rPr>
        <w:t xml:space="preserve"> positive ion mode </w:t>
      </w:r>
      <w:r w:rsidR="0038518F" w:rsidRPr="0038518F">
        <w:rPr>
          <w:rFonts w:ascii="Times New Roman" w:hAnsi="Times New Roman"/>
        </w:rPr>
        <w:t xml:space="preserve">for </w:t>
      </w:r>
      <w:r w:rsidRPr="0038518F">
        <w:rPr>
          <w:rFonts w:ascii="Times New Roman" w:hAnsi="Times New Roman"/>
        </w:rPr>
        <w:t>JK</w:t>
      </w:r>
      <w:r w:rsidR="003C1181" w:rsidRPr="0038518F">
        <w:rPr>
          <w:rFonts w:ascii="Times New Roman" w:hAnsi="Times New Roman"/>
        </w:rPr>
        <w:t>12</w:t>
      </w:r>
      <w:r w:rsidRPr="0038518F">
        <w:rPr>
          <w:rFonts w:ascii="Times New Roman" w:hAnsi="Times New Roman"/>
        </w:rPr>
        <w:t xml:space="preserve"> </w:t>
      </w:r>
      <w:r w:rsidR="00CA677D" w:rsidRPr="0038518F">
        <w:rPr>
          <w:rFonts w:ascii="Times New Roman" w:hAnsi="Times New Roman"/>
        </w:rPr>
        <w:t xml:space="preserve">metabolites from </w:t>
      </w:r>
      <w:r w:rsidR="00A87F10">
        <w:rPr>
          <w:rFonts w:ascii="Times New Roman" w:hAnsi="Times New Roman"/>
        </w:rPr>
        <w:t>aerobic and micro-aerobic culture</w:t>
      </w:r>
    </w:p>
    <w:p w:rsidR="00CA677D" w:rsidRPr="00A87F10" w:rsidRDefault="00CA677D" w:rsidP="0038518F">
      <w:pPr>
        <w:spacing w:line="360" w:lineRule="auto"/>
        <w:contextualSpacing/>
        <w:rPr>
          <w:rFonts w:ascii="Times New Roman" w:eastAsia="SimSun" w:hAnsi="Times New Roman"/>
        </w:rPr>
      </w:pPr>
      <w:r w:rsidRPr="0038518F">
        <w:rPr>
          <w:rFonts w:ascii="Times New Roman" w:hAnsi="Times New Roman"/>
          <w:b/>
        </w:rPr>
        <w:t xml:space="preserve">Fig. </w:t>
      </w:r>
      <w:r w:rsidR="0076366E">
        <w:rPr>
          <w:rFonts w:ascii="Times New Roman" w:hAnsi="Times New Roman"/>
          <w:b/>
        </w:rPr>
        <w:t>S</w:t>
      </w:r>
      <w:r w:rsidRPr="0038518F">
        <w:rPr>
          <w:rFonts w:ascii="Times New Roman" w:hAnsi="Times New Roman"/>
          <w:b/>
        </w:rPr>
        <w:t>4</w:t>
      </w:r>
      <w:r w:rsidRPr="0038518F">
        <w:rPr>
          <w:rFonts w:ascii="Times New Roman" w:hAnsi="Times New Roman"/>
        </w:rPr>
        <w:t xml:space="preserve"> PCA plot based on LC-MS </w:t>
      </w:r>
      <w:r w:rsidR="0038518F" w:rsidRPr="0038518F">
        <w:rPr>
          <w:rFonts w:ascii="Times New Roman" w:hAnsi="Times New Roman"/>
        </w:rPr>
        <w:t xml:space="preserve">analysis in </w:t>
      </w:r>
      <w:r w:rsidRPr="0038518F">
        <w:rPr>
          <w:rFonts w:ascii="Times New Roman" w:hAnsi="Times New Roman"/>
        </w:rPr>
        <w:t xml:space="preserve">negative ion mode </w:t>
      </w:r>
      <w:r w:rsidR="0038518F" w:rsidRPr="0038518F">
        <w:rPr>
          <w:rFonts w:ascii="Times New Roman" w:hAnsi="Times New Roman"/>
        </w:rPr>
        <w:t xml:space="preserve">for </w:t>
      </w:r>
      <w:r w:rsidRPr="0038518F">
        <w:rPr>
          <w:rFonts w:ascii="Times New Roman" w:hAnsi="Times New Roman"/>
        </w:rPr>
        <w:t xml:space="preserve">JK12 metabolites from </w:t>
      </w:r>
      <w:r w:rsidR="00A87F10">
        <w:rPr>
          <w:rFonts w:ascii="Times New Roman" w:hAnsi="Times New Roman"/>
        </w:rPr>
        <w:t>aerobic and micro-aerobic culture</w:t>
      </w:r>
    </w:p>
    <w:p w:rsidR="00A87F10" w:rsidRDefault="00CA677D" w:rsidP="00A87F10">
      <w:pPr>
        <w:spacing w:line="360" w:lineRule="auto"/>
        <w:contextualSpacing/>
        <w:rPr>
          <w:rFonts w:ascii="Times New Roman" w:hAnsi="Times New Roman"/>
        </w:rPr>
      </w:pPr>
      <w:r w:rsidRPr="0038518F">
        <w:rPr>
          <w:rFonts w:ascii="Times New Roman" w:hAnsi="Times New Roman"/>
          <w:b/>
          <w:lang w:eastAsia="ko-KR"/>
        </w:rPr>
        <w:t xml:space="preserve">Fig. </w:t>
      </w:r>
      <w:r w:rsidR="0076366E">
        <w:rPr>
          <w:rFonts w:ascii="Times New Roman" w:hAnsi="Times New Roman"/>
          <w:b/>
          <w:lang w:eastAsia="ko-KR"/>
        </w:rPr>
        <w:t>S</w:t>
      </w:r>
      <w:r w:rsidRPr="0038518F">
        <w:rPr>
          <w:rFonts w:ascii="Times New Roman" w:hAnsi="Times New Roman"/>
          <w:b/>
          <w:lang w:eastAsia="ko-KR"/>
        </w:rPr>
        <w:t>5</w:t>
      </w:r>
      <w:r w:rsidRPr="0038518F">
        <w:rPr>
          <w:rFonts w:ascii="Times New Roman" w:hAnsi="Times New Roman"/>
          <w:lang w:eastAsia="ko-KR"/>
        </w:rPr>
        <w:t xml:space="preserve"> </w:t>
      </w:r>
      <w:r w:rsidR="004B1065" w:rsidRPr="0038518F">
        <w:rPr>
          <w:rFonts w:ascii="Times New Roman" w:hAnsi="Times New Roman"/>
          <w:lang w:eastAsia="ko-KR"/>
        </w:rPr>
        <w:t xml:space="preserve">Heatmap correlation </w:t>
      </w:r>
      <w:r w:rsidRPr="0038518F">
        <w:rPr>
          <w:rFonts w:ascii="Times New Roman" w:hAnsi="Times New Roman"/>
          <w:lang w:eastAsia="ko-KR"/>
        </w:rPr>
        <w:t xml:space="preserve">based on LC-MS analysis in positive ion mode </w:t>
      </w:r>
      <w:r w:rsidR="0038518F" w:rsidRPr="0038518F">
        <w:rPr>
          <w:rFonts w:ascii="Times New Roman" w:hAnsi="Times New Roman"/>
          <w:lang w:eastAsia="ko-KR"/>
        </w:rPr>
        <w:t xml:space="preserve">for </w:t>
      </w:r>
      <w:r w:rsidR="004B1065" w:rsidRPr="0038518F">
        <w:rPr>
          <w:rFonts w:ascii="Times New Roman" w:hAnsi="Times New Roman"/>
          <w:lang w:eastAsia="ko-KR"/>
        </w:rPr>
        <w:t xml:space="preserve">JK12 metabolites from </w:t>
      </w:r>
      <w:r w:rsidR="00A87F10">
        <w:rPr>
          <w:rFonts w:ascii="Times New Roman" w:hAnsi="Times New Roman"/>
        </w:rPr>
        <w:t>aerobic and micro-aerobic culture</w:t>
      </w:r>
    </w:p>
    <w:p w:rsidR="00A87F10" w:rsidRPr="0038518F" w:rsidRDefault="00CA677D" w:rsidP="00A87F10">
      <w:pPr>
        <w:spacing w:line="360" w:lineRule="auto"/>
        <w:contextualSpacing/>
        <w:rPr>
          <w:rFonts w:ascii="Times New Roman" w:hAnsi="Times New Roman"/>
        </w:rPr>
      </w:pPr>
      <w:r w:rsidRPr="0038518F">
        <w:rPr>
          <w:rFonts w:ascii="Times New Roman" w:hAnsi="Times New Roman"/>
          <w:b/>
          <w:lang w:eastAsia="ko-KR"/>
        </w:rPr>
        <w:t xml:space="preserve">Fig. </w:t>
      </w:r>
      <w:r w:rsidR="0076366E">
        <w:rPr>
          <w:rFonts w:ascii="Times New Roman" w:hAnsi="Times New Roman"/>
          <w:b/>
          <w:lang w:eastAsia="ko-KR"/>
        </w:rPr>
        <w:t>S</w:t>
      </w:r>
      <w:r w:rsidRPr="0038518F">
        <w:rPr>
          <w:rFonts w:ascii="Times New Roman" w:hAnsi="Times New Roman"/>
          <w:b/>
          <w:lang w:eastAsia="ko-KR"/>
        </w:rPr>
        <w:t>6</w:t>
      </w:r>
      <w:r w:rsidRPr="0038518F">
        <w:rPr>
          <w:rFonts w:ascii="Times New Roman" w:hAnsi="Times New Roman"/>
          <w:lang w:eastAsia="ko-KR"/>
        </w:rPr>
        <w:t xml:space="preserve"> Heatmap correlation based on LC-MS analysis in </w:t>
      </w:r>
      <w:r w:rsidR="0038518F" w:rsidRPr="0038518F">
        <w:rPr>
          <w:rFonts w:ascii="Times New Roman" w:hAnsi="Times New Roman"/>
          <w:lang w:eastAsia="ko-KR"/>
        </w:rPr>
        <w:t xml:space="preserve">negative </w:t>
      </w:r>
      <w:r w:rsidRPr="0038518F">
        <w:rPr>
          <w:rFonts w:ascii="Times New Roman" w:hAnsi="Times New Roman"/>
          <w:lang w:eastAsia="ko-KR"/>
        </w:rPr>
        <w:t xml:space="preserve">ion mode </w:t>
      </w:r>
      <w:r w:rsidR="0038518F" w:rsidRPr="0038518F">
        <w:rPr>
          <w:rFonts w:ascii="Times New Roman" w:hAnsi="Times New Roman"/>
          <w:lang w:eastAsia="ko-KR"/>
        </w:rPr>
        <w:t>for</w:t>
      </w:r>
      <w:r w:rsidRPr="0038518F">
        <w:rPr>
          <w:rFonts w:ascii="Times New Roman" w:hAnsi="Times New Roman"/>
          <w:lang w:eastAsia="ko-KR"/>
        </w:rPr>
        <w:t xml:space="preserve"> JK12 metabolites from </w:t>
      </w:r>
      <w:r w:rsidR="00A87F10">
        <w:rPr>
          <w:rFonts w:ascii="Times New Roman" w:hAnsi="Times New Roman"/>
        </w:rPr>
        <w:t>aerobic and micro-aerobic culture</w:t>
      </w:r>
    </w:p>
    <w:p w:rsidR="00CA677D" w:rsidRPr="00A87F10" w:rsidRDefault="00CA677D" w:rsidP="0038518F">
      <w:pPr>
        <w:spacing w:after="240" w:line="360" w:lineRule="auto"/>
        <w:contextualSpacing/>
        <w:rPr>
          <w:rFonts w:ascii="Times New Roman" w:hAnsi="Times New Roman"/>
          <w:lang w:eastAsia="ko-KR"/>
        </w:rPr>
      </w:pPr>
    </w:p>
    <w:p w:rsidR="0038518F" w:rsidRDefault="0038518F" w:rsidP="0038518F">
      <w:pPr>
        <w:spacing w:after="240" w:line="360" w:lineRule="auto"/>
        <w:contextualSpacing/>
        <w:rPr>
          <w:rFonts w:ascii="Times New Roman" w:hAnsi="Times New Roman"/>
          <w:lang w:eastAsia="ko-KR"/>
        </w:rPr>
      </w:pPr>
    </w:p>
    <w:p w:rsidR="0038518F" w:rsidRPr="0038518F" w:rsidRDefault="0038518F" w:rsidP="0038518F">
      <w:pPr>
        <w:spacing w:after="240" w:line="360" w:lineRule="auto"/>
        <w:contextualSpacing/>
        <w:rPr>
          <w:rFonts w:ascii="Times New Roman" w:hAnsi="Times New Roman"/>
          <w:b/>
          <w:lang w:eastAsia="ko-KR"/>
        </w:rPr>
      </w:pPr>
      <w:r w:rsidRPr="0038518F">
        <w:rPr>
          <w:rFonts w:ascii="Times New Roman" w:hAnsi="Times New Roman" w:hint="eastAsia"/>
          <w:b/>
          <w:lang w:eastAsia="ko-KR"/>
        </w:rPr>
        <w:t>L</w:t>
      </w:r>
      <w:r w:rsidRPr="0038518F">
        <w:rPr>
          <w:rFonts w:ascii="Times New Roman" w:hAnsi="Times New Roman"/>
          <w:b/>
          <w:lang w:eastAsia="ko-KR"/>
        </w:rPr>
        <w:t xml:space="preserve">ist of </w:t>
      </w:r>
      <w:r w:rsidR="00587AEC">
        <w:rPr>
          <w:rFonts w:ascii="Times New Roman" w:hAnsi="Times New Roman"/>
          <w:b/>
          <w:lang w:eastAsia="ko-KR"/>
        </w:rPr>
        <w:t>T</w:t>
      </w:r>
      <w:r w:rsidRPr="0038518F">
        <w:rPr>
          <w:rFonts w:ascii="Times New Roman" w:hAnsi="Times New Roman"/>
          <w:b/>
          <w:lang w:eastAsia="ko-KR"/>
        </w:rPr>
        <w:t>ables</w:t>
      </w:r>
    </w:p>
    <w:p w:rsidR="004B1065" w:rsidRPr="0038518F" w:rsidRDefault="00CA677D" w:rsidP="0038518F">
      <w:pPr>
        <w:spacing w:after="240" w:line="360" w:lineRule="auto"/>
        <w:contextualSpacing/>
        <w:rPr>
          <w:rFonts w:ascii="Times New Roman" w:hAnsi="Times New Roman"/>
          <w:lang w:eastAsia="ko-KR"/>
        </w:rPr>
      </w:pPr>
      <w:r w:rsidRPr="0038518F">
        <w:rPr>
          <w:rFonts w:ascii="Times New Roman" w:hAnsi="Times New Roman"/>
          <w:b/>
          <w:lang w:eastAsia="ko-KR"/>
        </w:rPr>
        <w:t xml:space="preserve">Table </w:t>
      </w:r>
      <w:r w:rsidR="00715B3D">
        <w:rPr>
          <w:rFonts w:ascii="Times New Roman" w:hAnsi="Times New Roman"/>
          <w:b/>
          <w:lang w:eastAsia="ko-KR"/>
        </w:rPr>
        <w:t>S</w:t>
      </w:r>
      <w:r w:rsidRPr="0038518F">
        <w:rPr>
          <w:rFonts w:ascii="Times New Roman" w:hAnsi="Times New Roman"/>
          <w:b/>
          <w:lang w:eastAsia="ko-KR"/>
        </w:rPr>
        <w:t>1</w:t>
      </w:r>
      <w:r w:rsidRPr="0038518F">
        <w:rPr>
          <w:rFonts w:ascii="Times New Roman" w:hAnsi="Times New Roman"/>
          <w:lang w:eastAsia="ko-KR"/>
        </w:rPr>
        <w:t xml:space="preserve"> </w:t>
      </w:r>
      <w:r w:rsidR="004B1065" w:rsidRPr="0038518F">
        <w:rPr>
          <w:rFonts w:ascii="Times New Roman" w:hAnsi="Times New Roman"/>
          <w:lang w:eastAsia="ko-KR"/>
        </w:rPr>
        <w:t xml:space="preserve">List of identified metabolites extracted from </w:t>
      </w:r>
      <w:r w:rsidRPr="0038518F">
        <w:rPr>
          <w:rFonts w:ascii="Times New Roman" w:hAnsi="Times New Roman"/>
          <w:lang w:eastAsia="ko-KR"/>
        </w:rPr>
        <w:t xml:space="preserve">JK12 </w:t>
      </w:r>
      <w:r w:rsidR="004B1065" w:rsidRPr="0038518F">
        <w:rPr>
          <w:rFonts w:ascii="Times New Roman" w:hAnsi="Times New Roman"/>
          <w:lang w:eastAsia="ko-KR"/>
        </w:rPr>
        <w:t xml:space="preserve">media </w:t>
      </w:r>
      <w:r w:rsidRPr="0038518F">
        <w:rPr>
          <w:rFonts w:ascii="Times New Roman" w:hAnsi="Times New Roman"/>
          <w:lang w:eastAsia="ko-KR"/>
        </w:rPr>
        <w:t>based on LC-MS analysis in positive ion mode</w:t>
      </w:r>
    </w:p>
    <w:p w:rsidR="003B4F8B" w:rsidRDefault="00CA677D" w:rsidP="0038518F">
      <w:pPr>
        <w:spacing w:after="160" w:line="360" w:lineRule="auto"/>
        <w:contextualSpacing/>
        <w:rPr>
          <w:b/>
          <w:sz w:val="28"/>
          <w:lang w:val="en-SG"/>
        </w:rPr>
      </w:pPr>
      <w:r w:rsidRPr="0038518F">
        <w:rPr>
          <w:rFonts w:ascii="Times New Roman" w:eastAsia="SimSun" w:hAnsi="Times New Roman"/>
          <w:b/>
          <w:lang w:val="en-SG"/>
        </w:rPr>
        <w:t xml:space="preserve">Table </w:t>
      </w:r>
      <w:r w:rsidR="00715B3D">
        <w:rPr>
          <w:rFonts w:ascii="Times New Roman" w:eastAsia="SimSun" w:hAnsi="Times New Roman"/>
          <w:b/>
          <w:lang w:val="en-SG"/>
        </w:rPr>
        <w:t>S</w:t>
      </w:r>
      <w:r w:rsidRPr="0038518F">
        <w:rPr>
          <w:rFonts w:ascii="Times New Roman" w:eastAsia="SimSun" w:hAnsi="Times New Roman"/>
          <w:b/>
          <w:lang w:val="en-SG"/>
        </w:rPr>
        <w:t xml:space="preserve">2 </w:t>
      </w:r>
      <w:r w:rsidRPr="0038518F">
        <w:rPr>
          <w:rFonts w:ascii="Times New Roman" w:hAnsi="Times New Roman"/>
          <w:lang w:eastAsia="ko-KR"/>
        </w:rPr>
        <w:t xml:space="preserve">List of identified metabolites extracted from </w:t>
      </w:r>
      <w:r w:rsidR="00220D86">
        <w:rPr>
          <w:rFonts w:ascii="Times New Roman" w:hAnsi="Times New Roman"/>
          <w:lang w:eastAsia="ko-KR"/>
        </w:rPr>
        <w:t xml:space="preserve">JK12 media </w:t>
      </w:r>
      <w:r w:rsidRPr="0038518F">
        <w:rPr>
          <w:rFonts w:ascii="Times New Roman" w:hAnsi="Times New Roman"/>
          <w:lang w:eastAsia="ko-KR"/>
        </w:rPr>
        <w:t>based on LC-MS analysis in negative ion mode</w:t>
      </w:r>
      <w:r w:rsidR="003B4F8B">
        <w:rPr>
          <w:b/>
          <w:sz w:val="28"/>
          <w:lang w:val="en-SG"/>
        </w:rPr>
        <w:br w:type="page"/>
      </w:r>
    </w:p>
    <w:p w:rsidR="003B4F8B" w:rsidRDefault="005D04D2" w:rsidP="00F2367C">
      <w:pPr>
        <w:spacing w:after="120"/>
        <w:ind w:left="357"/>
        <w:jc w:val="center"/>
        <w:rPr>
          <w:b/>
          <w:lang w:val="en-SG"/>
        </w:rPr>
      </w:pPr>
      <w:r w:rsidRPr="005D04D2">
        <w:rPr>
          <w:b/>
          <w:noProof/>
          <w:lang w:val="de-DE" w:eastAsia="de-DE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3.4pt;margin-top:136.1pt;width:23.05pt;height:21.7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" stroked="f">
            <v:textbox style="mso-fit-shape-to-text:t">
              <w:txbxContent>
                <w:p w:rsidR="00C37682" w:rsidRPr="0038518F" w:rsidRDefault="005A1775" w:rsidP="003B4F8B">
                  <w:r w:rsidRPr="0038518F">
                    <w:t>b</w:t>
                  </w:r>
                </w:p>
              </w:txbxContent>
            </v:textbox>
          </v:shape>
        </w:pict>
      </w:r>
      <w:r w:rsidRPr="005D04D2">
        <w:rPr>
          <w:b/>
          <w:noProof/>
          <w:lang w:val="de-DE" w:eastAsia="de-DE"/>
        </w:rPr>
        <w:pict>
          <v:shape id="_x0000_s1027" type="#_x0000_t202" style="position:absolute;left:0;text-align:left;margin-left:13.55pt;margin-top:13.85pt;width:29.2pt;height:21.7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" stroked="f">
            <v:textbox style="mso-fit-shape-to-text:t">
              <w:txbxContent>
                <w:p w:rsidR="00C37682" w:rsidRPr="00A87F10" w:rsidRDefault="0038518F" w:rsidP="003B4F8B">
                  <w:r w:rsidRPr="00A87F10">
                    <w:t>a</w:t>
                  </w:r>
                </w:p>
              </w:txbxContent>
            </v:textbox>
          </v:shape>
        </w:pict>
      </w:r>
      <w:r w:rsidRPr="005D04D2">
        <w:rPr>
          <w:b/>
          <w:noProof/>
          <w:lang w:val="de-DE" w:eastAsia="de-DE"/>
        </w:rPr>
        <w:pict>
          <v:shape id="_x0000_s1028" type="#_x0000_t202" style="position:absolute;left:0;text-align:left;margin-left:14.15pt;margin-top:339.1pt;width:25.1pt;height:21.7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" stroked="f">
            <v:textbox style="mso-fit-shape-to-text:t">
              <w:txbxContent>
                <w:p w:rsidR="0038518F" w:rsidRPr="0038518F" w:rsidRDefault="0038518F" w:rsidP="0038518F">
                  <w:pPr>
                    <w:rPr>
                      <w:rFonts w:eastAsia="SimSun"/>
                    </w:rPr>
                  </w:pPr>
                  <w:r>
                    <w:rPr>
                      <w:rFonts w:eastAsia="SimSun" w:hint="eastAsia"/>
                    </w:rPr>
                    <w:t>a</w:t>
                  </w:r>
                </w:p>
              </w:txbxContent>
            </v:textbox>
          </v:shape>
        </w:pict>
      </w:r>
      <w:r w:rsidR="00F2367C">
        <w:rPr>
          <w:b/>
          <w:noProof/>
          <w:lang w:val="en-IN" w:eastAsia="en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8494</wp:posOffset>
            </wp:positionH>
            <wp:positionV relativeFrom="paragraph">
              <wp:posOffset>0</wp:posOffset>
            </wp:positionV>
            <wp:extent cx="5734050" cy="3072765"/>
            <wp:effectExtent l="0" t="0" r="0" b="0"/>
            <wp:wrapSquare wrapText="bothSides"/>
            <wp:docPr id="41" name="Picture 41" descr="D:\PP\Project\SCELSE-JaeJung\Chromatogram\20180113_ChromatogramPo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P\Project\SCELSE-JaeJung\Chromatogram\20180113_ChromatogramPos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1826"/>
                    <a:stretch/>
                  </pic:blipFill>
                  <pic:spPr bwMode="auto">
                    <a:xfrm>
                      <a:off x="0" y="0"/>
                      <a:ext cx="573405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2367C" w:rsidRPr="0038518F" w:rsidRDefault="00F2367C" w:rsidP="00F2367C">
      <w:pPr>
        <w:spacing w:line="360" w:lineRule="auto"/>
        <w:contextualSpacing/>
        <w:rPr>
          <w:rFonts w:ascii="Times New Roman" w:eastAsia="SimSun" w:hAnsi="Times New Roman"/>
        </w:rPr>
      </w:pPr>
      <w:r w:rsidRPr="0038518F">
        <w:rPr>
          <w:rFonts w:ascii="Times New Roman" w:eastAsia="SimSun" w:hAnsi="Times New Roman"/>
          <w:b/>
        </w:rPr>
        <w:t xml:space="preserve">Fig. </w:t>
      </w:r>
      <w:r w:rsidR="00E811B7">
        <w:rPr>
          <w:rFonts w:ascii="Times New Roman" w:eastAsia="SimSun" w:hAnsi="Times New Roman"/>
          <w:b/>
        </w:rPr>
        <w:t>S</w:t>
      </w:r>
      <w:r w:rsidRPr="0038518F">
        <w:rPr>
          <w:rFonts w:ascii="Times New Roman" w:eastAsia="SimSun" w:hAnsi="Times New Roman"/>
          <w:b/>
        </w:rPr>
        <w:t>1</w:t>
      </w:r>
      <w:r w:rsidRPr="0038518F">
        <w:rPr>
          <w:rFonts w:ascii="Times New Roman" w:eastAsia="SimSun" w:hAnsi="Times New Roman"/>
        </w:rPr>
        <w:t xml:space="preserve"> </w:t>
      </w:r>
      <w:r w:rsidR="00BC5754">
        <w:rPr>
          <w:rFonts w:ascii="Times New Roman" w:eastAsia="SimSun" w:hAnsi="Times New Roman"/>
        </w:rPr>
        <w:t xml:space="preserve">ESI mass </w:t>
      </w:r>
      <w:r w:rsidR="00BC5754" w:rsidRPr="0038518F">
        <w:rPr>
          <w:rFonts w:ascii="Times New Roman" w:eastAsia="SimSun" w:hAnsi="Times New Roman"/>
        </w:rPr>
        <w:t xml:space="preserve">spectrum </w:t>
      </w:r>
      <w:r w:rsidR="00BC5754">
        <w:rPr>
          <w:rFonts w:ascii="Times New Roman" w:eastAsia="SimSun" w:hAnsi="Times New Roman"/>
        </w:rPr>
        <w:t xml:space="preserve">recorded by LC-MS analysis </w:t>
      </w:r>
      <w:r w:rsidR="00BC5754" w:rsidRPr="0038518F">
        <w:rPr>
          <w:rFonts w:ascii="Times New Roman" w:eastAsia="SimSun" w:hAnsi="Times New Roman"/>
        </w:rPr>
        <w:t xml:space="preserve">in positive ion mode </w:t>
      </w:r>
      <w:r w:rsidRPr="0038518F">
        <w:rPr>
          <w:rFonts w:ascii="Times New Roman" w:eastAsia="SimSun" w:hAnsi="Times New Roman"/>
        </w:rPr>
        <w:t xml:space="preserve">for JK12 metabolites from </w:t>
      </w:r>
      <w:r w:rsidRPr="008B218F">
        <w:rPr>
          <w:rFonts w:ascii="Times New Roman" w:eastAsia="SimSun" w:hAnsi="Times New Roman"/>
          <w:b/>
        </w:rPr>
        <w:t>a.</w:t>
      </w:r>
      <w:r w:rsidRPr="0038518F">
        <w:rPr>
          <w:rFonts w:ascii="Times New Roman" w:eastAsia="SimSun" w:hAnsi="Times New Roman"/>
        </w:rPr>
        <w:t xml:space="preserve"> aerobic culture and </w:t>
      </w:r>
      <w:r w:rsidRPr="008B218F">
        <w:rPr>
          <w:rFonts w:ascii="Times New Roman" w:eastAsia="SimSun" w:hAnsi="Times New Roman"/>
          <w:b/>
        </w:rPr>
        <w:t>b.</w:t>
      </w:r>
      <w:r w:rsidRPr="0038518F">
        <w:rPr>
          <w:rFonts w:ascii="Times New Roman" w:eastAsia="SimSun" w:hAnsi="Times New Roman"/>
        </w:rPr>
        <w:t xml:space="preserve"> micro-aerobic culture</w:t>
      </w:r>
    </w:p>
    <w:p w:rsidR="003B4F8B" w:rsidRPr="00F2367C" w:rsidRDefault="005D04D2" w:rsidP="003B4F8B">
      <w:pPr>
        <w:spacing w:after="120" w:line="360" w:lineRule="auto"/>
        <w:ind w:left="357"/>
        <w:rPr>
          <w:rFonts w:eastAsia="SimSun"/>
          <w:b/>
        </w:rPr>
      </w:pPr>
      <w:r w:rsidRPr="005D04D2">
        <w:rPr>
          <w:b/>
          <w:noProof/>
          <w:lang w:val="de-DE" w:eastAsia="de-DE"/>
        </w:rPr>
        <w:pict>
          <v:shape id="_x0000_s1029" type="#_x0000_t202" style="position:absolute;left:0;text-align:left;margin-left:12.05pt;margin-top:160.9pt;width:25.1pt;height:21.7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" stroked="f">
            <v:textbox style="mso-fit-shape-to-text:t">
              <w:txbxContent>
                <w:p w:rsidR="0038518F" w:rsidRPr="0038518F" w:rsidRDefault="0038518F" w:rsidP="0038518F">
                  <w:pPr>
                    <w:rPr>
                      <w:rFonts w:eastAsia="SimSun"/>
                    </w:rPr>
                  </w:pPr>
                  <w:r>
                    <w:rPr>
                      <w:rFonts w:eastAsia="SimSun"/>
                    </w:rPr>
                    <w:t>b</w:t>
                  </w:r>
                </w:p>
              </w:txbxContent>
            </v:textbox>
          </v:shape>
        </w:pict>
      </w:r>
      <w:r w:rsidR="00F2367C">
        <w:rPr>
          <w:noProof/>
          <w:lang w:val="en-IN" w:eastAsia="en-I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247374</wp:posOffset>
            </wp:positionV>
            <wp:extent cx="5734050" cy="3053715"/>
            <wp:effectExtent l="0" t="0" r="0" b="0"/>
            <wp:wrapSquare wrapText="bothSides"/>
            <wp:docPr id="42" name="Picture 42" descr="D:\PP\Project\SCELSE-JaeJung\Chromatogram\20180115_ChromatogramNeg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P\Project\SCELSE-JaeJung\Chromatogram\20180115_ChromatogramNeg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2434"/>
                    <a:stretch/>
                  </pic:blipFill>
                  <pic:spPr bwMode="auto">
                    <a:xfrm>
                      <a:off x="0" y="0"/>
                      <a:ext cx="573405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B4F8B" w:rsidRPr="00493932" w:rsidRDefault="003B4F8B" w:rsidP="00F2367C">
      <w:pPr>
        <w:spacing w:after="120" w:line="360" w:lineRule="auto"/>
        <w:rPr>
          <w:b/>
          <w:sz w:val="28"/>
          <w:lang w:val="en-SG"/>
        </w:rPr>
      </w:pPr>
    </w:p>
    <w:p w:rsidR="00F2367C" w:rsidRPr="0038518F" w:rsidRDefault="00F2367C" w:rsidP="00F2367C">
      <w:pPr>
        <w:spacing w:line="360" w:lineRule="auto"/>
        <w:contextualSpacing/>
        <w:rPr>
          <w:rFonts w:ascii="Times New Roman" w:eastAsia="SimSun" w:hAnsi="Times New Roman"/>
        </w:rPr>
      </w:pPr>
      <w:r w:rsidRPr="0038518F">
        <w:rPr>
          <w:rFonts w:ascii="Times New Roman" w:eastAsia="SimSun" w:hAnsi="Times New Roman"/>
          <w:b/>
        </w:rPr>
        <w:t xml:space="preserve">Fig. </w:t>
      </w:r>
      <w:r w:rsidR="00E811B7">
        <w:rPr>
          <w:rFonts w:ascii="Times New Roman" w:eastAsia="SimSun" w:hAnsi="Times New Roman"/>
          <w:b/>
        </w:rPr>
        <w:t>S</w:t>
      </w:r>
      <w:r w:rsidRPr="0038518F">
        <w:rPr>
          <w:rFonts w:ascii="Times New Roman" w:eastAsia="SimSun" w:hAnsi="Times New Roman"/>
          <w:b/>
        </w:rPr>
        <w:t>2</w:t>
      </w:r>
      <w:r w:rsidRPr="0038518F">
        <w:rPr>
          <w:rFonts w:ascii="Times New Roman" w:eastAsia="SimSun" w:hAnsi="Times New Roman"/>
        </w:rPr>
        <w:t xml:space="preserve"> </w:t>
      </w:r>
      <w:r w:rsidR="00BC5754">
        <w:rPr>
          <w:rFonts w:ascii="Times New Roman" w:eastAsia="SimSun" w:hAnsi="Times New Roman"/>
        </w:rPr>
        <w:t xml:space="preserve">ESI mass </w:t>
      </w:r>
      <w:r w:rsidR="00BC5754" w:rsidRPr="0038518F">
        <w:rPr>
          <w:rFonts w:ascii="Times New Roman" w:eastAsia="SimSun" w:hAnsi="Times New Roman"/>
        </w:rPr>
        <w:t xml:space="preserve">spectrum </w:t>
      </w:r>
      <w:r w:rsidR="00BC5754">
        <w:rPr>
          <w:rFonts w:ascii="Times New Roman" w:eastAsia="SimSun" w:hAnsi="Times New Roman"/>
        </w:rPr>
        <w:t xml:space="preserve">recorded by LC-MS analysis </w:t>
      </w:r>
      <w:r w:rsidR="00BC5754" w:rsidRPr="0038518F">
        <w:rPr>
          <w:rFonts w:ascii="Times New Roman" w:eastAsia="SimSun" w:hAnsi="Times New Roman"/>
        </w:rPr>
        <w:t xml:space="preserve">in </w:t>
      </w:r>
      <w:r w:rsidR="00BC5754">
        <w:rPr>
          <w:rFonts w:ascii="Times New Roman" w:eastAsia="SimSun" w:hAnsi="Times New Roman"/>
        </w:rPr>
        <w:t xml:space="preserve">negative </w:t>
      </w:r>
      <w:r w:rsidR="00BC5754" w:rsidRPr="0038518F">
        <w:rPr>
          <w:rFonts w:ascii="Times New Roman" w:eastAsia="SimSun" w:hAnsi="Times New Roman"/>
        </w:rPr>
        <w:t>ion mode</w:t>
      </w:r>
      <w:r w:rsidR="00BC5754">
        <w:rPr>
          <w:rFonts w:ascii="Times New Roman" w:eastAsia="SimSun" w:hAnsi="Times New Roman"/>
        </w:rPr>
        <w:t xml:space="preserve"> for</w:t>
      </w:r>
      <w:r w:rsidRPr="0038518F">
        <w:rPr>
          <w:rFonts w:ascii="Times New Roman" w:eastAsia="SimSun" w:hAnsi="Times New Roman"/>
        </w:rPr>
        <w:t xml:space="preserve"> JK12 metabolites from </w:t>
      </w:r>
      <w:r w:rsidRPr="00834BA9">
        <w:rPr>
          <w:rFonts w:ascii="Times New Roman" w:eastAsia="SimSun" w:hAnsi="Times New Roman"/>
          <w:b/>
        </w:rPr>
        <w:t>a.</w:t>
      </w:r>
      <w:r w:rsidRPr="0038518F">
        <w:rPr>
          <w:rFonts w:ascii="Times New Roman" w:eastAsia="SimSun" w:hAnsi="Times New Roman"/>
        </w:rPr>
        <w:t xml:space="preserve"> aerobic culture and </w:t>
      </w:r>
      <w:r w:rsidRPr="008B218F">
        <w:rPr>
          <w:rFonts w:ascii="Times New Roman" w:eastAsia="SimSun" w:hAnsi="Times New Roman"/>
          <w:b/>
        </w:rPr>
        <w:t>b.</w:t>
      </w:r>
      <w:r w:rsidRPr="0038518F">
        <w:rPr>
          <w:rFonts w:ascii="Times New Roman" w:eastAsia="SimSun" w:hAnsi="Times New Roman"/>
        </w:rPr>
        <w:t xml:space="preserve"> micro-aerobic culture</w:t>
      </w:r>
    </w:p>
    <w:p w:rsidR="003B4F8B" w:rsidRPr="00F2367C" w:rsidRDefault="003B4F8B" w:rsidP="003B4F8B">
      <w:pPr>
        <w:spacing w:after="120" w:line="360" w:lineRule="auto"/>
        <w:rPr>
          <w:b/>
        </w:rPr>
      </w:pPr>
    </w:p>
    <w:p w:rsidR="003B4F8B" w:rsidRPr="0005540B" w:rsidRDefault="003B4F8B" w:rsidP="003B4F8B">
      <w:pPr>
        <w:jc w:val="left"/>
        <w:rPr>
          <w:lang w:val="en-SG"/>
        </w:rPr>
      </w:pPr>
      <w:r>
        <w:rPr>
          <w:lang w:val="en-SG"/>
        </w:rPr>
        <w:lastRenderedPageBreak/>
        <w:br w:type="page"/>
      </w:r>
    </w:p>
    <w:p w:rsidR="003B4F8B" w:rsidRDefault="00773685" w:rsidP="003B4F8B">
      <w:pPr>
        <w:spacing w:line="360" w:lineRule="auto"/>
        <w:jc w:val="left"/>
        <w:rPr>
          <w:lang w:val="en-SG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32145" cy="322707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CA Positive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7C" w:rsidRPr="00A87F10" w:rsidRDefault="00F2367C" w:rsidP="00F2367C">
      <w:pPr>
        <w:spacing w:line="360" w:lineRule="auto"/>
        <w:contextualSpacing/>
        <w:rPr>
          <w:rFonts w:ascii="Times New Roman" w:eastAsia="SimSun" w:hAnsi="Times New Roman"/>
        </w:rPr>
      </w:pPr>
      <w:r w:rsidRPr="0038518F">
        <w:rPr>
          <w:rFonts w:ascii="Times New Roman" w:hAnsi="Times New Roman"/>
          <w:b/>
        </w:rPr>
        <w:t xml:space="preserve">Fig. </w:t>
      </w:r>
      <w:r w:rsidR="00E811B7">
        <w:rPr>
          <w:rFonts w:ascii="Times New Roman" w:hAnsi="Times New Roman"/>
          <w:b/>
        </w:rPr>
        <w:t>S</w:t>
      </w:r>
      <w:r w:rsidRPr="0038518F">
        <w:rPr>
          <w:rFonts w:ascii="Times New Roman" w:hAnsi="Times New Roman"/>
          <w:b/>
        </w:rPr>
        <w:t>3</w:t>
      </w:r>
      <w:r w:rsidRPr="0038518F">
        <w:rPr>
          <w:rFonts w:ascii="Times New Roman" w:hAnsi="Times New Roman"/>
        </w:rPr>
        <w:t xml:space="preserve"> PCA plot based on LC-MS analysis in positive ion mode for JK12 metabolites from </w:t>
      </w:r>
      <w:r w:rsidR="00A87F10">
        <w:rPr>
          <w:rFonts w:ascii="Times New Roman" w:hAnsi="Times New Roman"/>
        </w:rPr>
        <w:t>aerobic and micro-aerobic culture</w:t>
      </w:r>
    </w:p>
    <w:p w:rsidR="003B4F8B" w:rsidRPr="00F2367C" w:rsidRDefault="00F2367C" w:rsidP="00F2367C">
      <w:pPr>
        <w:spacing w:line="360" w:lineRule="auto"/>
        <w:jc w:val="left"/>
        <w:rPr>
          <w:rFonts w:eastAsia="SimSun"/>
          <w:b/>
          <w:sz w:val="28"/>
          <w:lang w:val="en-SG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274104</wp:posOffset>
            </wp:positionV>
            <wp:extent cx="5732145" cy="3227070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CA Negative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4F8B" w:rsidRPr="00A44D77" w:rsidRDefault="003B4F8B" w:rsidP="00F2367C">
      <w:pPr>
        <w:spacing w:line="360" w:lineRule="auto"/>
        <w:ind w:left="360"/>
        <w:jc w:val="center"/>
        <w:rPr>
          <w:lang w:val="en-SG"/>
        </w:rPr>
      </w:pPr>
    </w:p>
    <w:p w:rsidR="00F2367C" w:rsidRPr="0038518F" w:rsidRDefault="00F2367C" w:rsidP="00F2367C">
      <w:pPr>
        <w:spacing w:line="360" w:lineRule="auto"/>
        <w:contextualSpacing/>
        <w:rPr>
          <w:rFonts w:ascii="Times New Roman" w:eastAsia="SimSun" w:hAnsi="Times New Roman"/>
        </w:rPr>
      </w:pPr>
      <w:r w:rsidRPr="0038518F">
        <w:rPr>
          <w:rFonts w:ascii="Times New Roman" w:hAnsi="Times New Roman"/>
          <w:b/>
        </w:rPr>
        <w:t xml:space="preserve">Fig. </w:t>
      </w:r>
      <w:r w:rsidR="00E811B7">
        <w:rPr>
          <w:rFonts w:ascii="Times New Roman" w:hAnsi="Times New Roman"/>
          <w:b/>
        </w:rPr>
        <w:t>S</w:t>
      </w:r>
      <w:r w:rsidRPr="0038518F">
        <w:rPr>
          <w:rFonts w:ascii="Times New Roman" w:hAnsi="Times New Roman"/>
          <w:b/>
        </w:rPr>
        <w:t>4</w:t>
      </w:r>
      <w:r w:rsidRPr="0038518F">
        <w:rPr>
          <w:rFonts w:ascii="Times New Roman" w:hAnsi="Times New Roman"/>
        </w:rPr>
        <w:t xml:space="preserve"> PCA plot based on LC-MS analysis in negative ion mode for JK12 metabolites from </w:t>
      </w:r>
      <w:r w:rsidR="00A87F10">
        <w:rPr>
          <w:rFonts w:ascii="Times New Roman" w:hAnsi="Times New Roman"/>
        </w:rPr>
        <w:t>aerobic and micro-aerobic culture</w:t>
      </w:r>
    </w:p>
    <w:p w:rsidR="003B4F8B" w:rsidRPr="00F2367C" w:rsidRDefault="003B4F8B" w:rsidP="003B4F8B">
      <w:pPr>
        <w:spacing w:line="360" w:lineRule="auto"/>
        <w:jc w:val="left"/>
      </w:pPr>
    </w:p>
    <w:p w:rsidR="00773685" w:rsidRDefault="00773685">
      <w:pPr>
        <w:spacing w:after="160" w:line="259" w:lineRule="auto"/>
        <w:rPr>
          <w:b/>
          <w:sz w:val="28"/>
          <w:lang w:val="en-SG"/>
        </w:rPr>
      </w:pPr>
      <w:r>
        <w:rPr>
          <w:b/>
          <w:sz w:val="28"/>
          <w:lang w:val="en-SG"/>
        </w:rPr>
        <w:lastRenderedPageBreak/>
        <w:br w:type="page"/>
      </w:r>
    </w:p>
    <w:p w:rsidR="00773685" w:rsidRDefault="00773685" w:rsidP="00773685">
      <w:pPr>
        <w:spacing w:line="360" w:lineRule="auto"/>
        <w:jc w:val="left"/>
        <w:rPr>
          <w:lang w:val="en-SG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32145" cy="28575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atmap Positive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7C" w:rsidRPr="0038518F" w:rsidRDefault="00F2367C" w:rsidP="00F2367C">
      <w:pPr>
        <w:spacing w:after="240" w:line="360" w:lineRule="auto"/>
        <w:contextualSpacing/>
        <w:rPr>
          <w:rFonts w:ascii="Times New Roman" w:hAnsi="Times New Roman"/>
          <w:lang w:eastAsia="ko-KR"/>
        </w:rPr>
      </w:pPr>
      <w:r w:rsidRPr="0038518F">
        <w:rPr>
          <w:rFonts w:ascii="Times New Roman" w:hAnsi="Times New Roman"/>
          <w:b/>
          <w:lang w:eastAsia="ko-KR"/>
        </w:rPr>
        <w:t xml:space="preserve">Fig. </w:t>
      </w:r>
      <w:r w:rsidR="00E811B7">
        <w:rPr>
          <w:rFonts w:ascii="Times New Roman" w:hAnsi="Times New Roman"/>
          <w:b/>
          <w:lang w:eastAsia="ko-KR"/>
        </w:rPr>
        <w:t>S</w:t>
      </w:r>
      <w:r w:rsidRPr="0038518F">
        <w:rPr>
          <w:rFonts w:ascii="Times New Roman" w:hAnsi="Times New Roman"/>
          <w:b/>
          <w:lang w:eastAsia="ko-KR"/>
        </w:rPr>
        <w:t>5</w:t>
      </w:r>
      <w:r w:rsidRPr="0038518F">
        <w:rPr>
          <w:rFonts w:ascii="Times New Roman" w:hAnsi="Times New Roman"/>
          <w:lang w:eastAsia="ko-KR"/>
        </w:rPr>
        <w:t xml:space="preserve"> Heatmap correlation based on LC-MS analysis in positive ion mode for JK12 metabolites from aerobic and micro-aerobic culture</w:t>
      </w:r>
    </w:p>
    <w:p w:rsidR="00773685" w:rsidRPr="00F2367C" w:rsidRDefault="00773685" w:rsidP="00773685">
      <w:pPr>
        <w:spacing w:line="360" w:lineRule="auto"/>
        <w:jc w:val="left"/>
      </w:pPr>
    </w:p>
    <w:p w:rsidR="00773685" w:rsidRPr="00A44D77" w:rsidRDefault="00773685" w:rsidP="00773685">
      <w:pPr>
        <w:spacing w:line="360" w:lineRule="auto"/>
        <w:jc w:val="left"/>
        <w:rPr>
          <w:lang w:val="en-SG"/>
        </w:rPr>
      </w:pPr>
      <w:r>
        <w:rPr>
          <w:noProof/>
          <w:lang w:val="en-IN" w:eastAsia="en-IN"/>
        </w:rPr>
        <w:drawing>
          <wp:inline distT="0" distB="0" distL="0" distR="0">
            <wp:extent cx="5732145" cy="28575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atmap Negative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7C" w:rsidRDefault="00F2367C" w:rsidP="00F2367C">
      <w:pPr>
        <w:spacing w:after="240" w:line="360" w:lineRule="auto"/>
        <w:contextualSpacing/>
        <w:rPr>
          <w:rFonts w:ascii="Times New Roman" w:hAnsi="Times New Roman"/>
          <w:lang w:eastAsia="ko-KR"/>
        </w:rPr>
      </w:pPr>
      <w:r w:rsidRPr="0038518F">
        <w:rPr>
          <w:rFonts w:ascii="Times New Roman" w:hAnsi="Times New Roman"/>
          <w:b/>
          <w:lang w:eastAsia="ko-KR"/>
        </w:rPr>
        <w:t xml:space="preserve">Fig. </w:t>
      </w:r>
      <w:r w:rsidR="00E811B7">
        <w:rPr>
          <w:rFonts w:ascii="Times New Roman" w:hAnsi="Times New Roman"/>
          <w:b/>
          <w:lang w:eastAsia="ko-KR"/>
        </w:rPr>
        <w:t>S</w:t>
      </w:r>
      <w:r w:rsidRPr="0038518F">
        <w:rPr>
          <w:rFonts w:ascii="Times New Roman" w:hAnsi="Times New Roman"/>
          <w:b/>
          <w:lang w:eastAsia="ko-KR"/>
        </w:rPr>
        <w:t>6</w:t>
      </w:r>
      <w:r w:rsidRPr="0038518F">
        <w:rPr>
          <w:rFonts w:ascii="Times New Roman" w:hAnsi="Times New Roman"/>
          <w:lang w:eastAsia="ko-KR"/>
        </w:rPr>
        <w:t xml:space="preserve"> Heatmap correlation based on LC-MS analysis in negative ion mode for JK12 metabolites from aerobic </w:t>
      </w:r>
      <w:r w:rsidR="00A87F10">
        <w:rPr>
          <w:rFonts w:ascii="Times New Roman" w:hAnsi="Times New Roman"/>
          <w:lang w:eastAsia="ko-KR"/>
        </w:rPr>
        <w:t xml:space="preserve">and </w:t>
      </w:r>
      <w:r w:rsidRPr="0038518F">
        <w:rPr>
          <w:rFonts w:ascii="Times New Roman" w:hAnsi="Times New Roman"/>
          <w:lang w:eastAsia="ko-KR"/>
        </w:rPr>
        <w:t>micro-aerobic culture</w:t>
      </w:r>
    </w:p>
    <w:p w:rsidR="00F2367C" w:rsidRPr="00F2367C" w:rsidRDefault="00F2367C" w:rsidP="00773685">
      <w:pPr>
        <w:spacing w:line="360" w:lineRule="auto"/>
        <w:jc w:val="left"/>
        <w:rPr>
          <w:rFonts w:eastAsia="SimSun"/>
          <w:b/>
          <w:sz w:val="28"/>
        </w:rPr>
        <w:sectPr w:rsidR="00F2367C" w:rsidRPr="00F2367C" w:rsidSect="00D80575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3B4F8B" w:rsidRPr="00F2367C" w:rsidRDefault="00F2367C" w:rsidP="00F2367C">
      <w:pPr>
        <w:spacing w:after="240" w:line="360" w:lineRule="auto"/>
        <w:contextualSpacing/>
        <w:rPr>
          <w:rFonts w:ascii="Times New Roman" w:hAnsi="Times New Roman"/>
          <w:lang w:eastAsia="ko-KR"/>
        </w:rPr>
      </w:pPr>
      <w:r w:rsidRPr="0038518F">
        <w:rPr>
          <w:rFonts w:ascii="Times New Roman" w:hAnsi="Times New Roman"/>
          <w:b/>
          <w:lang w:eastAsia="ko-KR"/>
        </w:rPr>
        <w:lastRenderedPageBreak/>
        <w:t xml:space="preserve">Table </w:t>
      </w:r>
      <w:r w:rsidR="00E811B7">
        <w:rPr>
          <w:rFonts w:ascii="Times New Roman" w:hAnsi="Times New Roman"/>
          <w:b/>
          <w:lang w:eastAsia="ko-KR"/>
        </w:rPr>
        <w:t>S</w:t>
      </w:r>
      <w:r w:rsidRPr="0038518F">
        <w:rPr>
          <w:rFonts w:ascii="Times New Roman" w:hAnsi="Times New Roman"/>
          <w:b/>
          <w:lang w:eastAsia="ko-KR"/>
        </w:rPr>
        <w:t>1</w:t>
      </w:r>
      <w:r w:rsidRPr="0038518F">
        <w:rPr>
          <w:rFonts w:ascii="Times New Roman" w:hAnsi="Times New Roman"/>
          <w:lang w:eastAsia="ko-KR"/>
        </w:rPr>
        <w:t xml:space="preserve"> List of identified metabolites extracted from JK12 media based on LC-MS analysis in positive ion mode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07"/>
        <w:gridCol w:w="1219"/>
        <w:gridCol w:w="4397"/>
        <w:gridCol w:w="1698"/>
        <w:gridCol w:w="1565"/>
        <w:gridCol w:w="851"/>
        <w:gridCol w:w="1565"/>
        <w:gridCol w:w="873"/>
      </w:tblGrid>
      <w:tr w:rsidR="003B4F8B" w:rsidRPr="001D1E7A" w:rsidTr="00D80575">
        <w:trPr>
          <w:trHeight w:val="454"/>
          <w:tblHeader/>
        </w:trPr>
        <w:tc>
          <w:tcPr>
            <w:tcW w:w="708" w:type="pct"/>
            <w:vMerge w:val="restart"/>
            <w:tcBorders>
              <w:top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5F6796">
              <w:rPr>
                <w:rFonts w:cs="Arial"/>
                <w:b/>
                <w:sz w:val="22"/>
                <w:szCs w:val="22"/>
              </w:rPr>
              <w:t>Feature</w:t>
            </w:r>
          </w:p>
        </w:tc>
        <w:tc>
          <w:tcPr>
            <w:tcW w:w="430" w:type="pct"/>
            <w:vMerge w:val="restart"/>
            <w:tcBorders>
              <w:top w:val="single" w:sz="4" w:space="0" w:color="auto"/>
            </w:tcBorders>
            <w:vAlign w:val="center"/>
          </w:tcPr>
          <w:p w:rsidR="003B4F8B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ANOVA</w:t>
            </w:r>
          </w:p>
          <w:p w:rsidR="003B4F8B" w:rsidRPr="005F6796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p-value</w:t>
            </w:r>
          </w:p>
        </w:tc>
        <w:tc>
          <w:tcPr>
            <w:tcW w:w="215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5F6796">
              <w:rPr>
                <w:rFonts w:cs="Arial"/>
                <w:b/>
                <w:sz w:val="22"/>
                <w:szCs w:val="22"/>
              </w:rPr>
              <w:t>Putative Identification</w:t>
            </w:r>
          </w:p>
        </w:tc>
        <w:tc>
          <w:tcPr>
            <w:tcW w:w="85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18"/>
              </w:rPr>
            </w:pPr>
            <w:r>
              <w:rPr>
                <w:rFonts w:cs="Arial"/>
                <w:b/>
                <w:sz w:val="22"/>
                <w:szCs w:val="18"/>
              </w:rPr>
              <w:t>Aerobic JK12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18"/>
              </w:rPr>
            </w:pPr>
            <w:r>
              <w:rPr>
                <w:rFonts w:cs="Arial"/>
                <w:b/>
                <w:sz w:val="22"/>
                <w:szCs w:val="18"/>
              </w:rPr>
              <w:t>Micro-aerobic JK12</w:t>
            </w:r>
          </w:p>
        </w:tc>
      </w:tr>
      <w:tr w:rsidR="003B4F8B" w:rsidRPr="001D1E7A" w:rsidTr="00D80575">
        <w:trPr>
          <w:trHeight w:val="454"/>
          <w:tblHeader/>
        </w:trPr>
        <w:tc>
          <w:tcPr>
            <w:tcW w:w="708" w:type="pct"/>
            <w:vMerge/>
            <w:tcBorders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430" w:type="pct"/>
            <w:vMerge/>
            <w:tcBorders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5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5F6796">
              <w:rPr>
                <w:rFonts w:cs="Arial"/>
                <w:b/>
                <w:sz w:val="22"/>
                <w:szCs w:val="22"/>
              </w:rPr>
              <w:t>Name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5F6796">
              <w:rPr>
                <w:rFonts w:cs="Arial"/>
                <w:b/>
                <w:sz w:val="22"/>
                <w:szCs w:val="22"/>
              </w:rPr>
              <w:t>ID</w:t>
            </w: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18"/>
              </w:rPr>
            </w:pPr>
            <w:r w:rsidRPr="005F6796">
              <w:rPr>
                <w:rFonts w:cs="Arial"/>
                <w:b/>
                <w:sz w:val="22"/>
                <w:szCs w:val="18"/>
              </w:rPr>
              <w:t>Intensity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18"/>
              </w:rPr>
            </w:pPr>
            <w:r w:rsidRPr="005F6796">
              <w:rPr>
                <w:rFonts w:cs="Arial"/>
                <w:b/>
                <w:sz w:val="22"/>
                <w:szCs w:val="18"/>
              </w:rPr>
              <w:t>%CV</w:t>
            </w: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18"/>
              </w:rPr>
            </w:pPr>
            <w:r w:rsidRPr="005F6796">
              <w:rPr>
                <w:rFonts w:cs="Arial"/>
                <w:b/>
                <w:sz w:val="22"/>
                <w:szCs w:val="18"/>
              </w:rPr>
              <w:t>Intensity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18"/>
              </w:rPr>
            </w:pPr>
            <w:r w:rsidRPr="005F6796">
              <w:rPr>
                <w:rFonts w:cs="Arial"/>
                <w:b/>
                <w:sz w:val="22"/>
                <w:szCs w:val="18"/>
              </w:rPr>
              <w:t>%CV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tcBorders>
              <w:top w:val="single" w:sz="4" w:space="0" w:color="auto"/>
            </w:tcBorders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0.50_177.0616m/z</w:t>
            </w:r>
          </w:p>
        </w:tc>
        <w:tc>
          <w:tcPr>
            <w:tcW w:w="430" w:type="pct"/>
            <w:tcBorders>
              <w:top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8.22E-06</w:t>
            </w:r>
          </w:p>
        </w:tc>
        <w:tc>
          <w:tcPr>
            <w:tcW w:w="1551" w:type="pct"/>
            <w:tcBorders>
              <w:top w:val="single" w:sz="4" w:space="0" w:color="auto"/>
            </w:tcBorders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Allantoic acid</w:t>
            </w:r>
          </w:p>
        </w:tc>
        <w:tc>
          <w:tcPr>
            <w:tcW w:w="599" w:type="pct"/>
            <w:tcBorders>
              <w:top w:val="single" w:sz="4" w:space="0" w:color="auto"/>
            </w:tcBorders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HMDB01209</w:t>
            </w:r>
            <w:proofErr w:type="spellEnd"/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8,189.28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22.28</w:t>
            </w:r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480,626.07</w:t>
            </w:r>
          </w:p>
        </w:tc>
        <w:tc>
          <w:tcPr>
            <w:tcW w:w="308" w:type="pct"/>
            <w:tcBorders>
              <w:top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2.74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0.50_427.1525m/z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2.05E-05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Chitobiose</w:t>
            </w:r>
            <w:proofErr w:type="spellEnd"/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HMDB03556</w:t>
            </w:r>
            <w:proofErr w:type="spellEnd"/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365.74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62.13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967,011.34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0.50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0.57_147.1136m/z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2.41E-05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L-Lysine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HMDB00182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895.23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21.57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14,163.45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5.98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0.57_156.0773m/z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1.10E-05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L-Histidine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HMDB00177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5,340.43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19.12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142,197.82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5.77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0.57_175.1197m/z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8.78E-06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L-Arginine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HMDB00517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57,378.03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6.87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425,968.41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10.13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0.61_166.0540m/z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2.05E-06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Methionine sulfoxide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HMDB02005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276,086.31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148,856.34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2.58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0.64_248.1147m/z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4.25E-05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Malonylcarnitine</w:t>
            </w:r>
            <w:proofErr w:type="spellEnd"/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HMDB02095</w:t>
            </w:r>
            <w:proofErr w:type="spellEnd"/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429,449.56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1.95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338,679.61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0.86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0.66_144.0661m/z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2.13E-06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Vinylacetylglycine</w:t>
            </w:r>
            <w:proofErr w:type="spellEnd"/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HMDB00894</w:t>
            </w:r>
            <w:proofErr w:type="spellEnd"/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192,334.26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3.61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46,360.58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4.75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0.69_397.2562m/z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3.82E-08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PGF2alpha-11-acetate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4266024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120,842.37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402,920.36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1.85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0.70_259.0935m/z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4.07E-07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Ribothymidine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HMDB00884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1,753,932.59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719,848.19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2.50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0.73_306.0498m/z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1.17E-07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Cyclic CMP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HMDB11691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146,359.71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5.02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2,127,122.98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2.04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0.92_130.0869m/z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1.25E-07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Pipecolic acid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HMDB00070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28,422.98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4.76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303,779.29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1.06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0.93_146.0930m/z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6.16E-07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4-Guanidinobutanoic acid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HMDB03464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67,716.15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3.90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406,394.97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3.91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0.93_181.0705m/z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3.95E-07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D-Glucose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HMDB00122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179,131.77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47,316.69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3.46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0.95_324.0603m/z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0.0005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Cytidine monophosphate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HMDB00095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68,603.98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5.25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29,040.80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13.72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0.96_517.3349m/z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1.64E-06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IC202C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LMFA08020184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209,593.13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6.90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1,190,155.30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0.42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lastRenderedPageBreak/>
              <w:t>1.00_139.0508m/z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1.54E-06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Urocanic acid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HMDB00301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10,782.63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5.17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245,489.47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10.92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1.02_262.1297m/z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4.04E-06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Methylmalonylcarnitine</w:t>
            </w:r>
            <w:proofErr w:type="spellEnd"/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HMDB13133</w:t>
            </w:r>
            <w:proofErr w:type="spellEnd"/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1,132,116.04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1,338,901.07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0.23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1.07_307.0335m/z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1.76E-06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Cyclic UMP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HMDB11640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177,486.20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4.59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2,104,311.87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9.00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1.11_169.0363m/z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2.46E-06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Uric acid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HMDB00289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113,752.47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6.96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966,230.18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6.16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1.38_227.1036m/z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2.41E-06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Porphobilinogen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HMDB00245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653,301.46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535,010.77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0.48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1.38_348.0713m/z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1.40E-06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Adenosine monophosphate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HMDB00045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4,118,450.12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5.08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1,054,283.62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0.58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1.44_152.0571m/z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1.81E-06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Guanine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HMDB00132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1,396,388.43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3.47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438,235.52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3.12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1.47_330.0607m/z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7.06E-05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Cyclic AMP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HMDB11616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3,001,312.45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5.39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5,246,635.98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1.96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1.56_346.0557m/z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1.23E-05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Cyclic GMP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HMDB11629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2,064,230.53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2.17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3,004,501.02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1.20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1.71_268.1052m/z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5.66E-05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Adenosine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HMDB00050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185,245.43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4.98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89,295.52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4.96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1.78_308.0985m/z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0.0001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(S)-</w:t>
            </w: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Succinyldihydrolipoamide</w:t>
            </w:r>
            <w:proofErr w:type="spellEnd"/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HMDB01177</w:t>
            </w:r>
            <w:proofErr w:type="spellEnd"/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370,875.25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451,249.95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1.94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2.41_237.0876m/z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7.05E-07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N'-Formylkynurenine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HMDB01200</w:t>
            </w:r>
            <w:proofErr w:type="spellEnd"/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23,645.69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6.57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261,104.54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3.85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2.65_209.0927m/z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0.0135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L-Kynurenine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HMDB00684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1,026,764.27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1,106,129.27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2.78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2.66_181.0975m/z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0.1025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Tyrosinamide</w:t>
            </w:r>
            <w:proofErr w:type="spellEnd"/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HMDB13319</w:t>
            </w:r>
            <w:proofErr w:type="spellEnd"/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111,885.05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117,809.50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3.81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2.73_220.1189m/z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1.56E-05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Pantothenic acid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HMDB00210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124,604.41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259,480.54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5.05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3.25_188.0713m/z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1.67E-05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L-Tryptophan, fragment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HMDB00929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181,073.22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25.44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11,002,632.68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9.14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3.69_190.0505m/z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1.07E-06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Kynurenic acid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HMDB00715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1,118,687.15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3.89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255,731.32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3.59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lastRenderedPageBreak/>
              <w:t>4.87_377.1462m/z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0.000</w:t>
            </w:r>
            <w:r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Riboflavin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HMDB00244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277,841.86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4.18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411,445.79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3.11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5.07_239.0589m/z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0.000</w:t>
            </w:r>
            <w:r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L-4-Chlorotryptophan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HMDB30400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2,990.77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54.16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344,169.70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5.35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5.51_484.3100m/z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2.10E-05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Taurolithocholic acid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24702367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88,395.18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231,747.95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6.98</w:t>
            </w:r>
          </w:p>
        </w:tc>
      </w:tr>
      <w:tr w:rsidR="003B4F8B" w:rsidRPr="001D1E7A" w:rsidTr="00D80575">
        <w:trPr>
          <w:trHeight w:val="454"/>
        </w:trPr>
        <w:tc>
          <w:tcPr>
            <w:tcW w:w="708" w:type="pct"/>
            <w:tcBorders>
              <w:bottom w:val="single" w:sz="4" w:space="0" w:color="auto"/>
            </w:tcBorders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7.03_1008.5723m/z</w:t>
            </w: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7.32E-05</w:t>
            </w:r>
          </w:p>
        </w:tc>
        <w:tc>
          <w:tcPr>
            <w:tcW w:w="1551" w:type="pct"/>
            <w:tcBorders>
              <w:bottom w:val="single" w:sz="4" w:space="0" w:color="auto"/>
            </w:tcBorders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CDP-DG(18:0/18:1)</w:t>
            </w:r>
          </w:p>
        </w:tc>
        <w:tc>
          <w:tcPr>
            <w:tcW w:w="599" w:type="pct"/>
            <w:tcBorders>
              <w:bottom w:val="single" w:sz="4" w:space="0" w:color="auto"/>
            </w:tcBorders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HMDB06979</w:t>
            </w:r>
          </w:p>
        </w:tc>
        <w:tc>
          <w:tcPr>
            <w:tcW w:w="552" w:type="pct"/>
            <w:tcBorders>
              <w:bottom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10,479,453.09</w:t>
            </w:r>
          </w:p>
        </w:tc>
        <w:tc>
          <w:tcPr>
            <w:tcW w:w="300" w:type="pct"/>
            <w:tcBorders>
              <w:bottom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4.64</w:t>
            </w:r>
          </w:p>
        </w:tc>
        <w:tc>
          <w:tcPr>
            <w:tcW w:w="552" w:type="pct"/>
            <w:tcBorders>
              <w:bottom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6,565,398.58</w:t>
            </w:r>
          </w:p>
        </w:tc>
        <w:tc>
          <w:tcPr>
            <w:tcW w:w="308" w:type="pct"/>
            <w:tcBorders>
              <w:bottom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1.05</w:t>
            </w:r>
          </w:p>
        </w:tc>
      </w:tr>
    </w:tbl>
    <w:p w:rsidR="003B4F8B" w:rsidRDefault="003B4F8B" w:rsidP="003B4F8B">
      <w:pPr>
        <w:spacing w:line="360" w:lineRule="auto"/>
        <w:jc w:val="left"/>
        <w:rPr>
          <w:lang w:val="en-SG"/>
        </w:rPr>
      </w:pPr>
    </w:p>
    <w:p w:rsidR="003B4F8B" w:rsidRDefault="003B4F8B" w:rsidP="003B4F8B">
      <w:pPr>
        <w:spacing w:line="360" w:lineRule="auto"/>
        <w:jc w:val="left"/>
        <w:rPr>
          <w:lang w:val="en-SG"/>
        </w:rPr>
      </w:pPr>
    </w:p>
    <w:p w:rsidR="003B4F8B" w:rsidRDefault="003B4F8B" w:rsidP="003B4F8B">
      <w:pPr>
        <w:jc w:val="left"/>
        <w:rPr>
          <w:b/>
          <w:sz w:val="28"/>
          <w:lang w:val="en-SG"/>
        </w:rPr>
      </w:pPr>
      <w:r>
        <w:rPr>
          <w:b/>
          <w:sz w:val="28"/>
          <w:lang w:val="en-SG"/>
        </w:rPr>
        <w:br w:type="page"/>
      </w:r>
    </w:p>
    <w:p w:rsidR="003B4F8B" w:rsidRPr="00220D86" w:rsidRDefault="00220D86" w:rsidP="00220D86">
      <w:pPr>
        <w:spacing w:after="120" w:line="360" w:lineRule="auto"/>
        <w:jc w:val="left"/>
        <w:rPr>
          <w:rFonts w:eastAsia="SimSun"/>
          <w:b/>
          <w:sz w:val="28"/>
          <w:lang w:val="en-SG"/>
        </w:rPr>
      </w:pPr>
      <w:r w:rsidRPr="0038518F">
        <w:rPr>
          <w:rFonts w:ascii="Times New Roman" w:eastAsia="SimSun" w:hAnsi="Times New Roman"/>
          <w:b/>
          <w:lang w:val="en-SG"/>
        </w:rPr>
        <w:lastRenderedPageBreak/>
        <w:t xml:space="preserve">Table </w:t>
      </w:r>
      <w:r w:rsidR="00E811B7">
        <w:rPr>
          <w:rFonts w:ascii="Times New Roman" w:eastAsia="SimSun" w:hAnsi="Times New Roman"/>
          <w:b/>
          <w:lang w:val="en-SG"/>
        </w:rPr>
        <w:t>S</w:t>
      </w:r>
      <w:r w:rsidRPr="0038518F">
        <w:rPr>
          <w:rFonts w:ascii="Times New Roman" w:eastAsia="SimSun" w:hAnsi="Times New Roman"/>
          <w:b/>
          <w:lang w:val="en-SG"/>
        </w:rPr>
        <w:t xml:space="preserve">2 </w:t>
      </w:r>
      <w:r w:rsidRPr="0038518F">
        <w:rPr>
          <w:rFonts w:ascii="Times New Roman" w:hAnsi="Times New Roman"/>
          <w:lang w:eastAsia="ko-KR"/>
        </w:rPr>
        <w:t xml:space="preserve">List of identified metabolites extracted from </w:t>
      </w:r>
      <w:r>
        <w:rPr>
          <w:rFonts w:ascii="Times New Roman" w:hAnsi="Times New Roman"/>
          <w:lang w:eastAsia="ko-KR"/>
        </w:rPr>
        <w:t xml:space="preserve">JK12 media </w:t>
      </w:r>
      <w:r w:rsidRPr="0038518F">
        <w:rPr>
          <w:rFonts w:ascii="Times New Roman" w:hAnsi="Times New Roman"/>
          <w:lang w:eastAsia="ko-KR"/>
        </w:rPr>
        <w:t>based on LC-MS analysis in negative ion mode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007"/>
        <w:gridCol w:w="1219"/>
        <w:gridCol w:w="4397"/>
        <w:gridCol w:w="1698"/>
        <w:gridCol w:w="1565"/>
        <w:gridCol w:w="851"/>
        <w:gridCol w:w="1565"/>
        <w:gridCol w:w="873"/>
      </w:tblGrid>
      <w:tr w:rsidR="003B4F8B" w:rsidRPr="001D1E7A" w:rsidTr="003B4F8B">
        <w:trPr>
          <w:trHeight w:val="454"/>
          <w:tblHeader/>
        </w:trPr>
        <w:tc>
          <w:tcPr>
            <w:tcW w:w="708" w:type="pct"/>
            <w:vMerge w:val="restart"/>
            <w:tcBorders>
              <w:top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5F6796">
              <w:rPr>
                <w:rFonts w:cs="Arial"/>
                <w:b/>
                <w:sz w:val="22"/>
                <w:szCs w:val="22"/>
              </w:rPr>
              <w:t>Feature</w:t>
            </w:r>
          </w:p>
        </w:tc>
        <w:tc>
          <w:tcPr>
            <w:tcW w:w="430" w:type="pct"/>
            <w:vMerge w:val="restart"/>
            <w:tcBorders>
              <w:top w:val="single" w:sz="4" w:space="0" w:color="auto"/>
            </w:tcBorders>
            <w:vAlign w:val="center"/>
          </w:tcPr>
          <w:p w:rsidR="003B4F8B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ANOVA</w:t>
            </w:r>
          </w:p>
          <w:p w:rsidR="003B4F8B" w:rsidRPr="005F6796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p-value</w:t>
            </w:r>
          </w:p>
        </w:tc>
        <w:tc>
          <w:tcPr>
            <w:tcW w:w="215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5F6796">
              <w:rPr>
                <w:rFonts w:cs="Arial"/>
                <w:b/>
                <w:sz w:val="22"/>
                <w:szCs w:val="22"/>
              </w:rPr>
              <w:t>Putative Identification</w:t>
            </w:r>
          </w:p>
        </w:tc>
        <w:tc>
          <w:tcPr>
            <w:tcW w:w="85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18"/>
              </w:rPr>
            </w:pPr>
            <w:r>
              <w:rPr>
                <w:rFonts w:cs="Arial"/>
                <w:b/>
                <w:sz w:val="22"/>
                <w:szCs w:val="18"/>
              </w:rPr>
              <w:t>Aerobic JK12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18"/>
              </w:rPr>
            </w:pPr>
            <w:r>
              <w:rPr>
                <w:rFonts w:cs="Arial"/>
                <w:b/>
                <w:sz w:val="22"/>
                <w:szCs w:val="18"/>
              </w:rPr>
              <w:t>Micro-aerobic JK12</w:t>
            </w:r>
          </w:p>
        </w:tc>
      </w:tr>
      <w:tr w:rsidR="003B4F8B" w:rsidRPr="001D1E7A" w:rsidTr="003B4F8B">
        <w:trPr>
          <w:trHeight w:val="454"/>
          <w:tblHeader/>
        </w:trPr>
        <w:tc>
          <w:tcPr>
            <w:tcW w:w="708" w:type="pct"/>
            <w:vMerge/>
            <w:tcBorders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430" w:type="pct"/>
            <w:vMerge/>
            <w:tcBorders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5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5F6796">
              <w:rPr>
                <w:rFonts w:cs="Arial"/>
                <w:b/>
                <w:sz w:val="22"/>
                <w:szCs w:val="22"/>
              </w:rPr>
              <w:t>Name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5F6796">
              <w:rPr>
                <w:rFonts w:cs="Arial"/>
                <w:b/>
                <w:sz w:val="22"/>
                <w:szCs w:val="22"/>
              </w:rPr>
              <w:t>ID</w:t>
            </w: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18"/>
              </w:rPr>
            </w:pPr>
            <w:r w:rsidRPr="005F6796">
              <w:rPr>
                <w:rFonts w:cs="Arial"/>
                <w:b/>
                <w:sz w:val="22"/>
                <w:szCs w:val="18"/>
              </w:rPr>
              <w:t>Intensity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18"/>
              </w:rPr>
            </w:pPr>
            <w:r w:rsidRPr="005F6796">
              <w:rPr>
                <w:rFonts w:cs="Arial"/>
                <w:b/>
                <w:sz w:val="22"/>
                <w:szCs w:val="18"/>
              </w:rPr>
              <w:t>%CV</w:t>
            </w: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18"/>
              </w:rPr>
            </w:pPr>
            <w:r w:rsidRPr="005F6796">
              <w:rPr>
                <w:rFonts w:cs="Arial"/>
                <w:b/>
                <w:sz w:val="22"/>
                <w:szCs w:val="18"/>
              </w:rPr>
              <w:t>Intensity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4F8B" w:rsidRPr="005F6796" w:rsidRDefault="003B4F8B" w:rsidP="003B4F8B">
            <w:pPr>
              <w:spacing w:line="276" w:lineRule="auto"/>
              <w:jc w:val="center"/>
              <w:rPr>
                <w:rFonts w:cs="Arial"/>
                <w:b/>
                <w:sz w:val="22"/>
                <w:szCs w:val="18"/>
              </w:rPr>
            </w:pPr>
            <w:r w:rsidRPr="005F6796">
              <w:rPr>
                <w:rFonts w:cs="Arial"/>
                <w:b/>
                <w:sz w:val="22"/>
                <w:szCs w:val="18"/>
              </w:rPr>
              <w:t>%CV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tcBorders>
              <w:top w:val="single" w:sz="4" w:space="0" w:color="auto"/>
            </w:tcBorders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0.55_145.0972m/z</w:t>
            </w:r>
          </w:p>
        </w:tc>
        <w:tc>
          <w:tcPr>
            <w:tcW w:w="430" w:type="pct"/>
            <w:tcBorders>
              <w:top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1.17E-09</w:t>
            </w:r>
          </w:p>
        </w:tc>
        <w:tc>
          <w:tcPr>
            <w:tcW w:w="1551" w:type="pct"/>
            <w:tcBorders>
              <w:top w:val="single" w:sz="4" w:space="0" w:color="auto"/>
            </w:tcBorders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L-Lysine</w:t>
            </w:r>
          </w:p>
        </w:tc>
        <w:tc>
          <w:tcPr>
            <w:tcW w:w="599" w:type="pct"/>
            <w:tcBorders>
              <w:top w:val="single" w:sz="4" w:space="0" w:color="auto"/>
            </w:tcBorders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HMDB00182</w:t>
            </w:r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49,340.81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1.95</w:t>
            </w:r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1,576,807.50</w:t>
            </w:r>
          </w:p>
        </w:tc>
        <w:tc>
          <w:tcPr>
            <w:tcW w:w="308" w:type="pct"/>
            <w:tcBorders>
              <w:top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1.11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0.56_154.0611m/z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5.24E-08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L-Histidine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HMDB00177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17,457.06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4.85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848,780.75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4.32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0.57_173.1031m/z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0.0001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L-Arginine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HMDB00517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20,093.98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2.84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104,820.86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20.31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0.58_195.0501m/z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1.21E-05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Galactonic</w:t>
            </w:r>
            <w:proofErr w:type="spellEnd"/>
            <w:r w:rsidRPr="00553928">
              <w:rPr>
                <w:rFonts w:cs="Arial"/>
                <w:color w:val="000000"/>
                <w:sz w:val="20"/>
                <w:szCs w:val="20"/>
              </w:rPr>
              <w:t xml:space="preserve"> acid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HMDB00565</w:t>
            </w:r>
            <w:proofErr w:type="spellEnd"/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3,749,047.50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3.60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8,184,125.26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3.62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0.73_304.0331m/z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4.80E-08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Cyclic CMP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HMDB11691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487,053.05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6,946,763.27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4.32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0.76_132.0291m/z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0.0292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L-Aspartic acid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HMDB00191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30,113.32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6.18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25,722.73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5.36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0.86_116.0707m/z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5.07E-07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L-Valine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HMDB00883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10,877.08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12.81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833,783.90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0.77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0.88_307.0324m/z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6.35E-07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dUMP</w:t>
            </w:r>
            <w:proofErr w:type="spellEnd"/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HMDB01409</w:t>
            </w:r>
            <w:proofErr w:type="spellEnd"/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108,581.66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643,409.43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5.43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0.96_322.0436m/z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1.05E-05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Cytidine monophosphate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HMDB00095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6,256,084.84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2.26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2,759,785.52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4.65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0.97_515.3190m/z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7.50E-07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IC202C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LMFA08020184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92,998.79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4.69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1,024,342.75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6.26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1.09_305.0173m/z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3.88E-08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Cyclic UMP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HMDB11640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1,361,722.54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4.28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21,996,453.92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0.70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1.14_167.0201m/z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4.58E-08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Uric acid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HMDB00289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555,388.74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2.75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4,769,739.14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2.13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1.23_323.0278m/z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6.19E-09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Uridine monophosphate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HMDB00288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17,784,490.73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1.90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1,220,087.08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1.80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1.42_346.0551m/z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2.72E-06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Adenosine monophosphate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HMDB00045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10,706,538.80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5.08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3,199,751.00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1.85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1.47_180.0656m/z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7.65E-08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L-Tyrosine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HMDB00158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129,909.35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6.68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4,815,417.91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0.97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1.47_362.0500m/z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5.76E-06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Guanosine monophosphate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HMDB01397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10,105,873.15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4.76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4,020,543.96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1.62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lastRenderedPageBreak/>
              <w:t>1.49_286.1036m/z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3.34E-05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N-</w:t>
            </w: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Ribosylhistidine</w:t>
            </w:r>
            <w:proofErr w:type="spellEnd"/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HMDB02089</w:t>
            </w:r>
            <w:proofErr w:type="spellEnd"/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1,349,471.44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1,568,558.27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1.19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1.50_328.0445m/z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2.82E-05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Cyclic AMP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HMDB11616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7,942,235.28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5.62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15,798,332.06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0.64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1.54_130.0864m/z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8.79E-07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L-Isoleucine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HMDB00172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19,776.44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14.64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1,683,753.17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5.23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1.59_133.0145m/z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6.74E-06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L-Malic acid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HMDB00156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120,363.18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3.58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225,641.20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0.20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1.59_344.0393m/z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1.98E-06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Cyclic GMP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HMDB11629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12,419,480.55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2.96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25,478,751.25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0.31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1.63_257.0771m/z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6.38E-07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3-Methyluridine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HMDB04813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712,610.27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4.93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4,001,638.23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2.27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1.67_205.0344m/z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2.84E-06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2-Methylcitric acid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HMDB00379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1,275,365.68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2.36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543,108.79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3.04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1.81_673.0924m/z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3.45E-05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cyclic GMP-AMP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HMDB60465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281,187.55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6.26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39,663.80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15.87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1.87_296.0983m/z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3.66E-05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1-Methylguanosine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HMDB01563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277,803.99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176,730.60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3.94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2.23_497.1007m/z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2.65E-06</w:t>
            </w:r>
          </w:p>
        </w:tc>
        <w:tc>
          <w:tcPr>
            <w:tcW w:w="1551" w:type="pct"/>
            <w:vAlign w:val="center"/>
          </w:tcPr>
          <w:p w:rsidR="003B4F8B" w:rsidRPr="00451B7C" w:rsidRDefault="003B4F8B" w:rsidP="003B4F8B">
            <w:pPr>
              <w:rPr>
                <w:rFonts w:cs="Arial"/>
                <w:color w:val="000000"/>
                <w:sz w:val="20"/>
                <w:szCs w:val="20"/>
                <w:lang w:val="de-DE"/>
              </w:rPr>
            </w:pPr>
            <w:r w:rsidRPr="00451B7C">
              <w:rPr>
                <w:rFonts w:cs="Arial"/>
                <w:color w:val="000000"/>
                <w:sz w:val="20"/>
                <w:szCs w:val="20"/>
                <w:lang w:val="de-DE"/>
              </w:rPr>
              <w:t>N,N'-Bis(gamma-glutamyl)cystine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HMDB38458</w:t>
            </w:r>
            <w:proofErr w:type="spellEnd"/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77,626.58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1.66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190,687.01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3.64</w:t>
            </w:r>
          </w:p>
        </w:tc>
      </w:tr>
      <w:tr w:rsidR="003B4F8B" w:rsidRPr="001D1E7A" w:rsidTr="003B4F8B">
        <w:trPr>
          <w:trHeight w:val="680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2.25_351.0480m/z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0.0002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Arbutin 6-phosphate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nnF5b@911lWF@lo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212,968.72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249,252.88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1.80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2.35_164.0708m/z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4.20E-08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L-Phenylalanine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HMDB00159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390,532.37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3.46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6,912,646.72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2.98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2.36_249.1343m/z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1.70E-06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Isopentyl beta-D-glucoside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HMDB34750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155,728.03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229,156.72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0.28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2.76_218.1025m/z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6.57E-07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Pantothenic acid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HMDB00210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576,611.61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1,383,866.78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2.31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3.14_232.1180m/z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2.59E-05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Hydroxypropionylcarnitine</w:t>
            </w:r>
            <w:proofErr w:type="spellEnd"/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553928">
              <w:rPr>
                <w:rFonts w:cs="Arial"/>
                <w:color w:val="000000"/>
                <w:sz w:val="20"/>
                <w:szCs w:val="20"/>
              </w:rPr>
              <w:t>HMDB13125</w:t>
            </w:r>
            <w:proofErr w:type="spellEnd"/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440,723.98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128,211.32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9.99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3.27_203.0816m/z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1.70E-06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L-Tryptophan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HMDB00929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103,586.63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10.28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3,511,704.05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9.70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3.36_543.2717m/z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4.11E-07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2-deoxy-20-hydroxyecdysone 22-phosphate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85300615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1,867,155.79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1.75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4,835,710.88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2.02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lastRenderedPageBreak/>
              <w:t>3.48_644.3222m/z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0.0002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S-(9-hydroxy-PGA1)-glutathione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HMDB13059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424,803.89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479,696.64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0.84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3.59_222.0760m/z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6.34E-05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N-Acetyl-L-tyrosine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HMDB00866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145,592.94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1.66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112,903.44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1.90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3.72_188.0343m/z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7.49E-07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Kynurenic acid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HMDB00715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987,696.02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4.35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227,853.77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2.05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3.83_784.1497m/z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6.60E-07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FAD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HMDB01248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395,917.13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3.47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86,163.92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3.34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3.87_175.0600m/z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9.94E-09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2-Isopropylmalic acid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HMDB00402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233,437.11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1.82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1,970.73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4.97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5.09_237.0427m/z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0.0001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L-4-Chlorotryptophan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HMDB30400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3,199.78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68.30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1,297,294.64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4.49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7.04_1006.5592m/z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3.47E-05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CDP-DG(18:0/18:1)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HMDB06979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18,597,878.19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11,589,660.00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4.01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7.04_1028.5408m/z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0.000</w:t>
            </w:r>
            <w:r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CDP-DG(18:0/20:4)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HMDB06982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2,489,119.42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2.89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1,977,840.67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2.09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7.12_625.3352m/z</w:t>
            </w:r>
          </w:p>
        </w:tc>
        <w:tc>
          <w:tcPr>
            <w:tcW w:w="43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0.0005</w:t>
            </w:r>
          </w:p>
        </w:tc>
        <w:tc>
          <w:tcPr>
            <w:tcW w:w="1551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PI(20:1/0:0)</w:t>
            </w:r>
          </w:p>
        </w:tc>
        <w:tc>
          <w:tcPr>
            <w:tcW w:w="599" w:type="pct"/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123066181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12,164,418.64</w:t>
            </w:r>
          </w:p>
        </w:tc>
        <w:tc>
          <w:tcPr>
            <w:tcW w:w="300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552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12,687,373.83</w:t>
            </w:r>
          </w:p>
        </w:tc>
        <w:tc>
          <w:tcPr>
            <w:tcW w:w="308" w:type="pct"/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0.53</w:t>
            </w:r>
          </w:p>
        </w:tc>
      </w:tr>
      <w:tr w:rsidR="003B4F8B" w:rsidRPr="001D1E7A" w:rsidTr="003B4F8B">
        <w:trPr>
          <w:trHeight w:val="454"/>
        </w:trPr>
        <w:tc>
          <w:tcPr>
            <w:tcW w:w="708" w:type="pct"/>
            <w:tcBorders>
              <w:bottom w:val="single" w:sz="4" w:space="0" w:color="auto"/>
            </w:tcBorders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7.75_655.3813m/z</w:t>
            </w: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0.0001</w:t>
            </w:r>
          </w:p>
        </w:tc>
        <w:tc>
          <w:tcPr>
            <w:tcW w:w="1551" w:type="pct"/>
            <w:tcBorders>
              <w:bottom w:val="single" w:sz="4" w:space="0" w:color="auto"/>
            </w:tcBorders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PI(22:0/0:0)</w:t>
            </w:r>
          </w:p>
        </w:tc>
        <w:tc>
          <w:tcPr>
            <w:tcW w:w="599" w:type="pct"/>
            <w:tcBorders>
              <w:bottom w:val="single" w:sz="4" w:space="0" w:color="auto"/>
            </w:tcBorders>
            <w:vAlign w:val="center"/>
          </w:tcPr>
          <w:p w:rsidR="003B4F8B" w:rsidRPr="00553928" w:rsidRDefault="003B4F8B" w:rsidP="003B4F8B">
            <w:pPr>
              <w:rPr>
                <w:rFonts w:cs="Arial"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color w:val="000000"/>
                <w:sz w:val="20"/>
                <w:szCs w:val="20"/>
              </w:rPr>
              <w:t>123066186</w:t>
            </w:r>
          </w:p>
        </w:tc>
        <w:tc>
          <w:tcPr>
            <w:tcW w:w="552" w:type="pct"/>
            <w:tcBorders>
              <w:bottom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2,413,614.37</w:t>
            </w:r>
          </w:p>
        </w:tc>
        <w:tc>
          <w:tcPr>
            <w:tcW w:w="300" w:type="pct"/>
            <w:tcBorders>
              <w:bottom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3.77</w:t>
            </w:r>
          </w:p>
        </w:tc>
        <w:tc>
          <w:tcPr>
            <w:tcW w:w="552" w:type="pct"/>
            <w:tcBorders>
              <w:bottom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3,367,639.49</w:t>
            </w:r>
          </w:p>
        </w:tc>
        <w:tc>
          <w:tcPr>
            <w:tcW w:w="308" w:type="pct"/>
            <w:tcBorders>
              <w:bottom w:val="single" w:sz="4" w:space="0" w:color="auto"/>
            </w:tcBorders>
            <w:vAlign w:val="center"/>
          </w:tcPr>
          <w:p w:rsidR="003B4F8B" w:rsidRPr="00553928" w:rsidRDefault="003B4F8B" w:rsidP="003B4F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53928">
              <w:rPr>
                <w:rFonts w:cs="Arial"/>
                <w:bCs/>
                <w:color w:val="000000"/>
                <w:sz w:val="20"/>
                <w:szCs w:val="20"/>
              </w:rPr>
              <w:t>0.48</w:t>
            </w:r>
          </w:p>
        </w:tc>
      </w:tr>
    </w:tbl>
    <w:p w:rsidR="003B4F8B" w:rsidRPr="00A21849" w:rsidRDefault="003B4F8B" w:rsidP="003B4F8B">
      <w:pPr>
        <w:spacing w:line="360" w:lineRule="auto"/>
        <w:jc w:val="left"/>
        <w:rPr>
          <w:lang w:val="en-SG"/>
        </w:rPr>
      </w:pPr>
    </w:p>
    <w:p w:rsidR="003B4F8B" w:rsidRDefault="003B4F8B"/>
    <w:sectPr w:rsidR="003B4F8B" w:rsidSect="00D80575">
      <w:type w:val="continuous"/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E25" w:rsidRDefault="00C91E25" w:rsidP="003B4F8B">
      <w:r>
        <w:separator/>
      </w:r>
    </w:p>
  </w:endnote>
  <w:endnote w:type="continuationSeparator" w:id="0">
    <w:p w:rsidR="00C91E25" w:rsidRDefault="00C91E25" w:rsidP="003B4F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E25" w:rsidRDefault="00C91E25" w:rsidP="003B4F8B">
      <w:r>
        <w:separator/>
      </w:r>
    </w:p>
  </w:footnote>
  <w:footnote w:type="continuationSeparator" w:id="0">
    <w:p w:rsidR="00C91E25" w:rsidRDefault="00C91E25" w:rsidP="003B4F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41229"/>
    <w:multiLevelType w:val="hybridMultilevel"/>
    <w:tmpl w:val="2C24EE88"/>
    <w:lvl w:ilvl="0" w:tplc="56D4717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35E71"/>
    <w:multiLevelType w:val="hybridMultilevel"/>
    <w:tmpl w:val="2C24EE88"/>
    <w:lvl w:ilvl="0" w:tplc="56D4717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B336C7"/>
    <w:multiLevelType w:val="hybridMultilevel"/>
    <w:tmpl w:val="2C24EE88"/>
    <w:lvl w:ilvl="0" w:tplc="56D4717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9E33A6"/>
    <w:multiLevelType w:val="hybridMultilevel"/>
    <w:tmpl w:val="EFDA1AA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C97101"/>
    <w:multiLevelType w:val="hybridMultilevel"/>
    <w:tmpl w:val="BBF66DD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3"/>
  <w:bordersDoNotSurroundHeader/>
  <w:bordersDoNotSurroundFooter/>
  <w:proofState w:spelling="clean" w:grammar="clean"/>
  <w:revisionView w:markup="0"/>
  <w:defaultTabStop w:val="800"/>
  <w:hyphenationZone w:val="425"/>
  <w:drawingGridHorizontalSpacing w:val="12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4F8B"/>
    <w:rsid w:val="00001CD8"/>
    <w:rsid w:val="0014513B"/>
    <w:rsid w:val="00177F11"/>
    <w:rsid w:val="001A616F"/>
    <w:rsid w:val="00220D86"/>
    <w:rsid w:val="002F70FF"/>
    <w:rsid w:val="0038518F"/>
    <w:rsid w:val="003B4F8B"/>
    <w:rsid w:val="003C1181"/>
    <w:rsid w:val="003D5CD4"/>
    <w:rsid w:val="00451B7C"/>
    <w:rsid w:val="004B1065"/>
    <w:rsid w:val="004B7423"/>
    <w:rsid w:val="00577968"/>
    <w:rsid w:val="00587AEC"/>
    <w:rsid w:val="005A1775"/>
    <w:rsid w:val="005D04D2"/>
    <w:rsid w:val="005D6B71"/>
    <w:rsid w:val="00615A3E"/>
    <w:rsid w:val="006747F6"/>
    <w:rsid w:val="00693836"/>
    <w:rsid w:val="006C7C88"/>
    <w:rsid w:val="00715B3D"/>
    <w:rsid w:val="00740818"/>
    <w:rsid w:val="00745E31"/>
    <w:rsid w:val="0076366E"/>
    <w:rsid w:val="0076632D"/>
    <w:rsid w:val="00773685"/>
    <w:rsid w:val="007A078E"/>
    <w:rsid w:val="00834BA9"/>
    <w:rsid w:val="008B218F"/>
    <w:rsid w:val="00930557"/>
    <w:rsid w:val="0093354F"/>
    <w:rsid w:val="00A14D85"/>
    <w:rsid w:val="00A25729"/>
    <w:rsid w:val="00A479BD"/>
    <w:rsid w:val="00A87F10"/>
    <w:rsid w:val="00AC63E0"/>
    <w:rsid w:val="00AF7A0B"/>
    <w:rsid w:val="00B80ECA"/>
    <w:rsid w:val="00BC5754"/>
    <w:rsid w:val="00BE7285"/>
    <w:rsid w:val="00C37682"/>
    <w:rsid w:val="00C91E25"/>
    <w:rsid w:val="00CA677D"/>
    <w:rsid w:val="00D45868"/>
    <w:rsid w:val="00D80575"/>
    <w:rsid w:val="00D9121A"/>
    <w:rsid w:val="00DB3FB4"/>
    <w:rsid w:val="00DC2023"/>
    <w:rsid w:val="00E21E8D"/>
    <w:rsid w:val="00E811B7"/>
    <w:rsid w:val="00F2367C"/>
    <w:rsid w:val="00FB1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F8B"/>
    <w:pPr>
      <w:spacing w:after="0" w:line="240" w:lineRule="auto"/>
    </w:pPr>
    <w:rPr>
      <w:rFonts w:ascii="Arial" w:hAnsi="Arial" w:cs="Times New Roman"/>
      <w:kern w:val="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4F8B"/>
    <w:pPr>
      <w:spacing w:after="0" w:line="240" w:lineRule="auto"/>
      <w:jc w:val="left"/>
    </w:pPr>
    <w:rPr>
      <w:rFonts w:ascii="Times New Roman" w:hAnsi="Times New Roman" w:cs="Times New Roman"/>
      <w:kern w:val="0"/>
      <w:szCs w:val="20"/>
      <w:lang w:val="en-SG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B4F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4F8B"/>
    <w:rPr>
      <w:rFonts w:ascii="Arial" w:hAnsi="Arial" w:cs="Times New Roman"/>
      <w:kern w:val="0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3B4F8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B4F8B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B4F8B"/>
    <w:rPr>
      <w:rFonts w:ascii="Arial" w:hAnsi="Arial" w:cs="Times New Roman"/>
      <w:kern w:val="0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3B4F8B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6632D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6632D"/>
    <w:rPr>
      <w:rFonts w:asciiTheme="majorHAnsi" w:eastAsiaTheme="majorEastAsia" w:hAnsiTheme="majorHAnsi" w:cstheme="majorBidi"/>
      <w:b/>
      <w:bCs/>
      <w:kern w:val="0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5E31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E31"/>
    <w:rPr>
      <w:rFonts w:asciiTheme="majorHAnsi" w:eastAsiaTheme="majorEastAsia" w:hAnsiTheme="majorHAnsi" w:cstheme="majorBidi"/>
      <w:kern w:val="0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NChen@ntu.edu.sg" TargetMode="External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Yangliang@ntu.edu.sg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EDF53-403B-49FB-B39A-3E8423F5B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1507</Words>
  <Characters>8595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JaeKim</dc:creator>
  <cp:keywords/>
  <dc:description/>
  <cp:lastModifiedBy>0012761</cp:lastModifiedBy>
  <cp:revision>3</cp:revision>
  <dcterms:created xsi:type="dcterms:W3CDTF">2018-07-26T15:04:00Z</dcterms:created>
  <dcterms:modified xsi:type="dcterms:W3CDTF">2018-08-13T08:50:00Z</dcterms:modified>
</cp:coreProperties>
</file>