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2FDB" w14:textId="77777777" w:rsidR="00FF46CC" w:rsidRPr="00FF46CC" w:rsidRDefault="00FF46CC" w:rsidP="00FF46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F46CC">
        <w:rPr>
          <w:rFonts w:ascii="Arial" w:hAnsi="Arial" w:cs="Arial"/>
          <w:b/>
          <w:bCs/>
          <w:sz w:val="28"/>
          <w:szCs w:val="28"/>
          <w:lang w:val="en-US"/>
        </w:rPr>
        <w:t xml:space="preserve">DNA breaks induced by iodine-containing contrast medium </w:t>
      </w:r>
    </w:p>
    <w:p w14:paraId="5232B40F" w14:textId="77777777" w:rsidR="00FF46CC" w:rsidRPr="00FF46CC" w:rsidRDefault="00FF46CC" w:rsidP="00FF46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F46CC">
        <w:rPr>
          <w:rFonts w:ascii="Arial" w:hAnsi="Arial" w:cs="Arial"/>
          <w:b/>
          <w:bCs/>
          <w:sz w:val="28"/>
          <w:szCs w:val="28"/>
          <w:lang w:val="en-US"/>
        </w:rPr>
        <w:t xml:space="preserve">in radiodiagnostics: a problem of tungsten? </w:t>
      </w:r>
    </w:p>
    <w:p w14:paraId="7E327292" w14:textId="77777777" w:rsidR="00FF46CC" w:rsidRDefault="00FF46CC" w:rsidP="00FF46CC">
      <w:pPr>
        <w:ind w:right="-313"/>
        <w:jc w:val="both"/>
        <w:rPr>
          <w:rFonts w:ascii="Arial" w:hAnsi="Arial" w:cs="Arial"/>
          <w:b/>
          <w:lang w:val="en-US"/>
        </w:rPr>
      </w:pPr>
    </w:p>
    <w:p w14:paraId="7062440C" w14:textId="77777777" w:rsidR="00FF46CC" w:rsidRDefault="00FF46CC" w:rsidP="00FF46CC">
      <w:pPr>
        <w:ind w:right="-313"/>
        <w:jc w:val="both"/>
        <w:rPr>
          <w:rFonts w:ascii="Arial" w:hAnsi="Arial" w:cs="Arial"/>
          <w:b/>
          <w:lang w:val="en-US"/>
        </w:rPr>
      </w:pPr>
    </w:p>
    <w:p w14:paraId="04D967B0" w14:textId="1ECFD0BF" w:rsidR="00FF46CC" w:rsidRDefault="00022F61" w:rsidP="00FF46CC">
      <w:pPr>
        <w:ind w:right="-31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file 1</w:t>
      </w:r>
    </w:p>
    <w:p w14:paraId="236B90FF" w14:textId="77777777" w:rsidR="00FF46CC" w:rsidRDefault="00FF46CC" w:rsidP="00FF46CC">
      <w:pPr>
        <w:ind w:right="-313"/>
        <w:jc w:val="both"/>
        <w:rPr>
          <w:rFonts w:ascii="Arial" w:hAnsi="Arial" w:cs="Arial"/>
          <w:b/>
          <w:lang w:val="en-US"/>
        </w:rPr>
      </w:pPr>
    </w:p>
    <w:p w14:paraId="70A65A1B" w14:textId="77777777" w:rsidR="00FF46CC" w:rsidRDefault="00FF46CC" w:rsidP="00FF46CC">
      <w:pPr>
        <w:ind w:right="-313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38DBA4FC" w14:textId="77777777" w:rsidR="00FF46CC" w:rsidRDefault="00FF46CC" w:rsidP="00FF46CC">
      <w:pPr>
        <w:ind w:right="-313"/>
        <w:jc w:val="both"/>
        <w:rPr>
          <w:rFonts w:ascii="Arial" w:hAnsi="Arial" w:cs="Arial"/>
          <w:b/>
          <w:lang w:val="en-US"/>
        </w:rPr>
      </w:pPr>
    </w:p>
    <w:p w14:paraId="5D553608" w14:textId="77777777" w:rsidR="00FF46CC" w:rsidRDefault="00FF46CC" w:rsidP="00FF46CC">
      <w:pPr>
        <w:ind w:right="-313"/>
        <w:jc w:val="both"/>
        <w:rPr>
          <w:rFonts w:ascii="Arial" w:hAnsi="Arial" w:cs="Arial"/>
          <w:b/>
          <w:lang w:val="en-US"/>
        </w:rPr>
      </w:pPr>
    </w:p>
    <w:p w14:paraId="2906AC9F" w14:textId="77777777" w:rsidR="00FF46CC" w:rsidRPr="005F28A7" w:rsidRDefault="00FF46CC" w:rsidP="00FF46CC">
      <w:pPr>
        <w:ind w:right="-313"/>
        <w:jc w:val="both"/>
        <w:rPr>
          <w:rFonts w:ascii="Arial" w:hAnsi="Arial" w:cs="Arial"/>
          <w:b/>
          <w:lang w:val="en-US"/>
        </w:rPr>
      </w:pPr>
      <w:r w:rsidRPr="005E418A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 w:rsidRPr="005E418A">
        <w:rPr>
          <w:rFonts w:ascii="Arial" w:hAnsi="Arial" w:cs="Arial"/>
          <w:b/>
          <w:lang w:val="en-US"/>
        </w:rPr>
        <w:t>1: Non-exhaustive l</w:t>
      </w:r>
      <w:r>
        <w:rPr>
          <w:rFonts w:ascii="Arial" w:hAnsi="Arial" w:cs="Arial"/>
          <w:b/>
          <w:lang w:val="en-US"/>
        </w:rPr>
        <w:t>ist of reports investigating cell survival, chromosome and</w:t>
      </w:r>
      <w:r w:rsidRPr="005E418A">
        <w:rPr>
          <w:rFonts w:ascii="Arial" w:hAnsi="Arial" w:cs="Arial"/>
          <w:b/>
          <w:lang w:val="en-US"/>
        </w:rPr>
        <w:t xml:space="preserve"> DN</w:t>
      </w:r>
      <w:r>
        <w:rPr>
          <w:rFonts w:ascii="Arial" w:hAnsi="Arial" w:cs="Arial"/>
          <w:b/>
          <w:lang w:val="en-US"/>
        </w:rPr>
        <w:t xml:space="preserve">A damage in human cells exposed to radiation in presence of ICM </w:t>
      </w:r>
      <w:r w:rsidRPr="005E418A">
        <w:rPr>
          <w:rFonts w:ascii="Arial" w:hAnsi="Arial" w:cs="Arial"/>
          <w:b/>
          <w:lang w:val="en-US"/>
        </w:rPr>
        <w:t xml:space="preserve"> </w:t>
      </w:r>
    </w:p>
    <w:p w14:paraId="00190FD4" w14:textId="77777777" w:rsidR="00FF46CC" w:rsidRPr="005E418A" w:rsidRDefault="00FF46CC" w:rsidP="00FF46CC">
      <w:pPr>
        <w:ind w:right="-313"/>
        <w:rPr>
          <w:rFonts w:ascii="Arial" w:hAnsi="Arial" w:cs="Arial"/>
          <w:b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331"/>
        <w:gridCol w:w="1701"/>
        <w:gridCol w:w="1701"/>
        <w:gridCol w:w="3260"/>
      </w:tblGrid>
      <w:tr w:rsidR="00FF46CC" w:rsidRPr="00CB1CFF" w14:paraId="116384AB" w14:textId="77777777" w:rsidTr="007525AB">
        <w:tc>
          <w:tcPr>
            <w:tcW w:w="1187" w:type="dxa"/>
            <w:shd w:val="clear" w:color="auto" w:fill="auto"/>
          </w:tcPr>
          <w:p w14:paraId="5C80F71B" w14:textId="77777777" w:rsidR="00FF46CC" w:rsidRPr="00CB1CFF" w:rsidRDefault="00FF46CC" w:rsidP="007525A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b/>
                <w:sz w:val="16"/>
                <w:szCs w:val="16"/>
              </w:rPr>
              <w:t>References</w:t>
            </w:r>
          </w:p>
        </w:tc>
        <w:tc>
          <w:tcPr>
            <w:tcW w:w="1331" w:type="dxa"/>
            <w:shd w:val="clear" w:color="auto" w:fill="auto"/>
          </w:tcPr>
          <w:p w14:paraId="5A949E66" w14:textId="77777777" w:rsidR="00FF46CC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b/>
                <w:sz w:val="16"/>
                <w:szCs w:val="16"/>
              </w:rPr>
              <w:t xml:space="preserve">X-rays </w:t>
            </w:r>
          </w:p>
          <w:p w14:paraId="128DA37F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b/>
                <w:sz w:val="16"/>
                <w:szCs w:val="16"/>
              </w:rPr>
              <w:t>exposure</w:t>
            </w:r>
          </w:p>
        </w:tc>
        <w:tc>
          <w:tcPr>
            <w:tcW w:w="1701" w:type="dxa"/>
            <w:shd w:val="clear" w:color="auto" w:fill="auto"/>
          </w:tcPr>
          <w:p w14:paraId="5EC5FCF3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b/>
                <w:sz w:val="16"/>
                <w:szCs w:val="16"/>
              </w:rPr>
              <w:t>Human cellular model</w:t>
            </w:r>
          </w:p>
        </w:tc>
        <w:tc>
          <w:tcPr>
            <w:tcW w:w="1701" w:type="dxa"/>
            <w:shd w:val="clear" w:color="auto" w:fill="auto"/>
          </w:tcPr>
          <w:p w14:paraId="6C85F0DC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b/>
                <w:sz w:val="16"/>
                <w:szCs w:val="16"/>
              </w:rPr>
              <w:t>ICM</w:t>
            </w:r>
          </w:p>
        </w:tc>
        <w:tc>
          <w:tcPr>
            <w:tcW w:w="3260" w:type="dxa"/>
            <w:shd w:val="clear" w:color="auto" w:fill="auto"/>
          </w:tcPr>
          <w:p w14:paraId="6976080D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Endpoints and conclusions</w:t>
            </w:r>
          </w:p>
          <w:p w14:paraId="701FDCB8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about the effect of ICM</w:t>
            </w:r>
          </w:p>
        </w:tc>
      </w:tr>
      <w:tr w:rsidR="00FF46CC" w:rsidRPr="00CB1CFF" w14:paraId="59E49493" w14:textId="77777777" w:rsidTr="007525AB">
        <w:tc>
          <w:tcPr>
            <w:tcW w:w="9180" w:type="dxa"/>
            <w:gridSpan w:val="5"/>
            <w:shd w:val="clear" w:color="auto" w:fill="auto"/>
          </w:tcPr>
          <w:p w14:paraId="31E5577C" w14:textId="77777777" w:rsidR="00FF46CC" w:rsidRPr="00CB1CFF" w:rsidRDefault="00FF46CC" w:rsidP="007525AB">
            <w:pP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4659EED6" w14:textId="77777777" w:rsidR="00FF46CC" w:rsidRPr="00CB1CFF" w:rsidRDefault="00FF46CC" w:rsidP="007525AB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Cytogenetics</w:t>
            </w:r>
          </w:p>
          <w:p w14:paraId="032C69D4" w14:textId="77777777" w:rsidR="00FF46CC" w:rsidRPr="00CB1CFF" w:rsidRDefault="00FF46CC" w:rsidP="007525A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FF46CC" w:rsidRPr="00CB1CFF" w14:paraId="19CC5E05" w14:textId="77777777" w:rsidTr="007525AB">
        <w:tc>
          <w:tcPr>
            <w:tcW w:w="1187" w:type="dxa"/>
            <w:shd w:val="clear" w:color="auto" w:fill="auto"/>
          </w:tcPr>
          <w:p w14:paraId="3124ABD7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&lt;EndNote&gt;&lt;Cite&gt;&lt;Author&gt;Norman&lt;/Author&gt;&lt;Year&gt;1978&lt;/Year&gt;&lt;RecNum&gt;1607&lt;/RecNum&gt;&lt;DisplayText&gt;[1]&lt;/DisplayText&gt;&lt;record&gt;&lt;rec-number&gt;1607&lt;/rec-number&gt;&lt;foreign-keys&gt;&lt;key app="EN" db-id="xre5vw2wpwex5devvrgps2zsdr5atpa0rs52" timestamp="1428776903"&gt;1607&lt;/key&gt;&lt;/foreign-keys&gt;&lt;ref-type name="Journal Article"&gt;17&lt;/ref-type&gt;&lt;contributors&gt;&lt;authors&gt;&lt;author&gt;Norman, A.&lt;/author&gt;&lt;author&gt;Adams, F. H.&lt;/author&gt;&lt;author&gt;Riley, R. F.&lt;/author&gt;&lt;/authors&gt;&lt;/contributors&gt;&lt;titles&gt;&lt;title&gt;Cytogenetic effects of contrast media and triiodobenzoic acid derivatives in human lymphocytes&lt;/title&gt;&lt;secondary-title&gt;Radiology&lt;/secondary-title&gt;&lt;alt-title&gt;Radiology&lt;/alt-title&gt;&lt;/titles&gt;&lt;periodical&gt;&lt;full-title&gt;Radiology&lt;/full-title&gt;&lt;abbr-1&gt;Radiology&lt;/abbr-1&gt;&lt;/periodical&gt;&lt;alt-periodical&gt;&lt;full-title&gt;Radiology&lt;/full-title&gt;&lt;abbr-1&gt;Radiology&lt;/abbr-1&gt;&lt;/alt-periodical&gt;&lt;pages&gt;199-203&lt;/pages&gt;&lt;volume&gt;129&lt;/volume&gt;&lt;number&gt;1&lt;/number&gt;&lt;keywords&gt;&lt;keyword&gt;Adolescent&lt;/keyword&gt;&lt;keyword&gt;Angiocardiography/*adverse effects&lt;/keyword&gt;&lt;keyword&gt;Cell Nucleus/*drug effects&lt;/keyword&gt;&lt;keyword&gt;Child&lt;/keyword&gt;&lt;keyword&gt;Child, Preschool&lt;/keyword&gt;&lt;keyword&gt;Chromosome Aberrations&lt;/keyword&gt;&lt;keyword&gt;Chromosomes, Human/*drug effects&lt;/keyword&gt;&lt;keyword&gt;Diatrizoate/*adverse effects/toxicity&lt;/keyword&gt;&lt;keyword&gt;Dose-Response Relationship, Radiation&lt;/keyword&gt;&lt;keyword&gt;Humans&lt;/keyword&gt;&lt;keyword&gt;Infant&lt;/keyword&gt;&lt;keyword&gt;Iodobenzoates/*adverse effects&lt;/keyword&gt;&lt;keyword&gt;Lymphocytes/ultrastructure&lt;/keyword&gt;&lt;keyword&gt;Mitosis/*drug effects&lt;/keyword&gt;&lt;keyword&gt;Triiodobenzoic Acids/*adverse effects/toxicity&lt;/keyword&gt;&lt;/keywords&gt;&lt;dates&gt;&lt;year&gt;1978&lt;/year&gt;&lt;pub-dates&gt;&lt;date&gt;Oct&lt;/date&gt;&lt;/pub-dates&gt;&lt;/dates&gt;&lt;isbn&gt;0033-8419 (Print)&amp;#xD;0033-8419 (Linking)&lt;/isbn&gt;&lt;accession-num&gt;693875&lt;/accession-num&gt;&lt;urls&gt;&lt;related-urls&gt;&lt;url&gt;http://www.ncbi.nlm.nih.gov/pubmed/693875&lt;/url&gt;&lt;/related-urls&gt;&lt;/urls&gt;&lt;electronic-resource-num&gt;10.1148/129.1.199&lt;/electronic-resource-num&gt;&lt;/record&gt;&lt;/Cite&gt;&lt;/EndNote&gt;</w:instrTex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[1]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66E118D1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t>Angiography</w:t>
            </w:r>
          </w:p>
        </w:tc>
        <w:tc>
          <w:tcPr>
            <w:tcW w:w="1701" w:type="dxa"/>
            <w:shd w:val="clear" w:color="auto" w:fill="auto"/>
          </w:tcPr>
          <w:p w14:paraId="6481EF3A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67C37416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t>Renografin-76</w:t>
            </w:r>
          </w:p>
          <w:p w14:paraId="50495F09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diatrizoate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9CFBD74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Excess of micronuclei and</w:t>
            </w:r>
          </w:p>
          <w:p w14:paraId="21A3D52C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chromosome aberrations observed</w:t>
            </w:r>
          </w:p>
          <w:p w14:paraId="2535BE25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in vivo</w:t>
            </w:r>
          </w:p>
        </w:tc>
      </w:tr>
      <w:tr w:rsidR="00FF46CC" w:rsidRPr="00CB1CFF" w14:paraId="4DEC317E" w14:textId="77777777" w:rsidTr="007525AB">
        <w:tc>
          <w:tcPr>
            <w:tcW w:w="1187" w:type="dxa"/>
            <w:shd w:val="clear" w:color="auto" w:fill="auto"/>
          </w:tcPr>
          <w:p w14:paraId="503FB1B8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&lt;EndNote&gt;&lt;Cite&gt;&lt;Author&gt;Cochran&lt;/Author&gt;&lt;Year&gt;1980&lt;/Year&gt;&lt;RecNum&gt;204&lt;/RecNum&gt;&lt;DisplayText&gt;[2]&lt;/DisplayText&gt;&lt;record&gt;&lt;rec-number&gt;204&lt;/rec-number&gt;&lt;foreign-keys&gt;&lt;key app="EN" db-id="xre5vw2wpwex5devvrgps2zsdr5atpa0rs52" timestamp="0"&gt;204&lt;/key&gt;&lt;/foreign-keys&gt;&lt;ref-type name="Journal Article"&gt;17&lt;/ref-type&gt;&lt;contributors&gt;&lt;authors&gt;&lt;author&gt;Cochran, S. T.&lt;/author&gt;&lt;author&gt;Khodadoust, A.&lt;/author&gt;&lt;author&gt;Norman, A.&lt;/author&gt;&lt;/authors&gt;&lt;/contributors&gt;&lt;titles&gt;&lt;title&gt;Cytogenetic effects of contrast material in patients undergoing excretory urography&lt;/title&gt;&lt;secondary-title&gt;Radiology&lt;/secondary-title&gt;&lt;/titles&gt;&lt;periodical&gt;&lt;full-title&gt;Radiology&lt;/full-title&gt;&lt;abbr-1&gt;Radiology&lt;/abbr-1&gt;&lt;/periodical&gt;&lt;pages&gt;43-6&lt;/pages&gt;&lt;volume&gt;136&lt;/volume&gt;&lt;number&gt;1&lt;/number&gt;&lt;keywords&gt;&lt;keyword&gt;Adult&lt;/keyword&gt;&lt;keyword&gt;Cell Nucleus/drug effects/radiation effects/ultrastructure&lt;/keyword&gt;&lt;keyword&gt;*Chromosome Aberrations&lt;/keyword&gt;&lt;keyword&gt;Contrast Media/*adverse effects&lt;/keyword&gt;&lt;keyword&gt;Diatrizoate/adverse effects&lt;/keyword&gt;&lt;keyword&gt;Dose-Response Relationship, Radiation&lt;/keyword&gt;&lt;keyword&gt;Female&lt;/keyword&gt;&lt;keyword&gt;Human&lt;/keyword&gt;&lt;keyword&gt;Lymphocytes/radiation effects/ultrastructure&lt;/keyword&gt;&lt;keyword&gt;Male&lt;/keyword&gt;&lt;keyword&gt;Radiation-Sensitizing Agents&lt;/keyword&gt;&lt;keyword&gt;Urography/*adverse effects&lt;/keyword&gt;&lt;/keywords&gt;&lt;dates&gt;&lt;year&gt;1980&lt;/year&gt;&lt;pub-dates&gt;&lt;date&gt;Jul&lt;/date&gt;&lt;/pub-dates&gt;&lt;/dates&gt;&lt;accession-num&gt;7384520&lt;/accession-num&gt;&lt;label&gt;Coch80&lt;/label&gt;&lt;urls&gt;&lt;related-urls&gt;&lt;url&gt;http://www.ncbi.nlm.nih.gov/entrez/query.fcgi?cmd=Retrieve&amp;amp;db=PubMed&amp;amp;dopt=Citation&amp;amp;list_uids=7384520 &lt;/url&gt;&lt;/related-urls&gt;&lt;/urls&gt;&lt;/record&gt;&lt;/Cite&gt;&lt;/EndNote&gt;</w:instrTex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[2]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3691B9C2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Urography</w:t>
            </w:r>
          </w:p>
        </w:tc>
        <w:tc>
          <w:tcPr>
            <w:tcW w:w="1701" w:type="dxa"/>
            <w:shd w:val="clear" w:color="auto" w:fill="auto"/>
          </w:tcPr>
          <w:p w14:paraId="0F90201F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272CF42B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Hypaque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sodium</w:t>
            </w:r>
          </w:p>
          <w:p w14:paraId="029FE43A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diatrizoate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B0326F0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Excess of micronuclei observed</w:t>
            </w:r>
          </w:p>
          <w:p w14:paraId="52F9A2ED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in vivo</w:t>
            </w:r>
          </w:p>
        </w:tc>
      </w:tr>
      <w:tr w:rsidR="00FF46CC" w:rsidRPr="00CB1CFF" w14:paraId="5A6D82A7" w14:textId="77777777" w:rsidTr="007525AB">
        <w:tc>
          <w:tcPr>
            <w:tcW w:w="1187" w:type="dxa"/>
            <w:shd w:val="clear" w:color="auto" w:fill="auto"/>
          </w:tcPr>
          <w:p w14:paraId="79338EFA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&lt;EndNote&gt;&lt;Cite&gt;&lt;Author&gt;Parvez&lt;/Author&gt;&lt;Year&gt;1987&lt;/Year&gt;&lt;RecNum&gt;465&lt;/RecNum&gt;&lt;DisplayText&gt;[3]&lt;/DisplayText&gt;&lt;record&gt;&lt;rec-number&gt;465&lt;/rec-number&gt;&lt;foreign-keys&gt;&lt;key app="EN" db-id="xre5vw2wpwex5devvrgps2zsdr5atpa0rs52" timestamp="0"&gt;465&lt;/key&gt;&lt;/foreign-keys&gt;&lt;ref-type name="Journal Article"&gt;17&lt;/ref-type&gt;&lt;contributors&gt;&lt;authors&gt;&lt;author&gt;Parvez, Z.&lt;/author&gt;&lt;author&gt;Kormano, M.&lt;/author&gt;&lt;author&gt;Satokari, K.&lt;/author&gt;&lt;author&gt;Moncada, R.&lt;/author&gt;&lt;author&gt;Eklund, R.&lt;/author&gt;&lt;/authors&gt;&lt;/contributors&gt;&lt;titles&gt;&lt;title&gt;Induction of mitotic micronuclei by X-ray contrast media in human peripheral lymphocytes&lt;/title&gt;&lt;secondary-title&gt;Mutat Res&lt;/secondary-title&gt;&lt;/titles&gt;&lt;periodical&gt;&lt;full-title&gt;Mutat Res&lt;/full-title&gt;&lt;/periodical&gt;&lt;pages&gt;233-9&lt;/pages&gt;&lt;volume&gt;188&lt;/volume&gt;&lt;number&gt;3&lt;/number&gt;&lt;keywords&gt;&lt;keyword&gt;Age Factors&lt;/keyword&gt;&lt;keyword&gt;Angiography/adverse effects&lt;/keyword&gt;&lt;keyword&gt;Cell Nucleus/ultrastructure&lt;/keyword&gt;&lt;keyword&gt;Chromosome Aberrations&lt;/keyword&gt;&lt;keyword&gt;Contrast Media/*toxicity&lt;/keyword&gt;&lt;keyword&gt;Female&lt;/keyword&gt;&lt;keyword&gt;Human&lt;/keyword&gt;&lt;keyword&gt;In Vitro&lt;/keyword&gt;&lt;keyword&gt;Lymphocytes/*drug effects&lt;/keyword&gt;&lt;keyword&gt;Male&lt;/keyword&gt;&lt;keyword&gt;Mitosis/drug effects&lt;/keyword&gt;&lt;keyword&gt;Structure-Activity Relationship&lt;/keyword&gt;&lt;keyword&gt;Support, Non-U.S. Gov&amp;apos;t&lt;/keyword&gt;&lt;/keywords&gt;&lt;dates&gt;&lt;year&gt;1987&lt;/year&gt;&lt;pub-dates&gt;&lt;date&gt;Jul&lt;/date&gt;&lt;/pub-dates&gt;&lt;/dates&gt;&lt;accession-num&gt;3600689&lt;/accession-num&gt;&lt;label&gt;Parv87&lt;/label&gt;&lt;urls&gt;&lt;related-urls&gt;&lt;url&gt;http://www.ncbi.nlm.nih.gov/entrez/query.fcgi?cmd=Retrieve&amp;amp;db=PubMed&amp;amp;dopt=Citation&amp;amp;list_uids=3600689 &lt;/url&gt;&lt;/related-urls&gt;&lt;/urls&gt;&lt;/record&gt;&lt;/Cite&gt;&lt;/EndNote&gt;</w:instrTex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[3]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4A0115B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Angiography </w:t>
            </w:r>
          </w:p>
          <w:p w14:paraId="26AAE1ED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AA0FC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0B2BEE22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Several ICM</w:t>
            </w:r>
          </w:p>
        </w:tc>
        <w:tc>
          <w:tcPr>
            <w:tcW w:w="3260" w:type="dxa"/>
            <w:shd w:val="clear" w:color="auto" w:fill="auto"/>
          </w:tcPr>
          <w:p w14:paraId="2F5B419B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Excess of micronuclei observed</w:t>
            </w:r>
          </w:p>
          <w:p w14:paraId="5AF09413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 xml:space="preserve">in vivo 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and </w:t>
            </w:r>
            <w:r w:rsidRPr="00CB1CFF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in vitro</w:t>
            </w:r>
          </w:p>
        </w:tc>
      </w:tr>
      <w:tr w:rsidR="00FF46CC" w:rsidRPr="00CB1CFF" w14:paraId="1EC0A358" w14:textId="77777777" w:rsidTr="007525AB">
        <w:tc>
          <w:tcPr>
            <w:tcW w:w="1187" w:type="dxa"/>
            <w:shd w:val="clear" w:color="auto" w:fill="auto"/>
          </w:tcPr>
          <w:p w14:paraId="363A3422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ADDIN EN.CITE &lt;EndNote&gt;&lt;Cite&gt;&lt;Author&gt;Sinues&lt;/Author&gt;&lt;Year&gt;1991&lt;/Year&gt;&lt;RecNum&gt;527&lt;/RecNum&gt;&lt;DisplayText&gt;[4]&lt;/DisplayText&gt;&lt;record&gt;&lt;rec-number&gt;527&lt;/rec-number&gt;&lt;foreign-keys&gt;&lt;key app="EN" db-id="xre5vw2wpwex5devvrgps2zsdr5atpa0rs52" timestamp="0"&gt;527&lt;/key&gt;&lt;/foreign-keys&gt;&lt;ref-type name="Journal Article"&gt;17&lt;/ref-type&gt;&lt;contributors&gt;&lt;authors&gt;&lt;author&gt;Sinues, B.&lt;/author&gt;&lt;author&gt;Nunez, E.&lt;/author&gt;&lt;author&gt;Bernal, M. L.&lt;/author&gt;&lt;author&gt;Alcala, A.&lt;/author&gt;&lt;author&gt;Saenz, M. A.&lt;/author&gt;&lt;author&gt;Conde, B.&lt;/author&gt;&lt;/authors&gt;&lt;/contributors&gt;&lt;auth-address&gt;Department of Pharmacology, Medical School, University of Zaragoza, Spain.&lt;/auth-address&gt;&lt;titles&gt;&lt;title&gt;Micronucleus assay in biomonitoring of patients undergoing excretory urography with diatrizoate and ioxaglate&lt;/title&gt;&lt;secondary-title&gt;Mutat Res&lt;/secondary-title&gt;&lt;/titles&gt;&lt;periodical&gt;&lt;full-title&gt;Mutat Res&lt;/full-title&gt;&lt;/periodical&gt;&lt;pages&gt;337-42&lt;/pages&gt;&lt;volume&gt;260&lt;/volume&gt;&lt;number&gt;4&lt;/number&gt;&lt;keywords&gt;&lt;keyword&gt;Adolescent&lt;/keyword&gt;&lt;keyword&gt;Adult&lt;/keyword&gt;&lt;keyword&gt;Aged&lt;/keyword&gt;&lt;keyword&gt;Diatrizoate/diagnostic use/*toxicity&lt;/keyword&gt;&lt;keyword&gt;Female&lt;/keyword&gt;&lt;keyword&gt;Human&lt;/keyword&gt;&lt;keyword&gt;Ioxaglic Acid/diagnostic use/*toxicity&lt;/keyword&gt;&lt;keyword&gt;Male&lt;/keyword&gt;&lt;keyword&gt;Micronucleus Tests&lt;/keyword&gt;&lt;keyword&gt;Middle Aged&lt;/keyword&gt;&lt;keyword&gt;Mitotic Index&lt;/keyword&gt;&lt;keyword&gt;*Mutagens&lt;/keyword&gt;&lt;keyword&gt;Urography&lt;/keyword&gt;&lt;/keywords&gt;&lt;dates&gt;&lt;year&gt;1991&lt;/year&gt;&lt;pub-dates&gt;&lt;date&gt;Aug&lt;/date&gt;&lt;/pub-dates&gt;&lt;/dates&gt;&lt;accession-num&gt;1870623&lt;/accession-num&gt;&lt;label&gt;Sinu91&lt;/label&gt;&lt;urls&gt;&lt;related-urls&gt;&lt;url&gt;http://www.ncbi.nlm.nih.gov/entrez/query.fcgi?cmd=Retrieve&amp;amp;db=PubMed&amp;amp;dopt=Citation&amp;amp;list_uids=1870623 &lt;/url&gt;&lt;/related-urls&gt;&lt;/urls&gt;&lt;/record&gt;&lt;/Cite&gt;&lt;/EndNote&gt;</w:instrText>
            </w:r>
            <w:r w:rsidRPr="00CB1CFF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[4]</w:t>
            </w:r>
            <w:r w:rsidRPr="00CB1CF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71EED2AB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Urography</w:t>
            </w:r>
          </w:p>
        </w:tc>
        <w:tc>
          <w:tcPr>
            <w:tcW w:w="1701" w:type="dxa"/>
            <w:shd w:val="clear" w:color="auto" w:fill="auto"/>
          </w:tcPr>
          <w:p w14:paraId="7214CD8C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231E7590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Diatrizoate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</w:rPr>
              <w:t xml:space="preserve"> and</w:t>
            </w:r>
          </w:p>
          <w:p w14:paraId="6290D8F9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ioxaglate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9E0A31E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Excess of micronuclei observed</w:t>
            </w:r>
          </w:p>
          <w:p w14:paraId="69DEADDB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i/>
                <w:iCs/>
                <w:sz w:val="16"/>
                <w:szCs w:val="16"/>
                <w:lang w:val="en-US"/>
              </w:rPr>
              <w:t>in vivo</w:t>
            </w:r>
          </w:p>
        </w:tc>
      </w:tr>
      <w:tr w:rsidR="00FF46CC" w:rsidRPr="00CB1CFF" w14:paraId="3200E35E" w14:textId="77777777" w:rsidTr="007525AB">
        <w:tc>
          <w:tcPr>
            <w:tcW w:w="9180" w:type="dxa"/>
            <w:gridSpan w:val="5"/>
            <w:shd w:val="clear" w:color="auto" w:fill="auto"/>
          </w:tcPr>
          <w:p w14:paraId="5F473950" w14:textId="77777777" w:rsidR="00FF46CC" w:rsidRPr="00CB1CFF" w:rsidRDefault="00FF46CC" w:rsidP="007525AB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A6EA3CE" w14:textId="77777777" w:rsidR="00FF46CC" w:rsidRPr="00CB1CFF" w:rsidRDefault="00FF46CC" w:rsidP="007525AB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Cell survival</w:t>
            </w:r>
          </w:p>
          <w:p w14:paraId="118EE557" w14:textId="77777777" w:rsidR="00FF46CC" w:rsidRPr="00CB1CFF" w:rsidRDefault="00FF46CC" w:rsidP="007525AB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FF46CC" w:rsidRPr="00CB1CFF" w14:paraId="15D1B4D2" w14:textId="77777777" w:rsidTr="007525AB">
        <w:tc>
          <w:tcPr>
            <w:tcW w:w="1187" w:type="dxa"/>
            <w:shd w:val="clear" w:color="auto" w:fill="auto"/>
          </w:tcPr>
          <w:p w14:paraId="671F5FCB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PEVuZE5vdGU+PENpdGU+PEF1dGhvcj5Db3JkZTwvQXV0aG9yPjxZZWFyPjIwMDQ8L1llYXI+PFJl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PEVuZE5vdGU+PENpdGU+PEF1dGhvcj5Db3JkZTwvQXV0aG9yPjxZZWFyPjIwMDQ8L1llYXI+PFJl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[5]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39AAD5FF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33-70 keV </w:t>
            </w:r>
          </w:p>
          <w:p w14:paraId="69E07D03" w14:textId="77777777" w:rsidR="00FF46CC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synchrotron </w:t>
            </w:r>
          </w:p>
          <w:p w14:paraId="6428D313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1701" w:type="dxa"/>
            <w:shd w:val="clear" w:color="auto" w:fill="auto"/>
          </w:tcPr>
          <w:p w14:paraId="0D366AD4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SQ20B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tumor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</w:rPr>
              <w:t xml:space="preserve"> cells</w:t>
            </w:r>
          </w:p>
        </w:tc>
        <w:tc>
          <w:tcPr>
            <w:tcW w:w="1701" w:type="dxa"/>
            <w:shd w:val="clear" w:color="auto" w:fill="auto"/>
          </w:tcPr>
          <w:p w14:paraId="7BAD0235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Iomeprol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73A9820" w14:textId="77777777" w:rsidR="00FF46CC" w:rsidRPr="00CB1CFF" w:rsidRDefault="00FF46CC" w:rsidP="007525A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Cellular </w:t>
            </w: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radiosensitization</w:t>
            </w:r>
            <w:proofErr w:type="spellEnd"/>
          </w:p>
          <w:p w14:paraId="5DEADA9E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FF46CC" w:rsidRPr="00CB1CFF" w14:paraId="492271BA" w14:textId="77777777" w:rsidTr="007525AB">
        <w:tc>
          <w:tcPr>
            <w:tcW w:w="9180" w:type="dxa"/>
            <w:gridSpan w:val="5"/>
            <w:shd w:val="clear" w:color="auto" w:fill="auto"/>
          </w:tcPr>
          <w:p w14:paraId="29129277" w14:textId="77777777" w:rsidR="00FF46CC" w:rsidRPr="00CB1CFF" w:rsidRDefault="00FF46CC" w:rsidP="007525AB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8899F38" w14:textId="77777777" w:rsidR="00FF46CC" w:rsidRPr="00CB1CFF" w:rsidRDefault="00FF46CC" w:rsidP="007525AB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DSB repair and signaling pathways</w:t>
            </w:r>
          </w:p>
          <w:p w14:paraId="62AE05D4" w14:textId="77777777" w:rsidR="00FF46CC" w:rsidRPr="00CB1CFF" w:rsidRDefault="00FF46CC" w:rsidP="007525AB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FF46CC" w:rsidRPr="00CB1CFF" w14:paraId="4449562D" w14:textId="77777777" w:rsidTr="007525AB">
        <w:tc>
          <w:tcPr>
            <w:tcW w:w="1187" w:type="dxa"/>
            <w:shd w:val="clear" w:color="auto" w:fill="auto"/>
          </w:tcPr>
          <w:p w14:paraId="4971D2FF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&lt;EndNote&gt;&lt;Cite&gt;&lt;Author&gt;Grudzenski&lt;/Author&gt;&lt;Year&gt;2009&lt;/Year&gt;&lt;RecNum&gt;959&lt;/RecNum&gt;&lt;DisplayText&gt;[6]&lt;/DisplayText&gt;&lt;record&gt;&lt;rec-number&gt;959&lt;/rec-number&gt;&lt;foreign-keys&gt;&lt;key app="EN" db-id="xre5vw2wpwex5devvrgps2zsdr5atpa0rs52" timestamp="0"&gt;959&lt;/key&gt;&lt;/foreign-keys&gt;&lt;ref-type name="Journal Article"&gt;17&lt;/ref-type&gt;&lt;contributors&gt;&lt;authors&gt;&lt;author&gt;Grudzenski, S.&lt;/author&gt;&lt;author&gt;Kuefner, M. A.&lt;/author&gt;&lt;author&gt;Heckmann, M. B.&lt;/author&gt;&lt;author&gt;Uder, M.&lt;/author&gt;&lt;author&gt;Lobrich, M.&lt;/author&gt;&lt;/authors&gt;&lt;/contributors&gt;&lt;auth-address&gt;Darmstadt University of Technology, Radiation Biology and DNA Repair, Schnittspahnstrasse 13, 64287 Darmstadt, Germany.&lt;/auth-address&gt;&lt;titles&gt;&lt;title&gt;Contrast medium-enhanced radiation damage caused by CT examinations&lt;/title&gt;&lt;secondary-title&gt;Radiology&lt;/secondary-title&gt;&lt;/titles&gt;&lt;periodical&gt;&lt;full-title&gt;Radiology&lt;/full-title&gt;&lt;abbr-1&gt;Radiology&lt;/abbr-1&gt;&lt;/periodical&gt;&lt;pages&gt;706-14&lt;/pages&gt;&lt;volume&gt;253&lt;/volume&gt;&lt;number&gt;3&lt;/number&gt;&lt;keywords&gt;&lt;keyword&gt;Contrast Media/*adverse effects&lt;/keyword&gt;&lt;keyword&gt;*DNA Damage&lt;/keyword&gt;&lt;keyword&gt;Dose-Response Relationship, Drug&lt;/keyword&gt;&lt;keyword&gt;Dose-Response Relationship, Radiation&lt;/keyword&gt;&lt;keyword&gt;Fibroblasts/drug effects/radiation effects&lt;/keyword&gt;&lt;keyword&gt;Humans&lt;/keyword&gt;&lt;keyword&gt;Iohexol/adverse effects/*analogs &amp;amp; derivatives&lt;/keyword&gt;&lt;keyword&gt;Iopamidol/adverse effects/*analogs &amp;amp; derivatives&lt;/keyword&gt;&lt;keyword&gt;Linear Models&lt;/keyword&gt;&lt;keyword&gt;Lymphocytes/drug effects/radiation effects&lt;/keyword&gt;&lt;keyword&gt;Prospective Studies&lt;/keyword&gt;&lt;keyword&gt;Radiation Dosage&lt;/keyword&gt;&lt;keyword&gt;Tomography, X-Ray Computed/*adverse effects&lt;/keyword&gt;&lt;/keywords&gt;&lt;dates&gt;&lt;year&gt;2009&lt;/year&gt;&lt;pub-dates&gt;&lt;date&gt;Dec&lt;/date&gt;&lt;/pub-dates&gt;&lt;/dates&gt;&lt;accession-num&gt;19789225&lt;/accession-num&gt;&lt;urls&gt;&lt;related-urls&gt;&lt;url&gt;http://www.ncbi.nlm.nih.gov/entrez/query.fcgi?cmd=Retrieve&amp;amp;db=PubMed&amp;amp;dopt=Citation&amp;amp;list_uids=19789225 &lt;/url&gt;&lt;/related-urls&gt;&lt;/urls&gt;&lt;/record&gt;&lt;/Cite&gt;&lt;/EndNote&gt;</w:instrTex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[6]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2EB8661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CT</w:t>
            </w:r>
          </w:p>
        </w:tc>
        <w:tc>
          <w:tcPr>
            <w:tcW w:w="1701" w:type="dxa"/>
            <w:shd w:val="clear" w:color="auto" w:fill="auto"/>
          </w:tcPr>
          <w:p w14:paraId="733157F2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4707C5B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Iomeron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</w:rPr>
              <w:t xml:space="preserve"> 300</w:t>
            </w:r>
          </w:p>
          <w:p w14:paraId="1038DF6A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</w:rPr>
              <w:t>Ultravist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</w:rPr>
              <w:t xml:space="preserve"> 300</w:t>
            </w:r>
          </w:p>
        </w:tc>
        <w:tc>
          <w:tcPr>
            <w:tcW w:w="3260" w:type="dxa"/>
            <w:shd w:val="clear" w:color="auto" w:fill="auto"/>
          </w:tcPr>
          <w:p w14:paraId="70DFA87E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Symbol" w:eastAsia="Calibri" w:hAnsi="Symbol" w:cs="Arial"/>
                <w:sz w:val="16"/>
                <w:szCs w:val="16"/>
                <w:lang w:val="en-US"/>
              </w:rPr>
              <w:t>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H2AX foci levels were 30% higher</w:t>
            </w:r>
          </w:p>
          <w:p w14:paraId="4F4FD273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in CT patients with ICM</w:t>
            </w:r>
          </w:p>
        </w:tc>
      </w:tr>
      <w:tr w:rsidR="00FF46CC" w:rsidRPr="00CB1CFF" w14:paraId="5F1C7AAF" w14:textId="77777777" w:rsidTr="007525AB">
        <w:tc>
          <w:tcPr>
            <w:tcW w:w="1187" w:type="dxa"/>
            <w:shd w:val="clear" w:color="auto" w:fill="auto"/>
          </w:tcPr>
          <w:p w14:paraId="4C7BD25D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fr-FR"/>
              </w:rPr>
              <w:fldChar w:fldCharType="begin">
                <w:fldData xml:space="preserve">PEVuZE5vdGU+PENpdGU+PEF1dGhvcj5LdWVmbmVyPC9BdXRob3I+PFllYXI+MjAxMDwvWWVhcj48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fldChar w:fldCharType="begin">
                <w:fldData xml:space="preserve">PEVuZE5vdGU+PENpdGU+PEF1dGhvcj5LdWVmbmVyPC9BdXRob3I+PFllYXI+MjAxMDwvWWVhcj48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fldChar w:fldCharType="end"/>
            </w:r>
            <w:r w:rsidRPr="00CB1CFF">
              <w:rPr>
                <w:rFonts w:ascii="Arial" w:eastAsia="Calibri" w:hAnsi="Arial" w:cs="Arial"/>
                <w:sz w:val="16"/>
                <w:szCs w:val="16"/>
                <w:lang w:val="fr-FR"/>
              </w:rPr>
            </w:r>
            <w:r w:rsidRPr="00CB1CFF">
              <w:rPr>
                <w:rFonts w:ascii="Arial" w:eastAsia="Calibri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fr-FR"/>
              </w:rPr>
              <w:t>[7]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454227B4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t>Coronary CT</w:t>
            </w:r>
          </w:p>
          <w:p w14:paraId="15FA1024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</w:rPr>
              <w:t xml:space="preserve"> angiography</w:t>
            </w:r>
          </w:p>
        </w:tc>
        <w:tc>
          <w:tcPr>
            <w:tcW w:w="1701" w:type="dxa"/>
            <w:shd w:val="clear" w:color="auto" w:fill="auto"/>
          </w:tcPr>
          <w:p w14:paraId="3549F033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70909410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Iomeprol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350</w:t>
            </w:r>
          </w:p>
        </w:tc>
        <w:tc>
          <w:tcPr>
            <w:tcW w:w="3260" w:type="dxa"/>
            <w:shd w:val="clear" w:color="auto" w:fill="auto"/>
          </w:tcPr>
          <w:p w14:paraId="758D2B36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Lower </w:t>
            </w:r>
            <w:r w:rsidRPr="00CB1CFF">
              <w:rPr>
                <w:rFonts w:ascii="Symbol" w:eastAsia="Calibri" w:hAnsi="Symbol" w:cs="Arial"/>
                <w:sz w:val="16"/>
                <w:szCs w:val="16"/>
                <w:lang w:val="en-US"/>
              </w:rPr>
              <w:t>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H2AX foci 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levels 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after sequential</w:t>
            </w:r>
          </w:p>
          <w:p w14:paraId="43BFAB21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than after helical CT</w:t>
            </w:r>
          </w:p>
          <w:p w14:paraId="2B14FC36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ICM effect is evoked</w:t>
            </w:r>
          </w:p>
        </w:tc>
      </w:tr>
      <w:tr w:rsidR="00FF46CC" w:rsidRPr="00CB1CFF" w14:paraId="12B103DC" w14:textId="77777777" w:rsidTr="007525AB">
        <w:tc>
          <w:tcPr>
            <w:tcW w:w="1187" w:type="dxa"/>
            <w:shd w:val="clear" w:color="auto" w:fill="auto"/>
          </w:tcPr>
          <w:p w14:paraId="629B67F6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PEVuZE5vdGU+PENpdGU+PEF1dGhvcj5QYXRoZTwvQXV0aG9yPjxZZWFyPjIwMTE8L1llYXI+PFJl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PEVuZE5vdGU+PENpdGU+PEF1dGhvcj5QYXRoZTwvQXV0aG9yPjxZZWFyPjIwMTE8L1llYXI+PFJl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[8]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7EF020C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CT</w:t>
            </w:r>
          </w:p>
          <w:p w14:paraId="5D267F62" w14:textId="77777777" w:rsidR="00FF46CC" w:rsidRPr="00CB1CFF" w:rsidRDefault="00FF46CC" w:rsidP="007525AB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F1ADA4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5A9F3AA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Untravist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300</w:t>
            </w:r>
          </w:p>
        </w:tc>
        <w:tc>
          <w:tcPr>
            <w:tcW w:w="3260" w:type="dxa"/>
            <w:shd w:val="clear" w:color="auto" w:fill="auto"/>
          </w:tcPr>
          <w:p w14:paraId="2999FCD9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"/>
              </w:rPr>
            </w:pPr>
            <w:r w:rsidRPr="00CB1CFF">
              <w:rPr>
                <w:rFonts w:ascii="Symbol" w:eastAsia="Calibri" w:hAnsi="Symbol" w:cs="Arial"/>
                <w:sz w:val="16"/>
                <w:szCs w:val="16"/>
                <w:lang w:val="en-US"/>
              </w:rPr>
              <w:t>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H2AX 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"/>
              </w:rPr>
              <w:t>foci levels were 58% higher</w:t>
            </w:r>
          </w:p>
          <w:p w14:paraId="1385E50E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"/>
              </w:rPr>
              <w:t>in CT patients with ICM</w:t>
            </w:r>
          </w:p>
        </w:tc>
      </w:tr>
      <w:tr w:rsidR="00FF46CC" w:rsidRPr="00CB1CFF" w14:paraId="1AD72302" w14:textId="77777777" w:rsidTr="007525AB">
        <w:tc>
          <w:tcPr>
            <w:tcW w:w="1187" w:type="dxa"/>
            <w:shd w:val="clear" w:color="auto" w:fill="auto"/>
          </w:tcPr>
          <w:p w14:paraId="2BEDC41F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PEVuZE5vdGU+PENpdGU+PEF1dGhvcj5CZWVsczwvQXV0aG9yPjxZZWFyPjIwMTI8L1llYXI+PFJl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==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PEVuZE5vdGU+PENpdGU+PEF1dGhvcj5CZWVsczwvQXV0aG9yPjxZZWFyPjIwMTI8L1llYXI+PFJl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==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[9]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5B89B1C0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CT</w:t>
            </w:r>
          </w:p>
        </w:tc>
        <w:tc>
          <w:tcPr>
            <w:tcW w:w="1701" w:type="dxa"/>
            <w:shd w:val="clear" w:color="auto" w:fill="auto"/>
          </w:tcPr>
          <w:p w14:paraId="4C750072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3F9EEC42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Untravist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300</w:t>
            </w:r>
          </w:p>
        </w:tc>
        <w:tc>
          <w:tcPr>
            <w:tcW w:w="3260" w:type="dxa"/>
            <w:shd w:val="clear" w:color="auto" w:fill="auto"/>
          </w:tcPr>
          <w:p w14:paraId="4EDA6775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Higher </w:t>
            </w:r>
            <w:r w:rsidRPr="00CB1CFF">
              <w:rPr>
                <w:rFonts w:ascii="Symbol" w:eastAsia="Calibri" w:hAnsi="Symbol" w:cs="Arial"/>
                <w:sz w:val="16"/>
                <w:szCs w:val="16"/>
                <w:lang w:val="en-US"/>
              </w:rPr>
              <w:t>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H2AX foci 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levels 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in CT patients</w:t>
            </w:r>
          </w:p>
          <w:p w14:paraId="2BBFD849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than expected the dose-length product.</w:t>
            </w:r>
          </w:p>
          <w:p w14:paraId="79D927C1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Effect of ICM evoked</w:t>
            </w:r>
          </w:p>
        </w:tc>
      </w:tr>
      <w:tr w:rsidR="00FF46CC" w:rsidRPr="00CB1CFF" w14:paraId="58D17BD3" w14:textId="77777777" w:rsidTr="007525AB">
        <w:tc>
          <w:tcPr>
            <w:tcW w:w="1187" w:type="dxa"/>
            <w:shd w:val="clear" w:color="auto" w:fill="auto"/>
          </w:tcPr>
          <w:p w14:paraId="4A66BBFF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PEVuZE5vdGU+PENpdGU+PEF1dGhvcj5EZWluemVyPC9BdXRob3I+PFllYXI+MjAxNDwvWWVhcj48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PEVuZE5vdGU+PENpdGU+PEF1dGhvcj5EZWluemVyPC9BdXRob3I+PFllYXI+MjAxNDwvWWVhcj48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</w:fldData>
              </w:fldCha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[10]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62470F49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CT</w:t>
            </w:r>
          </w:p>
        </w:tc>
        <w:tc>
          <w:tcPr>
            <w:tcW w:w="1701" w:type="dxa"/>
            <w:shd w:val="clear" w:color="auto" w:fill="auto"/>
          </w:tcPr>
          <w:p w14:paraId="5B2241B4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1701" w:type="dxa"/>
            <w:shd w:val="clear" w:color="auto" w:fill="auto"/>
          </w:tcPr>
          <w:p w14:paraId="4C3F7C98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7 different ICM</w:t>
            </w:r>
          </w:p>
        </w:tc>
        <w:tc>
          <w:tcPr>
            <w:tcW w:w="3260" w:type="dxa"/>
            <w:shd w:val="clear" w:color="auto" w:fill="auto"/>
          </w:tcPr>
          <w:p w14:paraId="3A9BA3C4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Symbol" w:eastAsia="Calibri" w:hAnsi="Symbol" w:cs="Arial"/>
                <w:sz w:val="16"/>
                <w:szCs w:val="16"/>
                <w:lang w:val="en-US"/>
              </w:rPr>
              <w:t>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H2AX foci levels were 38% higher</w:t>
            </w:r>
          </w:p>
          <w:p w14:paraId="7FE67A2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in CT patients with ICM The increase</w:t>
            </w:r>
          </w:p>
          <w:p w14:paraId="47E93635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of DSB  is dependent on  iodine concentration</w:t>
            </w:r>
          </w:p>
        </w:tc>
      </w:tr>
      <w:tr w:rsidR="00FF46CC" w:rsidRPr="00CB1CFF" w14:paraId="7EE0C8F4" w14:textId="77777777" w:rsidTr="007525AB">
        <w:tc>
          <w:tcPr>
            <w:tcW w:w="1187" w:type="dxa"/>
            <w:shd w:val="clear" w:color="auto" w:fill="auto"/>
          </w:tcPr>
          <w:p w14:paraId="77882F0E" w14:textId="77777777" w:rsidR="00FF46CC" w:rsidRPr="00CB1CFF" w:rsidRDefault="00FF46CC" w:rsidP="00FF46CC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instrText xml:space="preserve"> ADDIN EN.CITE &lt;EndNote&gt;&lt;Cite&gt;&lt;Author&gt;Piechowiak&lt;/Author&gt;&lt;Year&gt;2015&lt;/Year&gt;&lt;RecNum&gt;1644&lt;/RecNum&gt;&lt;DisplayText&gt;[11]&lt;/DisplayText&gt;&lt;record&gt;&lt;rec-number&gt;1644&lt;/rec-number&gt;&lt;foreign-keys&gt;&lt;key app="EN" db-id="xre5vw2wpwex5devvrgps2zsdr5atpa0rs52" timestamp="1433620969"&gt;1644&lt;/key&gt;&lt;/foreign-keys&gt;&lt;ref-type name="Journal Article"&gt;17&lt;/ref-type&gt;&lt;contributors&gt;&lt;authors&gt;&lt;author&gt;Piechowiak, E. I.&lt;/author&gt;&lt;author&gt;Peter, J. F.&lt;/author&gt;&lt;author&gt;Kleb, B.&lt;/author&gt;&lt;author&gt;Klose, K. J.&lt;/author&gt;&lt;author&gt;Heverhagen, J. T.&lt;/author&gt;&lt;/authors&gt;&lt;/contributors&gt;&lt;auth-address&gt;From the Department of Diagnostic Radiology, Philipps University, Marburg, Germany (E.I.P., J.F.W.P., B.K., K.J.K., J.T.H.); and Department for Diagnostic, Interventional and Pediatric Radiology, Inselspital, Freiburgstr 10, 3010 Bern, Switzerland (E.I.P., J.T.H.).&lt;/auth-address&gt;&lt;titles&gt;&lt;title&gt;Intravenous Iodinated Contrast Agents Amplify DNA Radiation Damage at CT&lt;/title&gt;&lt;secondary-title&gt;Radiology&lt;/secondary-title&gt;&lt;alt-title&gt;Radiology&lt;/alt-title&gt;&lt;/titles&gt;&lt;periodical&gt;&lt;full-title&gt;Radiology&lt;/full-title&gt;&lt;abbr-1&gt;Radiology&lt;/abbr-1&gt;&lt;/periodical&gt;&lt;alt-periodical&gt;&lt;full-title&gt;Radiology&lt;/full-title&gt;&lt;abbr-1&gt;Radiology&lt;/abbr-1&gt;&lt;/alt-periodical&gt;&lt;pages&gt;692-7&lt;/pages&gt;&lt;volume&gt;275&lt;/volume&gt;&lt;number&gt;3&lt;/number&gt;&lt;dates&gt;&lt;year&gt;2015&lt;/year&gt;&lt;pub-dates&gt;&lt;date&gt;Jun&lt;/date&gt;&lt;/pub-dates&gt;&lt;/dates&gt;&lt;isbn&gt;1527-1315 (Electronic)&amp;#xD;0033-8419 (Linking)&lt;/isbn&gt;&lt;accession-num&gt;25654667&lt;/accession-num&gt;&lt;urls&gt;&lt;related-urls&gt;&lt;url&gt;http://www.ncbi.nlm.nih.gov/pubmed/25654667&lt;/url&gt;&lt;/related-urls&gt;&lt;/urls&gt;&lt;electronic-resource-num&gt;10.1148/radiol.14132478&lt;/electronic-resource-num&gt;&lt;/record&gt;&lt;/Cite&gt;&lt;/EndNote&gt;</w:instrTex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[11]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14:paraId="3E823162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CT</w:t>
            </w:r>
          </w:p>
        </w:tc>
        <w:tc>
          <w:tcPr>
            <w:tcW w:w="1701" w:type="dxa"/>
            <w:shd w:val="clear" w:color="auto" w:fill="auto"/>
          </w:tcPr>
          <w:p w14:paraId="23AD5BD6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Lymphocytes</w:t>
            </w:r>
          </w:p>
          <w:p w14:paraId="4CA8F569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8DBA0BA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>Ultravist</w:t>
            </w:r>
            <w:proofErr w:type="spellEnd"/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300</w:t>
            </w:r>
          </w:p>
        </w:tc>
        <w:tc>
          <w:tcPr>
            <w:tcW w:w="3260" w:type="dxa"/>
            <w:shd w:val="clear" w:color="auto" w:fill="auto"/>
          </w:tcPr>
          <w:p w14:paraId="6CB1C267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"/>
              </w:rPr>
            </w:pPr>
            <w:r w:rsidRPr="00CB1CFF">
              <w:rPr>
                <w:rFonts w:ascii="Symbol" w:eastAsia="Calibri" w:hAnsi="Symbol" w:cs="Arial"/>
                <w:sz w:val="16"/>
                <w:szCs w:val="16"/>
                <w:lang w:val="en-US"/>
              </w:rPr>
              <w:t>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H2AX </w:t>
            </w:r>
            <w:r w:rsidRPr="00CB1CFF">
              <w:rPr>
                <w:rFonts w:ascii="Arial" w:eastAsia="Calibri" w:hAnsi="Arial" w:cs="Arial"/>
                <w:sz w:val="16"/>
                <w:szCs w:val="16"/>
                <w:lang w:val="en"/>
              </w:rPr>
              <w:t>foci levels were 107% higher</w:t>
            </w:r>
          </w:p>
          <w:p w14:paraId="7A7BEA84" w14:textId="77777777" w:rsidR="00FF46CC" w:rsidRPr="00CB1CFF" w:rsidRDefault="00FF46CC" w:rsidP="007525AB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B1CFF">
              <w:rPr>
                <w:rFonts w:ascii="Arial" w:eastAsia="Calibri" w:hAnsi="Arial" w:cs="Arial"/>
                <w:sz w:val="16"/>
                <w:szCs w:val="16"/>
                <w:lang w:val="en"/>
              </w:rPr>
              <w:t>in CT patients with ICA</w:t>
            </w:r>
          </w:p>
        </w:tc>
      </w:tr>
    </w:tbl>
    <w:p w14:paraId="108A345A" w14:textId="77777777" w:rsidR="00FF46CC" w:rsidRDefault="00FF46CC" w:rsidP="00FF46CC">
      <w:pPr>
        <w:rPr>
          <w:sz w:val="16"/>
          <w:szCs w:val="16"/>
          <w:lang w:val="en-US"/>
        </w:rPr>
      </w:pPr>
    </w:p>
    <w:p w14:paraId="21070FFA" w14:textId="77777777" w:rsidR="00FF46CC" w:rsidRDefault="00FF46CC" w:rsidP="00FF46CC">
      <w:pPr>
        <w:rPr>
          <w:sz w:val="16"/>
          <w:szCs w:val="16"/>
          <w:lang w:val="en-US"/>
        </w:rPr>
      </w:pPr>
    </w:p>
    <w:p w14:paraId="26FCB4E6" w14:textId="77777777" w:rsidR="00FF46CC" w:rsidRDefault="00FF46CC" w:rsidP="00FF46CC">
      <w:pPr>
        <w:rPr>
          <w:sz w:val="16"/>
          <w:szCs w:val="16"/>
          <w:lang w:val="en-US"/>
        </w:rPr>
      </w:pPr>
    </w:p>
    <w:p w14:paraId="47B4B58B" w14:textId="77777777" w:rsidR="00FF46CC" w:rsidRDefault="00FF46CC" w:rsidP="00FF46CC">
      <w:pPr>
        <w:rPr>
          <w:sz w:val="16"/>
          <w:szCs w:val="16"/>
          <w:lang w:val="en-US"/>
        </w:rPr>
      </w:pPr>
    </w:p>
    <w:p w14:paraId="7AA5751A" w14:textId="77777777" w:rsidR="00FF46CC" w:rsidRDefault="00FF46CC" w:rsidP="00FF46CC">
      <w:pPr>
        <w:rPr>
          <w:sz w:val="16"/>
          <w:szCs w:val="16"/>
          <w:lang w:val="en-US"/>
        </w:rPr>
      </w:pPr>
    </w:p>
    <w:p w14:paraId="388A5DF5" w14:textId="77777777" w:rsidR="00FF46CC" w:rsidRDefault="00FF46CC" w:rsidP="00FF46CC">
      <w:pPr>
        <w:rPr>
          <w:sz w:val="16"/>
          <w:szCs w:val="16"/>
          <w:lang w:val="en-US"/>
        </w:rPr>
      </w:pPr>
    </w:p>
    <w:p w14:paraId="2F434F0E" w14:textId="77777777" w:rsidR="00FF46CC" w:rsidRDefault="00FF46CC" w:rsidP="00FF46CC">
      <w:pPr>
        <w:rPr>
          <w:sz w:val="16"/>
          <w:szCs w:val="16"/>
          <w:lang w:val="en-US"/>
        </w:rPr>
      </w:pPr>
    </w:p>
    <w:p w14:paraId="443C97C3" w14:textId="77777777" w:rsidR="00FF46CC" w:rsidRDefault="00FF46CC" w:rsidP="00FF46CC">
      <w:pPr>
        <w:rPr>
          <w:sz w:val="16"/>
          <w:szCs w:val="16"/>
          <w:lang w:val="en-US"/>
        </w:rPr>
      </w:pPr>
    </w:p>
    <w:p w14:paraId="6396FF36" w14:textId="77777777" w:rsidR="00FF46CC" w:rsidRDefault="00FF46CC" w:rsidP="00FF46CC">
      <w:pPr>
        <w:rPr>
          <w:sz w:val="16"/>
          <w:szCs w:val="16"/>
          <w:lang w:val="en-US"/>
        </w:rPr>
      </w:pPr>
    </w:p>
    <w:p w14:paraId="32C99F9F" w14:textId="77777777" w:rsidR="00FF46CC" w:rsidRDefault="00FF46CC" w:rsidP="00FF46CC">
      <w:pPr>
        <w:rPr>
          <w:sz w:val="16"/>
          <w:szCs w:val="16"/>
          <w:lang w:val="en-US"/>
        </w:rPr>
      </w:pPr>
    </w:p>
    <w:p w14:paraId="7BFD6AE7" w14:textId="77777777" w:rsidR="00FF46CC" w:rsidRDefault="00FF46CC" w:rsidP="00FF46CC">
      <w:pPr>
        <w:rPr>
          <w:sz w:val="16"/>
          <w:szCs w:val="16"/>
          <w:lang w:val="en-US"/>
        </w:rPr>
      </w:pPr>
    </w:p>
    <w:p w14:paraId="43FB1F72" w14:textId="77777777" w:rsidR="00FF46CC" w:rsidRDefault="00FF46CC" w:rsidP="00FF46CC">
      <w:pPr>
        <w:rPr>
          <w:sz w:val="16"/>
          <w:szCs w:val="16"/>
          <w:lang w:val="en-US"/>
        </w:rPr>
      </w:pPr>
    </w:p>
    <w:p w14:paraId="13F23840" w14:textId="77777777" w:rsidR="00FF46CC" w:rsidRDefault="00FF46CC" w:rsidP="00FF46CC">
      <w:pPr>
        <w:rPr>
          <w:sz w:val="16"/>
          <w:szCs w:val="16"/>
          <w:lang w:val="en-US"/>
        </w:rPr>
      </w:pPr>
    </w:p>
    <w:p w14:paraId="4E64AEF0" w14:textId="77777777" w:rsidR="00FF46CC" w:rsidRDefault="00FF46CC" w:rsidP="00FF46CC">
      <w:pPr>
        <w:rPr>
          <w:sz w:val="16"/>
          <w:szCs w:val="16"/>
          <w:lang w:val="en-US"/>
        </w:rPr>
      </w:pPr>
    </w:p>
    <w:p w14:paraId="0798162A" w14:textId="77777777" w:rsidR="00FF46CC" w:rsidRDefault="00FF46CC" w:rsidP="00FF46CC">
      <w:pPr>
        <w:rPr>
          <w:sz w:val="16"/>
          <w:szCs w:val="16"/>
          <w:lang w:val="en-US"/>
        </w:rPr>
      </w:pPr>
    </w:p>
    <w:p w14:paraId="70970F17" w14:textId="77777777" w:rsidR="00FF46CC" w:rsidRDefault="00FF46CC" w:rsidP="00FF46CC">
      <w:pPr>
        <w:rPr>
          <w:sz w:val="16"/>
          <w:szCs w:val="16"/>
          <w:lang w:val="en-US"/>
        </w:rPr>
      </w:pPr>
    </w:p>
    <w:p w14:paraId="6E2ACA48" w14:textId="77777777" w:rsidR="00FF46CC" w:rsidRDefault="00FF46CC" w:rsidP="00FF46CC">
      <w:pPr>
        <w:rPr>
          <w:sz w:val="16"/>
          <w:szCs w:val="16"/>
          <w:lang w:val="en-US"/>
        </w:rPr>
      </w:pPr>
    </w:p>
    <w:p w14:paraId="7A9F1FC4" w14:textId="77777777" w:rsidR="00FF46CC" w:rsidRDefault="00FF46CC" w:rsidP="00FF46CC">
      <w:pPr>
        <w:rPr>
          <w:sz w:val="16"/>
          <w:szCs w:val="16"/>
          <w:lang w:val="en-US"/>
        </w:rPr>
      </w:pPr>
    </w:p>
    <w:p w14:paraId="4592ACE5" w14:textId="77777777" w:rsidR="00FF46CC" w:rsidRDefault="00FF46CC" w:rsidP="00FF46CC">
      <w:pPr>
        <w:rPr>
          <w:sz w:val="16"/>
          <w:szCs w:val="16"/>
          <w:lang w:val="en-US"/>
        </w:rPr>
      </w:pPr>
    </w:p>
    <w:p w14:paraId="26FFAF6D" w14:textId="77777777" w:rsidR="00FF46CC" w:rsidRDefault="00FF46CC" w:rsidP="00FF46CC">
      <w:pPr>
        <w:rPr>
          <w:sz w:val="16"/>
          <w:szCs w:val="16"/>
          <w:lang w:val="en-US"/>
        </w:rPr>
      </w:pPr>
    </w:p>
    <w:p w14:paraId="39F9A118" w14:textId="77777777" w:rsidR="00FF46CC" w:rsidRDefault="00FF46CC" w:rsidP="00FF46CC">
      <w:pPr>
        <w:rPr>
          <w:sz w:val="16"/>
          <w:szCs w:val="16"/>
          <w:lang w:val="en-US"/>
        </w:rPr>
      </w:pPr>
    </w:p>
    <w:p w14:paraId="38A5EDE9" w14:textId="77777777" w:rsidR="00FF46CC" w:rsidRDefault="00FF46CC" w:rsidP="00FF46CC">
      <w:pPr>
        <w:rPr>
          <w:sz w:val="16"/>
          <w:szCs w:val="16"/>
          <w:lang w:val="en-US"/>
        </w:rPr>
      </w:pPr>
    </w:p>
    <w:p w14:paraId="50A4D577" w14:textId="77777777" w:rsidR="00FF46CC" w:rsidRDefault="00FF46CC" w:rsidP="00FF46CC">
      <w:pPr>
        <w:rPr>
          <w:sz w:val="16"/>
          <w:szCs w:val="16"/>
          <w:lang w:val="en-US"/>
        </w:rPr>
      </w:pPr>
    </w:p>
    <w:p w14:paraId="5E9E1D8E" w14:textId="77777777" w:rsidR="00FF46CC" w:rsidRDefault="00FF46CC" w:rsidP="00FF46CC">
      <w:pPr>
        <w:rPr>
          <w:sz w:val="16"/>
          <w:szCs w:val="16"/>
          <w:lang w:val="en-US"/>
        </w:rPr>
      </w:pPr>
    </w:p>
    <w:p w14:paraId="72E0BCEE" w14:textId="77777777" w:rsidR="00FF46CC" w:rsidRDefault="00FF46CC" w:rsidP="00FF46CC">
      <w:pPr>
        <w:rPr>
          <w:sz w:val="16"/>
          <w:szCs w:val="16"/>
          <w:lang w:val="en-US"/>
        </w:rPr>
      </w:pPr>
    </w:p>
    <w:p w14:paraId="32BCE954" w14:textId="77777777" w:rsidR="00FF46CC" w:rsidRDefault="00FF46CC" w:rsidP="00FF46CC">
      <w:pPr>
        <w:rPr>
          <w:sz w:val="16"/>
          <w:szCs w:val="16"/>
          <w:lang w:val="en-US"/>
        </w:rPr>
      </w:pPr>
    </w:p>
    <w:p w14:paraId="14500087" w14:textId="77777777" w:rsidR="00FF46CC" w:rsidRDefault="00FF46CC" w:rsidP="00FF46CC">
      <w:pPr>
        <w:rPr>
          <w:sz w:val="16"/>
          <w:szCs w:val="16"/>
          <w:lang w:val="en-US"/>
        </w:rPr>
      </w:pPr>
    </w:p>
    <w:p w14:paraId="5C30F9AE" w14:textId="77777777" w:rsidR="00FF46CC" w:rsidRDefault="00FF46CC" w:rsidP="00FF46CC">
      <w:pPr>
        <w:rPr>
          <w:sz w:val="16"/>
          <w:szCs w:val="16"/>
          <w:lang w:val="en-US"/>
        </w:rPr>
      </w:pPr>
    </w:p>
    <w:p w14:paraId="5DE782B8" w14:textId="77777777" w:rsidR="00FF46CC" w:rsidRDefault="00FF46CC" w:rsidP="00FF46CC">
      <w:pPr>
        <w:rPr>
          <w:sz w:val="16"/>
          <w:szCs w:val="16"/>
          <w:lang w:val="en-US"/>
        </w:rPr>
      </w:pPr>
    </w:p>
    <w:p w14:paraId="158EA603" w14:textId="77777777" w:rsidR="00FF46CC" w:rsidRPr="00CB1CFF" w:rsidRDefault="00FF46CC" w:rsidP="00FF46CC">
      <w:pPr>
        <w:rPr>
          <w:sz w:val="16"/>
          <w:szCs w:val="16"/>
          <w:lang w:val="en-US"/>
        </w:rPr>
      </w:pPr>
    </w:p>
    <w:p w14:paraId="1C837A6A" w14:textId="77777777" w:rsidR="00FF46CC" w:rsidRDefault="00FF46CC" w:rsidP="00FF46CC">
      <w:pPr>
        <w:rPr>
          <w:lang w:val="en-US"/>
        </w:rPr>
      </w:pPr>
    </w:p>
    <w:p w14:paraId="7AFBE642" w14:textId="77777777" w:rsidR="00FF46CC" w:rsidRPr="00FF46CC" w:rsidRDefault="009E00E5" w:rsidP="00FF46CC">
      <w:pPr>
        <w:rPr>
          <w:b/>
          <w:lang w:val="en-US"/>
        </w:rPr>
      </w:pPr>
      <w:r>
        <w:rPr>
          <w:b/>
          <w:lang w:val="en-US"/>
        </w:rPr>
        <w:t>References in the Table S1</w:t>
      </w:r>
      <w:r w:rsidR="00FF46CC" w:rsidRPr="00FF46CC">
        <w:rPr>
          <w:b/>
          <w:lang w:val="en-US"/>
        </w:rPr>
        <w:t xml:space="preserve">: </w:t>
      </w:r>
    </w:p>
    <w:p w14:paraId="2CBD6332" w14:textId="77777777" w:rsidR="00FF46CC" w:rsidRDefault="00FF46CC" w:rsidP="00FF46CC">
      <w:pPr>
        <w:rPr>
          <w:lang w:val="en-US"/>
        </w:rPr>
      </w:pPr>
    </w:p>
    <w:p w14:paraId="78933A52" w14:textId="77777777" w:rsidR="00FF46CC" w:rsidRPr="00FF46CC" w:rsidRDefault="00FF46CC" w:rsidP="00FF46CC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F46CC">
        <w:t>1. Norman A, Adams FH, Riley RF (1978) Cytogenetic effects of contrast media and triiodobenzoic acid derivatives in huma</w:t>
      </w:r>
      <w:r w:rsidR="00D15C57">
        <w:t xml:space="preserve">n lymphocytes. Radiology 129:199-203. </w:t>
      </w:r>
    </w:p>
    <w:p w14:paraId="43314EBB" w14:textId="77777777" w:rsidR="00FF46CC" w:rsidRPr="00FF46CC" w:rsidRDefault="00FF46CC" w:rsidP="00FF46CC">
      <w:pPr>
        <w:pStyle w:val="EndNoteBibliography"/>
      </w:pPr>
      <w:r w:rsidRPr="00FF46CC">
        <w:t>2. Cochran ST, Khodadoust A, Norman A (1980) Cytogenetic effects of contrast material in patients undergoing excret</w:t>
      </w:r>
      <w:r w:rsidR="00D15C57">
        <w:t>ory urography. Radiology 136</w:t>
      </w:r>
      <w:r w:rsidRPr="00FF46CC">
        <w:t>:43-46</w:t>
      </w:r>
    </w:p>
    <w:p w14:paraId="55A627FC" w14:textId="77777777" w:rsidR="00FF46CC" w:rsidRPr="00FF46CC" w:rsidRDefault="00FF46CC" w:rsidP="00FF46CC">
      <w:pPr>
        <w:pStyle w:val="EndNoteBibliography"/>
      </w:pPr>
      <w:r w:rsidRPr="00FF46CC">
        <w:t>3. Parvez Z, Kormano M, Satokari K, Moncada R, Eklund R (1987) Induction of mitotic micronuclei by X-ray contrast media in human peripheral lymphocytes. Mut</w:t>
      </w:r>
      <w:r w:rsidR="00D15C57">
        <w:t>at Res 188</w:t>
      </w:r>
      <w:r w:rsidRPr="00FF46CC">
        <w:t>:233-239</w:t>
      </w:r>
    </w:p>
    <w:p w14:paraId="6258D665" w14:textId="77777777" w:rsidR="00FF46CC" w:rsidRPr="00FF46CC" w:rsidRDefault="00FF46CC" w:rsidP="00FF46CC">
      <w:pPr>
        <w:pStyle w:val="EndNoteBibliography"/>
      </w:pPr>
      <w:r w:rsidRPr="00FF46CC">
        <w:t xml:space="preserve">4. Sinues B, Nunez E, Bernal ML, Alcala A, Saenz MA, Conde B (1991) Micronucleus assay in biomonitoring of patients undergoing excretory urography with diatrizoate </w:t>
      </w:r>
      <w:r w:rsidR="00D15C57">
        <w:t>and ioxaglate. Mutat Res 260</w:t>
      </w:r>
      <w:r w:rsidRPr="00FF46CC">
        <w:t>:337-342</w:t>
      </w:r>
    </w:p>
    <w:p w14:paraId="0525D775" w14:textId="77777777" w:rsidR="00FF46CC" w:rsidRPr="00FF46CC" w:rsidRDefault="00FF46CC" w:rsidP="00FF46CC">
      <w:pPr>
        <w:pStyle w:val="EndNoteBibliography"/>
      </w:pPr>
      <w:r w:rsidRPr="00FF46CC">
        <w:t xml:space="preserve">5. Corde S, Joubert A, Adam </w:t>
      </w:r>
      <w:r w:rsidR="00D15C57">
        <w:t>JF et al</w:t>
      </w:r>
      <w:r w:rsidRPr="00FF46CC">
        <w:t xml:space="preserve"> (2004) Synchrotron radiation-based experimental determination of the optimal energy for cell radiotoxicity enhancement following photoelectric effect on stable iodin</w:t>
      </w:r>
      <w:r w:rsidR="00D15C57">
        <w:t>ated compounds. Br J Cancer 91</w:t>
      </w:r>
      <w:r w:rsidRPr="00FF46CC">
        <w:t>:544</w:t>
      </w:r>
      <w:r w:rsidR="00D15C57">
        <w:t>-551.</w:t>
      </w:r>
    </w:p>
    <w:p w14:paraId="17C75329" w14:textId="77777777" w:rsidR="00FF46CC" w:rsidRPr="00FF46CC" w:rsidRDefault="00FF46CC" w:rsidP="00FF46CC">
      <w:pPr>
        <w:pStyle w:val="EndNoteBibliography"/>
      </w:pPr>
      <w:r w:rsidRPr="00FF46CC">
        <w:t>6. Grudzenski S, Kuefner MA, Heckmann MB, Uder M, Lobrich M (2009) Contrast medium-enhanced radiation damage caused by CT</w:t>
      </w:r>
      <w:r w:rsidR="00D15C57">
        <w:t xml:space="preserve"> examinations. Radiology 253</w:t>
      </w:r>
      <w:r w:rsidRPr="00FF46CC">
        <w:t>:706-714</w:t>
      </w:r>
      <w:r w:rsidR="00D15C57">
        <w:t>.</w:t>
      </w:r>
    </w:p>
    <w:p w14:paraId="54CE1373" w14:textId="77777777" w:rsidR="00FF46CC" w:rsidRPr="00FF46CC" w:rsidRDefault="00FF46CC" w:rsidP="00FF46CC">
      <w:pPr>
        <w:pStyle w:val="EndNoteBibliography"/>
      </w:pPr>
      <w:r w:rsidRPr="00FF46CC">
        <w:t>7. Kuef</w:t>
      </w:r>
      <w:r w:rsidR="00D15C57">
        <w:t xml:space="preserve">ner MA, Grudzenski S, Hamann J et al </w:t>
      </w:r>
      <w:r w:rsidRPr="00FF46CC">
        <w:t>(2010) Effect of CT scan protocols on x-ray-induced DNA double-strand breaks in blood lymphocytes of patients undergoing c</w:t>
      </w:r>
      <w:r w:rsidR="00D15C57">
        <w:t>oronary CT angiography. Eur</w:t>
      </w:r>
      <w:r w:rsidRPr="00FF46CC">
        <w:t xml:space="preserve"> </w:t>
      </w:r>
      <w:r w:rsidR="00D15C57">
        <w:t>Radiol 20:2917-2924.</w:t>
      </w:r>
    </w:p>
    <w:p w14:paraId="00CD0E87" w14:textId="77777777" w:rsidR="00FF46CC" w:rsidRPr="00FF46CC" w:rsidRDefault="00FF46CC" w:rsidP="00FF46CC">
      <w:pPr>
        <w:pStyle w:val="EndNoteBibliography"/>
      </w:pPr>
      <w:r w:rsidRPr="00FF46CC">
        <w:t>8. Path</w:t>
      </w:r>
      <w:r w:rsidR="00D15C57">
        <w:t xml:space="preserve">e C, Eble K, Schmitz-Beuting D et al </w:t>
      </w:r>
      <w:r w:rsidRPr="00FF46CC">
        <w:t>(2011) The presence of iodinated contrast agents amplifies DNA radiation damage in compu</w:t>
      </w:r>
      <w:r w:rsidR="00D15C57">
        <w:t>ted tomography. Contrast Media Mol Imaging 6 :507-513.</w:t>
      </w:r>
    </w:p>
    <w:p w14:paraId="55B30C29" w14:textId="77777777" w:rsidR="00FF46CC" w:rsidRPr="00FF46CC" w:rsidRDefault="00FF46CC" w:rsidP="00FF46CC">
      <w:pPr>
        <w:pStyle w:val="EndNoteBibliography"/>
      </w:pPr>
      <w:r w:rsidRPr="00FF46CC">
        <w:t>9. Beels L, Bacher K, Smeets P, Verstraete K, Vral A, Thierens H (2012) Dose-length product of scanners correlates with DNA damage in patie</w:t>
      </w:r>
      <w:r w:rsidR="00D15C57">
        <w:t>nts undergoing contrast CT. Eur J Radiol 81</w:t>
      </w:r>
      <w:r w:rsidRPr="00FF46CC">
        <w:t>:1495-1499.</w:t>
      </w:r>
    </w:p>
    <w:p w14:paraId="50E666CC" w14:textId="77777777" w:rsidR="00FF46CC" w:rsidRPr="00FF46CC" w:rsidRDefault="00FF46CC" w:rsidP="00FF46CC">
      <w:pPr>
        <w:pStyle w:val="EndNoteBibliography"/>
      </w:pPr>
      <w:r w:rsidRPr="00FF46CC">
        <w:t xml:space="preserve">10. Deinzer CK, Danova D, Kleb B, Klose KJ, Heverhagen JT (2014) Influence of different iodinated contrast media on the induction of DNA double-strand breaks after in vitro X-ray irradiation. </w:t>
      </w:r>
      <w:r w:rsidR="00D15C57">
        <w:t>Contrast Media Mol Imaging 9:259-267.</w:t>
      </w:r>
    </w:p>
    <w:p w14:paraId="3202869D" w14:textId="77777777" w:rsidR="00FF46CC" w:rsidRPr="00FF46CC" w:rsidRDefault="00FF46CC" w:rsidP="00FF46CC">
      <w:pPr>
        <w:pStyle w:val="EndNoteBibliography"/>
      </w:pPr>
      <w:r w:rsidRPr="00FF46CC">
        <w:t>11. Piechowiak EI, Peter JF, Kleb B, Klose KJ, H</w:t>
      </w:r>
      <w:r w:rsidR="00D15C57">
        <w:t>everhagen JT (2015) Intravenous iodinated contrast agents amplify DNA r</w:t>
      </w:r>
      <w:r w:rsidRPr="00FF46CC">
        <w:t>adiation</w:t>
      </w:r>
      <w:r w:rsidR="00D15C57">
        <w:t xml:space="preserve"> damage at CT. Radiology 275</w:t>
      </w:r>
      <w:r w:rsidRPr="00FF46CC">
        <w:t>:692-</w:t>
      </w:r>
      <w:r w:rsidR="00D15C57">
        <w:t xml:space="preserve">697. </w:t>
      </w:r>
    </w:p>
    <w:p w14:paraId="25F2FB18" w14:textId="77777777" w:rsidR="00FF46CC" w:rsidRDefault="00FF46CC" w:rsidP="00FF46CC">
      <w:pPr>
        <w:jc w:val="both"/>
        <w:rPr>
          <w:lang w:val="en-US"/>
        </w:rPr>
      </w:pPr>
      <w:r>
        <w:rPr>
          <w:lang w:val="en-US"/>
        </w:rPr>
        <w:fldChar w:fldCharType="end"/>
      </w:r>
    </w:p>
    <w:p w14:paraId="75979B30" w14:textId="77777777" w:rsidR="00FF46CC" w:rsidRDefault="00FF46CC" w:rsidP="00FF46CC">
      <w:pPr>
        <w:rPr>
          <w:lang w:val="en-US"/>
        </w:rPr>
      </w:pPr>
    </w:p>
    <w:p w14:paraId="5429679D" w14:textId="77777777" w:rsidR="00FF46CC" w:rsidRDefault="00FF46CC" w:rsidP="00FF46CC">
      <w:pPr>
        <w:rPr>
          <w:lang w:val="en-US"/>
        </w:rPr>
      </w:pPr>
    </w:p>
    <w:p w14:paraId="5378D085" w14:textId="77777777" w:rsidR="009F28BF" w:rsidRDefault="00FF46CC" w:rsidP="00FF46CC">
      <w:r>
        <w:br w:type="page"/>
      </w:r>
    </w:p>
    <w:sectPr w:rsidR="009F2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60433" w14:textId="77777777" w:rsidR="00956F70" w:rsidRDefault="00956F70" w:rsidP="006E5873">
      <w:r>
        <w:separator/>
      </w:r>
    </w:p>
  </w:endnote>
  <w:endnote w:type="continuationSeparator" w:id="0">
    <w:p w14:paraId="65507160" w14:textId="77777777" w:rsidR="00956F70" w:rsidRDefault="00956F70" w:rsidP="006E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B9B7" w14:textId="7742B584" w:rsidR="006E5873" w:rsidRPr="006E5873" w:rsidRDefault="006E5873" w:rsidP="006E5873">
    <w:pPr>
      <w:pStyle w:val="Footer"/>
    </w:pPr>
    <w:proofErr w:type="spellStart"/>
    <w:r w:rsidRPr="006E5873">
      <w:t>Eur</w:t>
    </w:r>
    <w:proofErr w:type="spellEnd"/>
    <w:r w:rsidRPr="006E5873">
      <w:t xml:space="preserve"> </w:t>
    </w:r>
    <w:proofErr w:type="spellStart"/>
    <w:r w:rsidRPr="006E5873">
      <w:t>Radiol</w:t>
    </w:r>
    <w:proofErr w:type="spellEnd"/>
    <w:r w:rsidRPr="006E5873">
      <w:t xml:space="preserve"> </w:t>
    </w:r>
    <w:proofErr w:type="spellStart"/>
    <w:r w:rsidRPr="006E5873">
      <w:t>Exp</w:t>
    </w:r>
    <w:proofErr w:type="spellEnd"/>
    <w:r w:rsidRPr="006E5873">
      <w:t xml:space="preserve"> (2018) </w:t>
    </w:r>
    <w:proofErr w:type="spellStart"/>
    <w:r w:rsidRPr="006E5873">
      <w:rPr>
        <w:bCs/>
        <w:lang w:val="fr-FR"/>
      </w:rPr>
      <w:t>Ferlazzo</w:t>
    </w:r>
    <w:proofErr w:type="spellEnd"/>
    <w:r w:rsidRPr="006E5873">
      <w:t xml:space="preserve"> M, </w:t>
    </w:r>
    <w:proofErr w:type="spellStart"/>
    <w:r w:rsidRPr="006E5873">
      <w:rPr>
        <w:bCs/>
        <w:lang w:val="fr-FR"/>
      </w:rPr>
      <w:t>Devic</w:t>
    </w:r>
    <w:proofErr w:type="spellEnd"/>
    <w:r w:rsidRPr="006E5873">
      <w:rPr>
        <w:bCs/>
        <w:lang w:val="fr-FR"/>
      </w:rPr>
      <w:t xml:space="preserve"> C,</w:t>
    </w:r>
    <w:r w:rsidRPr="006E5873">
      <w:t xml:space="preserve"> </w:t>
    </w:r>
    <w:proofErr w:type="spellStart"/>
    <w:r w:rsidRPr="006E5873">
      <w:rPr>
        <w:bCs/>
        <w:lang w:val="fr-FR"/>
      </w:rPr>
      <w:t>Granzotto</w:t>
    </w:r>
    <w:proofErr w:type="spellEnd"/>
    <w:r w:rsidRPr="006E5873">
      <w:rPr>
        <w:bCs/>
        <w:lang w:val="fr-FR"/>
      </w:rPr>
      <w:t xml:space="preserve"> A et al</w:t>
    </w:r>
  </w:p>
  <w:p w14:paraId="5E4D706B" w14:textId="43763E78" w:rsidR="006E5873" w:rsidRDefault="006E5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DD3F" w14:textId="77777777" w:rsidR="00956F70" w:rsidRDefault="00956F70" w:rsidP="006E5873">
      <w:r>
        <w:separator/>
      </w:r>
    </w:p>
  </w:footnote>
  <w:footnote w:type="continuationSeparator" w:id="0">
    <w:p w14:paraId="3453BC20" w14:textId="77777777" w:rsidR="00956F70" w:rsidRDefault="00956F70" w:rsidP="006E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Molecular Neuro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e5vw2wpwex5devvrgps2zsdr5atpa0rs52&quot;&gt;library nicolas&lt;record-ids&gt;&lt;item&gt;204&lt;/item&gt;&lt;item&gt;465&lt;/item&gt;&lt;item&gt;527&lt;/item&gt;&lt;item&gt;959&lt;/item&gt;&lt;item&gt;1607&lt;/item&gt;&lt;item&gt;1636&lt;/item&gt;&lt;item&gt;1640&lt;/item&gt;&lt;item&gt;1641&lt;/item&gt;&lt;item&gt;1642&lt;/item&gt;&lt;item&gt;1643&lt;/item&gt;&lt;item&gt;1644&lt;/item&gt;&lt;/record-ids&gt;&lt;/item&gt;&lt;/Libraries&gt;"/>
    <w:docVar w:name="Total_Editing_Time" w:val="0"/>
  </w:docVars>
  <w:rsids>
    <w:rsidRoot w:val="00FF46CC"/>
    <w:rsid w:val="00022F61"/>
    <w:rsid w:val="006E5873"/>
    <w:rsid w:val="00956F70"/>
    <w:rsid w:val="009E00E5"/>
    <w:rsid w:val="009F28BF"/>
    <w:rsid w:val="00D15C57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46CC"/>
    <w:rPr>
      <w:color w:val="003399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FF46CC"/>
    <w:rPr>
      <w:noProof/>
      <w:lang w:val="en-US"/>
    </w:rPr>
  </w:style>
  <w:style w:type="character" w:customStyle="1" w:styleId="EndNoteBibliographyCar">
    <w:name w:val="EndNote Bibliography Car"/>
    <w:link w:val="EndNoteBibliography"/>
    <w:rsid w:val="00FF46C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FF46CC"/>
    <w:pPr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F46C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5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7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46CC"/>
    <w:rPr>
      <w:color w:val="003399"/>
      <w:u w:val="single"/>
    </w:rPr>
  </w:style>
  <w:style w:type="paragraph" w:customStyle="1" w:styleId="EndNoteBibliography">
    <w:name w:val="EndNote Bibliography"/>
    <w:basedOn w:val="Normal"/>
    <w:link w:val="EndNoteBibliographyCar"/>
    <w:rsid w:val="00FF46CC"/>
    <w:rPr>
      <w:noProof/>
      <w:lang w:val="en-US"/>
    </w:rPr>
  </w:style>
  <w:style w:type="character" w:customStyle="1" w:styleId="EndNoteBibliographyCar">
    <w:name w:val="EndNote Bibliography Car"/>
    <w:link w:val="EndNoteBibliography"/>
    <w:rsid w:val="00FF46C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FF46CC"/>
    <w:pPr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F46C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5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7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2133</Words>
  <Characters>12269</Characters>
  <Application>Microsoft Office Word</Application>
  <DocSecurity>0</DocSecurity>
  <Lines>681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JBODONZO</cp:lastModifiedBy>
  <cp:revision>2</cp:revision>
  <dcterms:created xsi:type="dcterms:W3CDTF">2018-05-24T07:11:00Z</dcterms:created>
  <dcterms:modified xsi:type="dcterms:W3CDTF">2018-05-28T06:25:00Z</dcterms:modified>
  <cp:category/>
</cp:coreProperties>
</file>