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02" w:rsidRDefault="004F3802">
      <w:pPr>
        <w:rPr>
          <w:lang w:val="en-US"/>
        </w:rPr>
      </w:pPr>
    </w:p>
    <w:p w:rsidR="004F3802" w:rsidRPr="006F103A" w:rsidRDefault="006F10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3A2C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6962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93A2C">
        <w:rPr>
          <w:rFonts w:ascii="Times New Roman" w:hAnsi="Times New Roman" w:cs="Times New Roman"/>
          <w:sz w:val="24"/>
          <w:szCs w:val="24"/>
          <w:lang w:val="en-US"/>
        </w:rPr>
        <w:t>Plasma protein levels in the 2</w:t>
      </w:r>
      <w:r w:rsidRPr="00293A2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293A2C">
        <w:rPr>
          <w:rFonts w:ascii="Times New Roman" w:hAnsi="Times New Roman" w:cs="Times New Roman"/>
          <w:sz w:val="24"/>
          <w:szCs w:val="24"/>
          <w:lang w:val="en-US"/>
        </w:rPr>
        <w:t xml:space="preserve"> MS population according to clinical phenotypes</w:t>
      </w:r>
      <w:r w:rsidR="00BD6F2E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tbl>
      <w:tblPr>
        <w:tblpPr w:leftFromText="141" w:rightFromText="141" w:vertAnchor="page" w:horzAnchor="margin" w:tblpY="253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1664"/>
        <w:gridCol w:w="1701"/>
        <w:gridCol w:w="1722"/>
        <w:gridCol w:w="1396"/>
        <w:gridCol w:w="1400"/>
      </w:tblGrid>
      <w:tr w:rsidR="007D42CD" w:rsidRPr="00BD6F2E" w:rsidTr="007D42CD">
        <w:trPr>
          <w:trHeight w:val="454"/>
        </w:trPr>
        <w:tc>
          <w:tcPr>
            <w:tcW w:w="0" w:type="auto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D42CD" w:rsidRPr="00DC2BDD" w:rsidRDefault="007D42CD" w:rsidP="00D44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5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D42CD" w:rsidRPr="00DC2BDD" w:rsidRDefault="007D42CD" w:rsidP="007D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MS                </w:t>
            </w:r>
            <w:r w:rsidR="007727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PP</w:t>
            </w:r>
            <w:r w:rsidR="007727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-MS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vs SP</w:t>
            </w:r>
            <w:r w:rsidR="007727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-MS</w:t>
            </w:r>
          </w:p>
        </w:tc>
      </w:tr>
      <w:tr w:rsidR="007D42CD" w:rsidRPr="00DC2BDD" w:rsidTr="000356D1">
        <w:trPr>
          <w:trHeight w:val="454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2CD" w:rsidRPr="00DC2BDD" w:rsidRDefault="007D42CD" w:rsidP="007D42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D42CD" w:rsidRPr="00DC2BDD" w:rsidRDefault="007D42CD" w:rsidP="007D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D42CD" w:rsidRPr="00DC2BDD" w:rsidRDefault="007D42CD" w:rsidP="007D4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2B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PP</w:t>
            </w:r>
            <w:r w:rsidR="007727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-MS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D42CD" w:rsidRPr="00DC2BDD" w:rsidRDefault="00655110" w:rsidP="007D4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7D42CD" w:rsidRPr="00DC2BD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SP</w:t>
            </w:r>
            <w:r w:rsidR="007727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-MS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D42CD" w:rsidRPr="000356D1" w:rsidRDefault="007D42CD" w:rsidP="007D4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356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t-test</w:t>
            </w:r>
          </w:p>
          <w:p w:rsidR="007D42CD" w:rsidRPr="00DC2BDD" w:rsidRDefault="007D42CD" w:rsidP="007D4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356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D42CD" w:rsidRPr="000356D1" w:rsidRDefault="007D42CD" w:rsidP="007D4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356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ANCOVA</w:t>
            </w:r>
          </w:p>
          <w:p w:rsidR="007D42CD" w:rsidRPr="00DC2BDD" w:rsidRDefault="007D42CD" w:rsidP="007D4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56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P-value</w:t>
            </w:r>
          </w:p>
        </w:tc>
      </w:tr>
      <w:tr w:rsidR="007D42CD" w:rsidRPr="00DC2BDD" w:rsidTr="000356D1">
        <w:trPr>
          <w:trHeight w:val="454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42CD" w:rsidRPr="00DC2BDD" w:rsidRDefault="007D42CD" w:rsidP="007D42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6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42CD" w:rsidRPr="00607494" w:rsidRDefault="00607494" w:rsidP="007D4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07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7D42CD" w:rsidRPr="00607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42CD" w:rsidRPr="00607494" w:rsidRDefault="00607494" w:rsidP="007D4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607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7D42CD" w:rsidRPr="00607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7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42CD" w:rsidRPr="00607494" w:rsidRDefault="00655110" w:rsidP="00607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7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07494" w:rsidRPr="00607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7D42CD" w:rsidRPr="00607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3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42CD" w:rsidRPr="00DC2BDD" w:rsidRDefault="007D42CD" w:rsidP="007D4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</w:t>
            </w:r>
          </w:p>
        </w:tc>
        <w:tc>
          <w:tcPr>
            <w:tcW w:w="14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42CD" w:rsidRPr="00DC2BDD" w:rsidRDefault="007D42CD" w:rsidP="007D4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D42CD" w:rsidRPr="00DC2BDD" w:rsidTr="000356D1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CD" w:rsidRPr="00DC2BDD" w:rsidRDefault="007D42CD" w:rsidP="007D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ANGPT1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CD" w:rsidRPr="00DC2BDD" w:rsidRDefault="007D42CD" w:rsidP="007D4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DD">
              <w:rPr>
                <w:rFonts w:ascii="Times New Roman" w:hAnsi="Times New Roman" w:cs="Times New Roman"/>
                <w:sz w:val="24"/>
                <w:szCs w:val="24"/>
              </w:rPr>
              <w:t xml:space="preserve">6.4 </w:t>
            </w:r>
            <w:r w:rsidRPr="00DC2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CD" w:rsidRPr="00DC2BDD" w:rsidRDefault="007D42CD" w:rsidP="007D4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DD">
              <w:rPr>
                <w:rFonts w:ascii="Times New Roman" w:hAnsi="Times New Roman" w:cs="Times New Roman"/>
                <w:sz w:val="24"/>
                <w:szCs w:val="24"/>
              </w:rPr>
              <w:t xml:space="preserve">6.5 </w:t>
            </w:r>
            <w:r w:rsidRPr="00DC2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 3.6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CD" w:rsidRPr="00DC2BDD" w:rsidRDefault="007D42CD" w:rsidP="007D4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DD">
              <w:rPr>
                <w:rFonts w:ascii="Times New Roman" w:hAnsi="Times New Roman" w:cs="Times New Roman"/>
                <w:sz w:val="24"/>
                <w:szCs w:val="24"/>
              </w:rPr>
              <w:t xml:space="preserve">6.4 </w:t>
            </w:r>
            <w:r w:rsidRPr="00DC2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 4.4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CD" w:rsidRPr="00DC2BDD" w:rsidRDefault="00130726" w:rsidP="00EA50EE">
            <w:pPr>
              <w:tabs>
                <w:tab w:val="left" w:pos="1043"/>
              </w:tabs>
              <w:autoSpaceDE w:val="0"/>
              <w:autoSpaceDN w:val="0"/>
              <w:adjustRightInd w:val="0"/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2CD" w:rsidRPr="00DC2BD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7D42C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7D42CD" w:rsidRPr="00DC2B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CD" w:rsidRPr="00DC2BDD" w:rsidRDefault="007D42CD" w:rsidP="0065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D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</w:tr>
      <w:tr w:rsidR="007D42CD" w:rsidRPr="00DC2BDD" w:rsidTr="000356D1">
        <w:trPr>
          <w:trHeight w:val="4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CD" w:rsidRPr="00DC2BDD" w:rsidRDefault="007D42CD" w:rsidP="007D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CCL13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CD" w:rsidRPr="00DC2BDD" w:rsidRDefault="007D42CD" w:rsidP="007D4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DD">
              <w:rPr>
                <w:rFonts w:ascii="Times New Roman" w:hAnsi="Times New Roman" w:cs="Times New Roman"/>
                <w:sz w:val="24"/>
                <w:szCs w:val="24"/>
              </w:rPr>
              <w:t xml:space="preserve">116.3 </w:t>
            </w:r>
            <w:r w:rsidRPr="00DC2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 54.7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CD" w:rsidRPr="00DC2BDD" w:rsidRDefault="007D42CD" w:rsidP="007D4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DD">
              <w:rPr>
                <w:rFonts w:ascii="Times New Roman" w:hAnsi="Times New Roman" w:cs="Times New Roman"/>
                <w:sz w:val="24"/>
                <w:szCs w:val="24"/>
              </w:rPr>
              <w:t xml:space="preserve">126.2 </w:t>
            </w:r>
            <w:r w:rsidRPr="00DC2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 64.6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CD" w:rsidRPr="00DC2BDD" w:rsidRDefault="007D42CD" w:rsidP="007D4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DD">
              <w:rPr>
                <w:rFonts w:ascii="Times New Roman" w:hAnsi="Times New Roman" w:cs="Times New Roman"/>
                <w:sz w:val="24"/>
                <w:szCs w:val="24"/>
              </w:rPr>
              <w:t xml:space="preserve">107.6 </w:t>
            </w:r>
            <w:r w:rsidRPr="00DC2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 43.6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CD" w:rsidRPr="00DC2BDD" w:rsidRDefault="007D42CD" w:rsidP="0065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D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CD" w:rsidRPr="00DC2BDD" w:rsidRDefault="007D42CD" w:rsidP="0065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D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7D42CD" w:rsidRPr="00DC2BDD" w:rsidTr="000356D1">
        <w:trPr>
          <w:trHeight w:val="454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42CD" w:rsidRPr="00DC2BDD" w:rsidRDefault="007D42CD" w:rsidP="007D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CCL18 </w:t>
            </w:r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42CD" w:rsidRPr="00DC2BDD" w:rsidRDefault="007D42CD" w:rsidP="007D4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DD">
              <w:rPr>
                <w:rFonts w:ascii="Times New Roman" w:hAnsi="Times New Roman" w:cs="Times New Roman"/>
                <w:sz w:val="24"/>
                <w:szCs w:val="24"/>
              </w:rPr>
              <w:t xml:space="preserve">44.6 </w:t>
            </w:r>
            <w:r w:rsidRPr="00DC2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 20.2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42CD" w:rsidRPr="00DC2BDD" w:rsidRDefault="007D42CD" w:rsidP="007D4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DD">
              <w:rPr>
                <w:rFonts w:ascii="Times New Roman" w:hAnsi="Times New Roman" w:cs="Times New Roman"/>
                <w:sz w:val="24"/>
                <w:szCs w:val="24"/>
              </w:rPr>
              <w:t xml:space="preserve">48.6 </w:t>
            </w:r>
            <w:r w:rsidRPr="00DC2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 24.2</w:t>
            </w:r>
          </w:p>
        </w:tc>
        <w:tc>
          <w:tcPr>
            <w:tcW w:w="17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42CD" w:rsidRPr="00DC2BDD" w:rsidRDefault="007D42CD" w:rsidP="007D4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DD">
              <w:rPr>
                <w:rFonts w:ascii="Times New Roman" w:hAnsi="Times New Roman" w:cs="Times New Roman"/>
                <w:sz w:val="24"/>
                <w:szCs w:val="24"/>
              </w:rPr>
              <w:t xml:space="preserve">41.1 </w:t>
            </w:r>
            <w:r w:rsidRPr="00DC2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 15.6</w:t>
            </w: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42CD" w:rsidRPr="00DC2BDD" w:rsidRDefault="007D42CD" w:rsidP="0065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D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42CD" w:rsidRPr="00DC2BDD" w:rsidRDefault="007D42CD" w:rsidP="0065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D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7D42CD" w:rsidRPr="00DC2BDD" w:rsidTr="000356D1">
        <w:trPr>
          <w:trHeight w:val="454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42CD" w:rsidRPr="00DC2BDD" w:rsidRDefault="007D42CD" w:rsidP="007D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NCAM1</w:t>
            </w:r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42CD" w:rsidRPr="00DC2BDD" w:rsidRDefault="007D42CD" w:rsidP="007D4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DD">
              <w:rPr>
                <w:rFonts w:ascii="Times New Roman" w:hAnsi="Times New Roman" w:cs="Times New Roman"/>
                <w:sz w:val="24"/>
                <w:szCs w:val="24"/>
              </w:rPr>
              <w:t xml:space="preserve">137.3 </w:t>
            </w:r>
            <w:r w:rsidRPr="00DC2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 54.5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42CD" w:rsidRPr="00DC2BDD" w:rsidRDefault="007D42CD" w:rsidP="007D4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DD">
              <w:rPr>
                <w:rFonts w:ascii="Times New Roman" w:hAnsi="Times New Roman" w:cs="Times New Roman"/>
                <w:sz w:val="24"/>
                <w:szCs w:val="24"/>
              </w:rPr>
              <w:t xml:space="preserve">145.3 </w:t>
            </w:r>
            <w:r w:rsidRPr="00DC2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 64.6</w:t>
            </w:r>
          </w:p>
        </w:tc>
        <w:tc>
          <w:tcPr>
            <w:tcW w:w="17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42CD" w:rsidRPr="00DC2BDD" w:rsidRDefault="007D42CD" w:rsidP="007D4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DD">
              <w:rPr>
                <w:rFonts w:ascii="Times New Roman" w:hAnsi="Times New Roman" w:cs="Times New Roman"/>
                <w:sz w:val="24"/>
                <w:szCs w:val="24"/>
              </w:rPr>
              <w:t xml:space="preserve">130.3 </w:t>
            </w:r>
            <w:r w:rsidRPr="00DC2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</w:t>
            </w:r>
            <w:r w:rsidRPr="00DC2BDD">
              <w:rPr>
                <w:rFonts w:ascii="Times New Roman" w:hAnsi="Times New Roman" w:cs="Times New Roman"/>
                <w:sz w:val="24"/>
                <w:szCs w:val="24"/>
              </w:rPr>
              <w:t xml:space="preserve"> 43.9</w:t>
            </w: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42CD" w:rsidRPr="00DC2BDD" w:rsidRDefault="007D42CD" w:rsidP="0065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DD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42CD" w:rsidRPr="00DC2BDD" w:rsidRDefault="007D42CD" w:rsidP="0065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D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7D42CD" w:rsidRPr="00DC2BDD" w:rsidTr="000356D1">
        <w:trPr>
          <w:trHeight w:val="454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42CD" w:rsidRPr="00DC2BDD" w:rsidRDefault="007D42CD" w:rsidP="007D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SELL</w:t>
            </w:r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42CD" w:rsidRPr="00DC2BDD" w:rsidRDefault="007D42CD" w:rsidP="007D4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DD">
              <w:rPr>
                <w:rFonts w:ascii="Times New Roman" w:hAnsi="Times New Roman" w:cs="Times New Roman"/>
                <w:sz w:val="24"/>
                <w:szCs w:val="24"/>
              </w:rPr>
              <w:t xml:space="preserve">558.6 </w:t>
            </w:r>
            <w:r w:rsidRPr="00DC2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 118.2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42CD" w:rsidRPr="00DC2BDD" w:rsidRDefault="007D42CD" w:rsidP="007D4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DD">
              <w:rPr>
                <w:rFonts w:ascii="Times New Roman" w:hAnsi="Times New Roman" w:cs="Times New Roman"/>
                <w:sz w:val="24"/>
                <w:szCs w:val="24"/>
              </w:rPr>
              <w:t xml:space="preserve">568.9 </w:t>
            </w:r>
            <w:r w:rsidRPr="00DC2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 118.6</w:t>
            </w:r>
          </w:p>
        </w:tc>
        <w:tc>
          <w:tcPr>
            <w:tcW w:w="17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42CD" w:rsidRPr="00DC2BDD" w:rsidRDefault="007D42CD" w:rsidP="007D4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DD">
              <w:rPr>
                <w:rFonts w:ascii="Times New Roman" w:hAnsi="Times New Roman" w:cs="Times New Roman"/>
                <w:sz w:val="24"/>
                <w:szCs w:val="24"/>
              </w:rPr>
              <w:t xml:space="preserve">549.6 </w:t>
            </w:r>
            <w:r w:rsidRPr="00DC2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 119</w:t>
            </w: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42CD" w:rsidRPr="00DC2BDD" w:rsidRDefault="007D42CD" w:rsidP="0065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D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42CD" w:rsidRPr="00DC2BDD" w:rsidRDefault="007D42CD" w:rsidP="0065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BD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7D42CD" w:rsidRPr="00DC2BDD" w:rsidTr="000356D1">
        <w:trPr>
          <w:trHeight w:val="454"/>
        </w:trPr>
        <w:tc>
          <w:tcPr>
            <w:tcW w:w="0" w:type="auto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D42CD" w:rsidRPr="00DC2BDD" w:rsidRDefault="007D42CD" w:rsidP="007D4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C2B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VAP1</w:t>
            </w:r>
          </w:p>
        </w:tc>
        <w:tc>
          <w:tcPr>
            <w:tcW w:w="1664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D42CD" w:rsidRPr="00DC2BDD" w:rsidRDefault="007D42CD" w:rsidP="007D4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313.8 </w:t>
            </w:r>
            <w:r w:rsidRPr="00DC2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 83.5</w:t>
            </w:r>
          </w:p>
        </w:tc>
        <w:tc>
          <w:tcPr>
            <w:tcW w:w="1701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D42CD" w:rsidRPr="00DC2BDD" w:rsidRDefault="007D42CD" w:rsidP="007D4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312.4 </w:t>
            </w:r>
            <w:r w:rsidRPr="00DC2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 77</w:t>
            </w:r>
          </w:p>
        </w:tc>
        <w:tc>
          <w:tcPr>
            <w:tcW w:w="1722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D42CD" w:rsidRPr="00DC2BDD" w:rsidRDefault="007D42CD" w:rsidP="007D4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315.1 </w:t>
            </w:r>
            <w:r w:rsidRPr="00DC2B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± 90</w:t>
            </w:r>
          </w:p>
        </w:tc>
        <w:tc>
          <w:tcPr>
            <w:tcW w:w="1396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D42CD" w:rsidRPr="00DC2BDD" w:rsidRDefault="007D42CD" w:rsidP="0065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902</w:t>
            </w:r>
          </w:p>
        </w:tc>
        <w:tc>
          <w:tcPr>
            <w:tcW w:w="1400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D42CD" w:rsidRPr="00DC2BDD" w:rsidRDefault="007D42CD" w:rsidP="0065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2B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417</w:t>
            </w:r>
          </w:p>
        </w:tc>
      </w:tr>
    </w:tbl>
    <w:p w:rsidR="00B03D35" w:rsidRDefault="00B03D35" w:rsidP="007D42C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03D35" w:rsidRDefault="00B03D35" w:rsidP="000356D1">
      <w:pPr>
        <w:spacing w:after="0" w:line="480" w:lineRule="auto"/>
        <w:ind w:right="7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E3E">
        <w:rPr>
          <w:rFonts w:ascii="Times New Roman" w:hAnsi="Times New Roman" w:cs="Times New Roman"/>
          <w:sz w:val="24"/>
          <w:szCs w:val="24"/>
          <w:lang w:val="en-US"/>
        </w:rPr>
        <w:t>PP</w:t>
      </w:r>
      <w:r>
        <w:rPr>
          <w:rFonts w:ascii="Times New Roman" w:hAnsi="Times New Roman" w:cs="Times New Roman"/>
          <w:sz w:val="24"/>
          <w:szCs w:val="24"/>
          <w:lang w:val="en-US"/>
        </w:rPr>
        <w:t>-MS:</w:t>
      </w:r>
      <w:r w:rsidRPr="00C17E3E">
        <w:rPr>
          <w:rFonts w:ascii="Times New Roman" w:hAnsi="Times New Roman" w:cs="Times New Roman"/>
          <w:sz w:val="24"/>
          <w:szCs w:val="24"/>
          <w:lang w:val="en-US"/>
        </w:rPr>
        <w:t xml:space="preserve"> primary progressive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multiple sclerosis; </w:t>
      </w:r>
      <w:r w:rsidRPr="00C17E3E">
        <w:rPr>
          <w:rFonts w:ascii="Times New Roman" w:hAnsi="Times New Roman" w:cs="Times New Roman"/>
          <w:sz w:val="24"/>
          <w:szCs w:val="24"/>
          <w:lang w:val="en-US"/>
        </w:rPr>
        <w:t>SP</w:t>
      </w:r>
      <w:r>
        <w:rPr>
          <w:rFonts w:ascii="Times New Roman" w:hAnsi="Times New Roman" w:cs="Times New Roman"/>
          <w:sz w:val="24"/>
          <w:szCs w:val="24"/>
          <w:lang w:val="en-US"/>
        </w:rPr>
        <w:t>-MS:</w:t>
      </w:r>
      <w:r w:rsidRPr="00C17E3E">
        <w:rPr>
          <w:rFonts w:ascii="Times New Roman" w:hAnsi="Times New Roman" w:cs="Times New Roman"/>
          <w:sz w:val="24"/>
          <w:szCs w:val="24"/>
          <w:lang w:val="en-US"/>
        </w:rPr>
        <w:t xml:space="preserve"> secondary progressive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multiple sclerosis.</w:t>
      </w:r>
      <w:r w:rsidRPr="0084758F">
        <w:rPr>
          <w:rFonts w:ascii="Times New Roman" w:hAnsi="Times New Roman" w:cs="Times New Roman"/>
          <w:sz w:val="24"/>
          <w:szCs w:val="24"/>
          <w:lang w:val="en-US"/>
        </w:rPr>
        <w:t xml:space="preserve"> The P values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4758F">
        <w:rPr>
          <w:rFonts w:ascii="Times New Roman" w:hAnsi="Times New Roman" w:cs="Times New Roman"/>
          <w:sz w:val="24"/>
          <w:szCs w:val="24"/>
          <w:lang w:val="en-US"/>
        </w:rPr>
        <w:t xml:space="preserve"> t-test and ANCOVA (using age as covariate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4758F">
        <w:rPr>
          <w:rFonts w:ascii="Times New Roman" w:hAnsi="Times New Roman" w:cs="Times New Roman"/>
          <w:sz w:val="24"/>
          <w:szCs w:val="24"/>
          <w:lang w:val="en-US"/>
        </w:rPr>
        <w:t xml:space="preserve"> are reported.</w:t>
      </w:r>
    </w:p>
    <w:p w:rsidR="00AC3671" w:rsidRPr="002608F0" w:rsidRDefault="00AC3671" w:rsidP="000356D1">
      <w:pPr>
        <w:spacing w:after="0" w:line="480" w:lineRule="auto"/>
        <w:ind w:right="70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Proteins: </w:t>
      </w:r>
      <w:r w:rsidRPr="00EA4C88">
        <w:rPr>
          <w:rFonts w:ascii="Times New Roman" w:hAnsi="Times New Roman" w:cs="Times New Roman"/>
          <w:sz w:val="24"/>
          <w:szCs w:val="24"/>
          <w:lang w:val="en-US"/>
        </w:rPr>
        <w:t>ANGPT1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angiopoietin 1; </w:t>
      </w:r>
      <w:r w:rsidRPr="00EA4C88">
        <w:rPr>
          <w:rFonts w:ascii="Times New Roman" w:hAnsi="Times New Roman" w:cs="Times New Roman"/>
          <w:sz w:val="24"/>
          <w:szCs w:val="24"/>
          <w:lang w:val="en-US"/>
        </w:rPr>
        <w:t>CCL13, chemokine ligand 13; CCL18, chemokine ligand 18;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A4C88">
        <w:rPr>
          <w:rFonts w:ascii="Times New Roman" w:hAnsi="Times New Roman" w:cs="Times New Roman"/>
          <w:sz w:val="24"/>
          <w:szCs w:val="24"/>
          <w:lang w:val="en-US"/>
        </w:rPr>
        <w:t>NCAM1, neura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 cell adhesion molecule 1; </w:t>
      </w:r>
      <w:r w:rsidRPr="00EA4C88">
        <w:rPr>
          <w:rFonts w:ascii="Times New Roman" w:hAnsi="Times New Roman" w:cs="Times New Roman"/>
          <w:sz w:val="24"/>
          <w:szCs w:val="24"/>
          <w:lang w:val="en-US"/>
        </w:rPr>
        <w:t>SELL, s</w:t>
      </w:r>
      <w:r w:rsidR="000356D1">
        <w:rPr>
          <w:rFonts w:ascii="Times New Roman" w:hAnsi="Times New Roman" w:cs="Times New Roman"/>
          <w:sz w:val="24"/>
          <w:szCs w:val="24"/>
          <w:lang w:val="en-US"/>
        </w:rPr>
        <w:t>electin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L;</w:t>
      </w:r>
      <w:r w:rsidRPr="00E634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VAP</w:t>
      </w:r>
      <w:r w:rsidRPr="00EA4C88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(AOC3)</w:t>
      </w:r>
      <w:r w:rsidRPr="00EA4C88">
        <w:rPr>
          <w:rFonts w:ascii="Times New Roman" w:hAnsi="Times New Roman" w:cs="Times New Roman"/>
          <w:sz w:val="24"/>
          <w:szCs w:val="24"/>
          <w:lang w:val="en-US"/>
        </w:rPr>
        <w:t>, v</w:t>
      </w:r>
      <w:r>
        <w:rPr>
          <w:rFonts w:ascii="Times New Roman" w:hAnsi="Times New Roman" w:cs="Times New Roman"/>
          <w:sz w:val="24"/>
          <w:szCs w:val="24"/>
          <w:lang w:val="en-US"/>
        </w:rPr>
        <w:t>ascular adhesion protein 1(amine oxidase</w:t>
      </w:r>
      <w:r w:rsidRPr="00043095">
        <w:rPr>
          <w:rFonts w:ascii="Times New Roman" w:hAnsi="Times New Roman" w:cs="Times New Roman"/>
          <w:sz w:val="24"/>
          <w:szCs w:val="24"/>
          <w:lang w:val="en-US"/>
        </w:rPr>
        <w:t xml:space="preserve"> copper containing 3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B03D35" w:rsidRPr="00B03D35" w:rsidRDefault="00B03D35" w:rsidP="007D42C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3D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F3802" w:rsidRPr="00CC3A3F" w:rsidRDefault="004F3802" w:rsidP="007D42CD">
      <w:pPr>
        <w:rPr>
          <w:lang w:val="en-US"/>
        </w:rPr>
      </w:pPr>
    </w:p>
    <w:sectPr w:rsidR="004F3802" w:rsidRPr="00CC3A3F" w:rsidSect="007D42C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E3"/>
    <w:rsid w:val="0003143A"/>
    <w:rsid w:val="000356D1"/>
    <w:rsid w:val="00116E22"/>
    <w:rsid w:val="00130726"/>
    <w:rsid w:val="00175CEE"/>
    <w:rsid w:val="001D6850"/>
    <w:rsid w:val="00223E7C"/>
    <w:rsid w:val="00293A2C"/>
    <w:rsid w:val="002B3237"/>
    <w:rsid w:val="002D207C"/>
    <w:rsid w:val="004E2ED5"/>
    <w:rsid w:val="004F3802"/>
    <w:rsid w:val="0052492A"/>
    <w:rsid w:val="005B122F"/>
    <w:rsid w:val="005C2967"/>
    <w:rsid w:val="00607494"/>
    <w:rsid w:val="00655110"/>
    <w:rsid w:val="006962D3"/>
    <w:rsid w:val="006F103A"/>
    <w:rsid w:val="00700DF0"/>
    <w:rsid w:val="00772776"/>
    <w:rsid w:val="00777A5A"/>
    <w:rsid w:val="007D42CD"/>
    <w:rsid w:val="009841E3"/>
    <w:rsid w:val="00A73A9A"/>
    <w:rsid w:val="00AC3671"/>
    <w:rsid w:val="00B03D35"/>
    <w:rsid w:val="00BD6F2E"/>
    <w:rsid w:val="00C0684C"/>
    <w:rsid w:val="00C523B7"/>
    <w:rsid w:val="00CC3A3F"/>
    <w:rsid w:val="00D04CB4"/>
    <w:rsid w:val="00E34183"/>
    <w:rsid w:val="00EA50EE"/>
    <w:rsid w:val="00F4368A"/>
    <w:rsid w:val="00FE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36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Sfondochiaro">
    <w:name w:val="Light Shading"/>
    <w:basedOn w:val="Tabellanormale"/>
    <w:uiPriority w:val="60"/>
    <w:rsid w:val="00F436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36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Sfondochiaro">
    <w:name w:val="Light Shading"/>
    <w:basedOn w:val="Tabellanormale"/>
    <w:uiPriority w:val="60"/>
    <w:rsid w:val="00F436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52A6-6964-48CB-91D6-8D2A56BE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Marchetti-G</dc:creator>
  <cp:keywords/>
  <dc:description/>
  <cp:lastModifiedBy>Marchetti-G</cp:lastModifiedBy>
  <cp:revision>22</cp:revision>
  <cp:lastPrinted>2018-05-09T09:42:00Z</cp:lastPrinted>
  <dcterms:created xsi:type="dcterms:W3CDTF">2018-04-20T14:10:00Z</dcterms:created>
  <dcterms:modified xsi:type="dcterms:W3CDTF">2018-05-21T10:07:00Z</dcterms:modified>
</cp:coreProperties>
</file>