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87" w:rsidRDefault="002D1F87">
      <w:pPr>
        <w:rPr>
          <w:rFonts w:hint="eastAsia"/>
        </w:rPr>
      </w:pPr>
    </w:p>
    <w:p w:rsidR="002D1F87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  <w:r>
        <w:rPr>
          <w:rFonts w:ascii="Noto Serif" w:hAnsi="Noto Serif" w:hint="eastAsia"/>
          <w:color w:val="333333"/>
          <w:szCs w:val="21"/>
          <w:shd w:val="clear" w:color="auto" w:fill="FFFFFF"/>
        </w:rPr>
        <w:t>Table S1</w:t>
      </w:r>
      <w:r w:rsidR="00C17896">
        <w:rPr>
          <w:rFonts w:ascii="Noto Serif" w:hAnsi="Noto Serif" w:hint="eastAsia"/>
          <w:color w:val="333333"/>
          <w:szCs w:val="21"/>
          <w:shd w:val="clear" w:color="auto" w:fill="FFFFFF"/>
        </w:rPr>
        <w:t>. Top Gene Expression Differences between HLC</w:t>
      </w:r>
      <w:r w:rsidR="002B7197">
        <w:rPr>
          <w:rFonts w:ascii="Noto Serif" w:hAnsi="Noto Serif" w:hint="eastAsia"/>
          <w:color w:val="333333"/>
          <w:szCs w:val="21"/>
          <w:shd w:val="clear" w:color="auto" w:fill="FFFFFF"/>
        </w:rPr>
        <w:t>s</w:t>
      </w:r>
      <w:r w:rsidR="00C17896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 and </w:t>
      </w:r>
      <w:proofErr w:type="spellStart"/>
      <w:r w:rsidR="002B7197">
        <w:rPr>
          <w:rFonts w:ascii="Palatino Linotype" w:eastAsiaTheme="minorEastAsia" w:hAnsi="Palatino Linotype" w:hint="eastAsia"/>
          <w:kern w:val="0"/>
          <w:sz w:val="20"/>
          <w:szCs w:val="20"/>
        </w:rPr>
        <w:t>hHF</w:t>
      </w:r>
      <w:r w:rsidR="002B7197">
        <w:rPr>
          <w:rFonts w:ascii="Palatino Linotype" w:eastAsiaTheme="minorEastAsia" w:hAnsi="Palatino Linotype"/>
          <w:kern w:val="0"/>
          <w:sz w:val="20"/>
          <w:szCs w:val="20"/>
        </w:rPr>
        <w:t>-</w:t>
      </w:r>
      <w:r w:rsidR="002B7197">
        <w:rPr>
          <w:rFonts w:ascii="Palatino Linotype" w:eastAsiaTheme="minorEastAsia" w:hAnsi="Palatino Linotype" w:hint="eastAsia"/>
          <w:kern w:val="0"/>
          <w:sz w:val="20"/>
          <w:szCs w:val="20"/>
        </w:rPr>
        <w:t>iPSCs</w:t>
      </w:r>
      <w:proofErr w:type="spellEnd"/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2021"/>
        <w:gridCol w:w="2500"/>
        <w:gridCol w:w="1307"/>
      </w:tblGrid>
      <w:tr w:rsidR="002D1F87" w:rsidTr="007800B9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D1F87" w:rsidRDefault="00C17896">
            <w:pPr>
              <w:jc w:val="left"/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 xml:space="preserve">Expression in </w:t>
            </w:r>
            <w:r w:rsidR="002B7197" w:rsidRPr="002B7197"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HLCs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D1F87" w:rsidRDefault="00C17896">
            <w:pPr>
              <w:jc w:val="left"/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 xml:space="preserve">Expression in </w:t>
            </w:r>
            <w:proofErr w:type="spellStart"/>
            <w:r w:rsidR="002B7197" w:rsidRPr="002B7197"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hHF</w:t>
            </w:r>
            <w:r w:rsidR="002B7197" w:rsidRPr="002B7197"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-</w:t>
            </w:r>
            <w:r w:rsidR="002B7197" w:rsidRPr="002B7197"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iPSCs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Fold change</w:t>
            </w:r>
          </w:p>
        </w:tc>
      </w:tr>
      <w:tr w:rsidR="007800B9" w:rsidTr="007800B9">
        <w:tc>
          <w:tcPr>
            <w:tcW w:w="0" w:type="auto"/>
            <w:gridSpan w:val="4"/>
            <w:tcBorders>
              <w:top w:val="single" w:sz="12" w:space="0" w:color="auto"/>
              <w:bottom w:val="nil"/>
            </w:tcBorders>
          </w:tcPr>
          <w:p w:rsidR="007800B9" w:rsidRDefault="007800B9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 xml:space="preserve">Top 10 </w:t>
            </w:r>
            <w:proofErr w:type="spellStart"/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u</w:t>
            </w:r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p</w:t>
            </w:r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regulated</w:t>
            </w:r>
            <w:proofErr w:type="spellEnd"/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 xml:space="preserve"> DEGs</w:t>
            </w:r>
          </w:p>
        </w:tc>
      </w:tr>
      <w:tr w:rsidR="002D1F87" w:rsidTr="007800B9">
        <w:tc>
          <w:tcPr>
            <w:tcW w:w="0" w:type="auto"/>
            <w:tcBorders>
              <w:top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GABRP</w:t>
            </w:r>
          </w:p>
        </w:tc>
        <w:tc>
          <w:tcPr>
            <w:tcW w:w="0" w:type="auto"/>
            <w:tcBorders>
              <w:top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15.10665</w:t>
            </w:r>
          </w:p>
        </w:tc>
        <w:tc>
          <w:tcPr>
            <w:tcW w:w="0" w:type="auto"/>
            <w:tcBorders>
              <w:top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5.261587</w:t>
            </w:r>
          </w:p>
        </w:tc>
        <w:tc>
          <w:tcPr>
            <w:tcW w:w="0" w:type="auto"/>
            <w:tcBorders>
              <w:top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919.73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ANKRD1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16.234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6.912363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639.87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PRTG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15.49364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6.532308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498.46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HAND1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12.54706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3.67535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468.44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EPAS1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13.60586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5.144152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352.56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TMEM88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13.35496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5.875195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178.50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COL3A1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13.06276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5.624252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173.47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SERPINE1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15.35344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7.978249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166.02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VTCN1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11.94124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4.603614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161.75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TGFBI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13.40283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6.116465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156.10</w:t>
            </w:r>
          </w:p>
        </w:tc>
      </w:tr>
      <w:tr w:rsidR="007800B9" w:rsidTr="009205FF">
        <w:tc>
          <w:tcPr>
            <w:tcW w:w="0" w:type="auto"/>
            <w:gridSpan w:val="4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 xml:space="preserve">Top 10 </w:t>
            </w:r>
            <w:proofErr w:type="spellStart"/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down</w:t>
            </w:r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regulated</w:t>
            </w:r>
            <w:proofErr w:type="spellEnd"/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 xml:space="preserve"> DEGs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TDGF1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8.720168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15.18577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0.0113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PRDM14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6.079042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12.63246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0.0106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LOC100506507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5.517387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12.18515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0.0098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SOX2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7.661105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14.37619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0.0095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NANOG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7.933583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14.65399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0.0095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MIR1973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5.282052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12.06752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0.0091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MT1G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8.340573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15.17339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0.0088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PTPRZ1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6.492453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13.38308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0.0084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MT1H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7.885231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14.87109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0.0079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USP44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6.092518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13.34988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0.0065</w:t>
            </w:r>
          </w:p>
        </w:tc>
      </w:tr>
    </w:tbl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  <w:r>
        <w:rPr>
          <w:rFonts w:ascii="Noto Serif" w:hAnsi="Noto Serif" w:hint="eastAsia"/>
          <w:color w:val="333333"/>
          <w:szCs w:val="21"/>
          <w:shd w:val="clear" w:color="auto" w:fill="FFFFFF"/>
        </w:rPr>
        <w:t>Table S2</w:t>
      </w:r>
      <w:r w:rsidR="00C17896">
        <w:rPr>
          <w:rFonts w:ascii="Noto Serif" w:hAnsi="Noto Serif" w:hint="eastAsia"/>
          <w:color w:val="333333"/>
          <w:szCs w:val="21"/>
          <w:shd w:val="clear" w:color="auto" w:fill="FFFFFF"/>
        </w:rPr>
        <w:t>. Top Gene Expression Differences between HLC</w:t>
      </w:r>
      <w:r w:rsidR="002B7197">
        <w:rPr>
          <w:rFonts w:ascii="Noto Serif" w:hAnsi="Noto Serif" w:hint="eastAsia"/>
          <w:color w:val="333333"/>
          <w:szCs w:val="21"/>
          <w:shd w:val="clear" w:color="auto" w:fill="FFFFFF"/>
        </w:rPr>
        <w:t>s</w:t>
      </w:r>
      <w:r w:rsidR="00C17896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 and </w:t>
      </w:r>
      <w:r w:rsidR="004B5D54" w:rsidRPr="0085659B">
        <w:rPr>
          <w:rFonts w:ascii="Palatino Linotype" w:eastAsiaTheme="minorEastAsia" w:hAnsi="Palatino Linotype"/>
          <w:kern w:val="0"/>
          <w:sz w:val="20"/>
          <w:szCs w:val="20"/>
        </w:rPr>
        <w:t>PH</w:t>
      </w:r>
      <w:r w:rsidR="004B5D54">
        <w:rPr>
          <w:rFonts w:ascii="Palatino Linotype" w:eastAsiaTheme="minorEastAsia" w:hAnsi="Palatino Linotype" w:hint="eastAsia"/>
          <w:kern w:val="0"/>
          <w:sz w:val="20"/>
          <w:szCs w:val="20"/>
        </w:rPr>
        <w:t>Hs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2021"/>
        <w:gridCol w:w="2021"/>
        <w:gridCol w:w="1307"/>
      </w:tblGrid>
      <w:tr w:rsidR="002D1F87" w:rsidTr="007800B9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D1F87" w:rsidRDefault="00C17896">
            <w:pPr>
              <w:jc w:val="left"/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 xml:space="preserve">Expression in </w:t>
            </w:r>
            <w:r w:rsidR="002B7197" w:rsidRPr="002B7197"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HLCs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D1F87" w:rsidRDefault="00C17896" w:rsidP="002B7197">
            <w:pPr>
              <w:jc w:val="left"/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 xml:space="preserve">Expression in </w:t>
            </w:r>
            <w:r w:rsidR="004B5D54" w:rsidRPr="004B5D54"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PH</w:t>
            </w:r>
            <w:r w:rsidR="004B5D54" w:rsidRPr="004B5D54"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Hs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Fold change</w:t>
            </w:r>
          </w:p>
        </w:tc>
      </w:tr>
      <w:tr w:rsidR="007800B9" w:rsidTr="007800B9">
        <w:tc>
          <w:tcPr>
            <w:tcW w:w="0" w:type="auto"/>
            <w:gridSpan w:val="4"/>
            <w:tcBorders>
              <w:top w:val="single" w:sz="12" w:space="0" w:color="auto"/>
              <w:bottom w:val="nil"/>
            </w:tcBorders>
          </w:tcPr>
          <w:p w:rsidR="007800B9" w:rsidRDefault="007800B9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 xml:space="preserve">Top 10 </w:t>
            </w:r>
            <w:proofErr w:type="spellStart"/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u</w:t>
            </w:r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pregulated</w:t>
            </w:r>
            <w:proofErr w:type="spellEnd"/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 xml:space="preserve"> DEGs</w:t>
            </w:r>
          </w:p>
        </w:tc>
      </w:tr>
      <w:tr w:rsidR="002D1F87" w:rsidTr="007800B9">
        <w:tc>
          <w:tcPr>
            <w:tcW w:w="0" w:type="auto"/>
            <w:tcBorders>
              <w:top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ANKRD1</w:t>
            </w:r>
          </w:p>
        </w:tc>
        <w:tc>
          <w:tcPr>
            <w:tcW w:w="0" w:type="auto"/>
            <w:tcBorders>
              <w:top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16.234</w:t>
            </w:r>
          </w:p>
        </w:tc>
        <w:tc>
          <w:tcPr>
            <w:tcW w:w="0" w:type="auto"/>
            <w:tcBorders>
              <w:top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4.47447</w:t>
            </w:r>
          </w:p>
        </w:tc>
        <w:tc>
          <w:tcPr>
            <w:tcW w:w="0" w:type="auto"/>
            <w:tcBorders>
              <w:top w:val="nil"/>
            </w:tcBorders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3467.14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PRTG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15.49364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4.479966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2067.50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SLC2A3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17.20789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7.204849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1026.16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GABRP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15.10665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5.261587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919.73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MMP2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15.80234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6.551682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609.15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CTGF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15.35913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6.290479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536.95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HAND1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12.54706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3.594357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495.49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SLC7A5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14.75375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6.335784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342.03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TMEM88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13.35496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5.157854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293.48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CAPN6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12.86021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4.667317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292.62</w:t>
            </w:r>
          </w:p>
        </w:tc>
      </w:tr>
      <w:tr w:rsidR="007800B9" w:rsidTr="00AF0E4C">
        <w:tc>
          <w:tcPr>
            <w:tcW w:w="0" w:type="auto"/>
            <w:gridSpan w:val="4"/>
          </w:tcPr>
          <w:p w:rsidR="007800B9" w:rsidRDefault="007800B9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 xml:space="preserve">Top 10 </w:t>
            </w:r>
            <w:proofErr w:type="spellStart"/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down</w:t>
            </w:r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regulated</w:t>
            </w:r>
            <w:proofErr w:type="spellEnd"/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 xml:space="preserve"> DEGs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F9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3.822846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16.75879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0.00013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ALDOB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4.705141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17.65286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0.00013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APCS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4.200751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17.3268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0.00011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GC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4.265417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17.57496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9.85E-05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ORM2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4.596838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17.93857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9.63E-05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ALB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7.547701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17.95555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9.20E-05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ADH1B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4.287086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17.79508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8.58E-05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HP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4.334756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18.48976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5.48E-05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CRP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4.19728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18.45704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5.10E-05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APOH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3.978582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18.9362</w:t>
            </w:r>
          </w:p>
        </w:tc>
        <w:tc>
          <w:tcPr>
            <w:tcW w:w="0" w:type="auto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3.14E-05</w:t>
            </w:r>
          </w:p>
        </w:tc>
      </w:tr>
    </w:tbl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7A1C30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B7197" w:rsidRDefault="002B719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B7197" w:rsidRDefault="002B719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  <w:r>
        <w:rPr>
          <w:rFonts w:ascii="Noto Serif" w:hAnsi="Noto Serif" w:hint="eastAsia"/>
          <w:color w:val="333333"/>
          <w:szCs w:val="21"/>
          <w:shd w:val="clear" w:color="auto" w:fill="FFFFFF"/>
        </w:rPr>
        <w:t>Table S3</w:t>
      </w:r>
      <w:r w:rsidR="00C17896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. Top Gene Expression Differences between </w:t>
      </w:r>
      <w:r w:rsidR="004B5D54" w:rsidRPr="0085659B">
        <w:rPr>
          <w:rFonts w:ascii="Palatino Linotype" w:eastAsiaTheme="minorEastAsia" w:hAnsi="Palatino Linotype"/>
          <w:kern w:val="0"/>
          <w:sz w:val="20"/>
          <w:szCs w:val="20"/>
        </w:rPr>
        <w:t>PH</w:t>
      </w:r>
      <w:r w:rsidR="004B5D54">
        <w:rPr>
          <w:rFonts w:ascii="Palatino Linotype" w:eastAsiaTheme="minorEastAsia" w:hAnsi="Palatino Linotype" w:hint="eastAsia"/>
          <w:kern w:val="0"/>
          <w:sz w:val="20"/>
          <w:szCs w:val="20"/>
        </w:rPr>
        <w:t>Hs</w:t>
      </w:r>
      <w:r w:rsidR="00C17896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 and </w:t>
      </w:r>
      <w:proofErr w:type="spellStart"/>
      <w:r w:rsidR="002B7197">
        <w:rPr>
          <w:rFonts w:ascii="Palatino Linotype" w:eastAsiaTheme="minorEastAsia" w:hAnsi="Palatino Linotype" w:hint="eastAsia"/>
          <w:kern w:val="0"/>
          <w:sz w:val="20"/>
          <w:szCs w:val="20"/>
        </w:rPr>
        <w:t>hHF</w:t>
      </w:r>
      <w:r w:rsidR="002B7197">
        <w:rPr>
          <w:rFonts w:ascii="Palatino Linotype" w:eastAsiaTheme="minorEastAsia" w:hAnsi="Palatino Linotype"/>
          <w:kern w:val="0"/>
          <w:sz w:val="20"/>
          <w:szCs w:val="20"/>
        </w:rPr>
        <w:t>-</w:t>
      </w:r>
      <w:r w:rsidR="002B7197">
        <w:rPr>
          <w:rFonts w:ascii="Palatino Linotype" w:eastAsiaTheme="minorEastAsia" w:hAnsi="Palatino Linotype" w:hint="eastAsia"/>
          <w:kern w:val="0"/>
          <w:sz w:val="20"/>
          <w:szCs w:val="20"/>
        </w:rPr>
        <w:t>iPSCs</w:t>
      </w:r>
      <w:proofErr w:type="spellEnd"/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021"/>
        <w:gridCol w:w="2500"/>
        <w:gridCol w:w="1307"/>
      </w:tblGrid>
      <w:tr w:rsidR="002D1F87" w:rsidTr="007800B9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D1F87" w:rsidRDefault="00C17896" w:rsidP="002B7197">
            <w:pPr>
              <w:jc w:val="left"/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 xml:space="preserve">Expression in </w:t>
            </w:r>
            <w:r w:rsidR="004B5D54" w:rsidRPr="004B5D54"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PH</w:t>
            </w:r>
            <w:r w:rsidR="004B5D54" w:rsidRPr="004B5D54"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Hs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D1F87" w:rsidRDefault="00C17896">
            <w:pPr>
              <w:jc w:val="left"/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 xml:space="preserve">Expression in </w:t>
            </w:r>
            <w:proofErr w:type="spellStart"/>
            <w:r w:rsidR="002B7197" w:rsidRPr="002B7197"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hHF</w:t>
            </w:r>
            <w:r w:rsidR="002B7197" w:rsidRPr="002B7197"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-</w:t>
            </w:r>
            <w:r w:rsidR="002B7197" w:rsidRPr="002B7197"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iPSCs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Fold change</w:t>
            </w:r>
          </w:p>
        </w:tc>
      </w:tr>
      <w:tr w:rsidR="007800B9" w:rsidTr="007800B9">
        <w:tc>
          <w:tcPr>
            <w:tcW w:w="0" w:type="auto"/>
            <w:gridSpan w:val="4"/>
            <w:tcBorders>
              <w:top w:val="single" w:sz="12" w:space="0" w:color="auto"/>
              <w:bottom w:val="nil"/>
            </w:tcBorders>
          </w:tcPr>
          <w:p w:rsidR="007800B9" w:rsidRDefault="007800B9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 xml:space="preserve">Top 10 </w:t>
            </w:r>
            <w:proofErr w:type="spellStart"/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u</w:t>
            </w:r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pregulated</w:t>
            </w:r>
            <w:proofErr w:type="spellEnd"/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 xml:space="preserve"> DEGs</w:t>
            </w:r>
          </w:p>
        </w:tc>
      </w:tr>
      <w:tr w:rsidR="002D1F87" w:rsidTr="007800B9">
        <w:tc>
          <w:tcPr>
            <w:tcW w:w="0" w:type="auto"/>
            <w:tcBorders>
              <w:top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APOH</w:t>
            </w:r>
          </w:p>
        </w:tc>
        <w:tc>
          <w:tcPr>
            <w:tcW w:w="0" w:type="auto"/>
            <w:tcBorders>
              <w:top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18.9362</w:t>
            </w:r>
          </w:p>
        </w:tc>
        <w:tc>
          <w:tcPr>
            <w:tcW w:w="0" w:type="auto"/>
            <w:tcBorders>
              <w:top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3.975587</w:t>
            </w:r>
          </w:p>
        </w:tc>
        <w:tc>
          <w:tcPr>
            <w:tcW w:w="0" w:type="auto"/>
            <w:tcBorders>
              <w:top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31885.50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CRP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18.45704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4.212262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19413.57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HP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18.48976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4.677668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14383.15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FGA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18.61961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5.101427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11732.18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ADH1B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17.79508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4.289503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11630.11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ALB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17.95555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4.580639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10623.05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GC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17.57496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4.284745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10017.36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APCS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17.3268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4.227126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8777.98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ORM2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17.93857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4.89642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8434.87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FGG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17.62706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4.611748</w:t>
            </w:r>
          </w:p>
        </w:tc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8279.41</w:t>
            </w:r>
          </w:p>
        </w:tc>
      </w:tr>
      <w:tr w:rsidR="007800B9" w:rsidTr="00493732">
        <w:tc>
          <w:tcPr>
            <w:tcW w:w="0" w:type="auto"/>
            <w:gridSpan w:val="4"/>
          </w:tcPr>
          <w:p w:rsidR="007800B9" w:rsidRDefault="007800B9" w:rsidP="007C115A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 xml:space="preserve">Top 10 </w:t>
            </w:r>
            <w:proofErr w:type="spellStart"/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down</w:t>
            </w:r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regulated</w:t>
            </w:r>
            <w:proofErr w:type="spellEnd"/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 xml:space="preserve"> DEGs</w:t>
            </w:r>
          </w:p>
        </w:tc>
      </w:tr>
      <w:tr w:rsidR="007800B9" w:rsidTr="002B7197"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GPC4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5.077828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14.09957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0.0019</w:t>
            </w:r>
          </w:p>
        </w:tc>
      </w:tr>
      <w:tr w:rsidR="007800B9" w:rsidTr="002B7197"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SLC7A3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5.10817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14.22265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0.0018</w:t>
            </w:r>
          </w:p>
        </w:tc>
      </w:tr>
      <w:tr w:rsidR="007800B9" w:rsidTr="002B7197"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SLC2A3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7.204849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16.41635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0.0017</w:t>
            </w:r>
          </w:p>
        </w:tc>
        <w:bookmarkStart w:id="0" w:name="_GoBack"/>
        <w:bookmarkEnd w:id="0"/>
      </w:tr>
      <w:tr w:rsidR="007800B9" w:rsidTr="002B7197"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ZFP42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4.917987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14.31698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0.0015</w:t>
            </w:r>
          </w:p>
        </w:tc>
      </w:tr>
      <w:tr w:rsidR="007800B9" w:rsidTr="002B7197"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VCAN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6.246413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15.67966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0.0014</w:t>
            </w:r>
          </w:p>
        </w:tc>
      </w:tr>
      <w:tr w:rsidR="007800B9" w:rsidTr="002B7197"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SLC7A11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4.21953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13.80079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0.0013</w:t>
            </w:r>
          </w:p>
        </w:tc>
      </w:tr>
      <w:tr w:rsidR="007800B9" w:rsidTr="002B7197"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DPPA4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5.378859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15.0652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0.0012</w:t>
            </w:r>
          </w:p>
        </w:tc>
      </w:tr>
      <w:tr w:rsidR="007800B9" w:rsidTr="002B7197"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DNMT3B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6.151417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15.89136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0.0012</w:t>
            </w:r>
          </w:p>
        </w:tc>
      </w:tr>
      <w:tr w:rsidR="007800B9" w:rsidTr="002B7197"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ESRG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6.8672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18.01052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0.0004</w:t>
            </w:r>
          </w:p>
        </w:tc>
      </w:tr>
      <w:tr w:rsidR="007800B9" w:rsidTr="002B7197"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GJA1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5.583993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16.87127</w:t>
            </w:r>
          </w:p>
        </w:tc>
        <w:tc>
          <w:tcPr>
            <w:tcW w:w="0" w:type="auto"/>
          </w:tcPr>
          <w:p w:rsidR="007800B9" w:rsidRDefault="007800B9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0.0004</w:t>
            </w:r>
          </w:p>
        </w:tc>
      </w:tr>
    </w:tbl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  <w:r>
        <w:rPr>
          <w:rFonts w:ascii="Noto Serif" w:hAnsi="Noto Serif" w:hint="eastAsia"/>
          <w:color w:val="333333"/>
          <w:szCs w:val="21"/>
          <w:shd w:val="clear" w:color="auto" w:fill="FFFFFF"/>
        </w:rPr>
        <w:t>Table S4</w:t>
      </w:r>
      <w:r w:rsidR="00C17896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. Gene ontology analysis of </w:t>
      </w:r>
      <w:r w:rsidR="002B7197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DEGs </w:t>
      </w:r>
      <w:r w:rsidR="00C17896">
        <w:rPr>
          <w:rFonts w:ascii="Noto Serif" w:hAnsi="Noto Serif" w:hint="eastAsia"/>
          <w:color w:val="333333"/>
          <w:szCs w:val="21"/>
          <w:shd w:val="clear" w:color="auto" w:fill="FFFFFF"/>
        </w:rPr>
        <w:t>between HLC</w:t>
      </w:r>
      <w:r w:rsidR="002B7197">
        <w:rPr>
          <w:rFonts w:ascii="Noto Serif" w:hAnsi="Noto Serif" w:hint="eastAsia"/>
          <w:color w:val="333333"/>
          <w:szCs w:val="21"/>
          <w:shd w:val="clear" w:color="auto" w:fill="FFFFFF"/>
        </w:rPr>
        <w:t>s</w:t>
      </w:r>
      <w:r w:rsidR="00C17896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 and </w:t>
      </w:r>
      <w:proofErr w:type="spellStart"/>
      <w:r w:rsidR="002B7197">
        <w:rPr>
          <w:rFonts w:ascii="Palatino Linotype" w:eastAsiaTheme="minorEastAsia" w:hAnsi="Palatino Linotype" w:hint="eastAsia"/>
          <w:kern w:val="0"/>
          <w:sz w:val="20"/>
          <w:szCs w:val="20"/>
        </w:rPr>
        <w:t>hHF</w:t>
      </w:r>
      <w:r w:rsidR="002B7197">
        <w:rPr>
          <w:rFonts w:ascii="Palatino Linotype" w:eastAsiaTheme="minorEastAsia" w:hAnsi="Palatino Linotype"/>
          <w:kern w:val="0"/>
          <w:sz w:val="20"/>
          <w:szCs w:val="20"/>
        </w:rPr>
        <w:t>-</w:t>
      </w:r>
      <w:r w:rsidR="002B7197">
        <w:rPr>
          <w:rFonts w:ascii="Palatino Linotype" w:eastAsiaTheme="minorEastAsia" w:hAnsi="Palatino Linotype" w:hint="eastAsia"/>
          <w:kern w:val="0"/>
          <w:sz w:val="20"/>
          <w:szCs w:val="20"/>
        </w:rPr>
        <w:t>iPSCs</w:t>
      </w:r>
      <w:proofErr w:type="spellEnd"/>
    </w:p>
    <w:tbl>
      <w:tblPr>
        <w:tblStyle w:val="a3"/>
        <w:tblW w:w="0" w:type="auto"/>
        <w:tblInd w:w="-155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1975"/>
        <w:gridCol w:w="5907"/>
        <w:gridCol w:w="1237"/>
        <w:gridCol w:w="689"/>
        <w:gridCol w:w="992"/>
      </w:tblGrid>
      <w:tr w:rsidR="002D1F87" w:rsidTr="002B7197"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Expression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Category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Term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Gene count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％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P value</w:t>
            </w:r>
          </w:p>
        </w:tc>
      </w:tr>
      <w:tr w:rsidR="002D1F87" w:rsidTr="002B7197">
        <w:tc>
          <w:tcPr>
            <w:tcW w:w="0" w:type="auto"/>
            <w:tcBorders>
              <w:top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Up-regulated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GO:0072358~cardiovascular system development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17.79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2.95E-39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GO:0072359~circulatory system development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121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17.79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2.95E-39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GO:0016477~cell migration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133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19.56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3.26E-37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GO:0001568~blood vessel development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13.38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3.17E-36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GO:0001944~vasculature development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93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13.68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8.89E-36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GO:0031012~extracellular matrix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11.91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1.32E-29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GO:0005578~proteinaceous extracellular matrix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65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9.56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9.72E-28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GO:0044420~extracellular matrix component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5.59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3.62E-24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GO:0070161~anchoring junction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79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11.62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6.03E-20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GO:0005925~focal adhesion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8.38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9.24E-20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GO:0019838~growth factor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30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4.41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1.96E-16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GO:0050839~cell adhesion molecule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8.24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3.19E-16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GO:0005201~extracellular matrix structural constituent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20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2.94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2.27E-11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GO:0005178~integrin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3.24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4.88E-11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GO:0005539~glycosaminoglycan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30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4.41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9.25E-11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Down-regulated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GO:0000183~chromatin silencing at </w:t>
            </w:r>
            <w:proofErr w:type="spellStart"/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rDNA</w:t>
            </w:r>
            <w:proofErr w:type="spellEnd"/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3.74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1.95E-30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GO:0051276~chromosome organization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127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16.96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4.11E-29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GO:0045814~negative regulation of gene expression, epigenetic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5.87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6.01E-29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GO:0034723~DNA replication-dependent nucleosome organization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25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3.34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1.42E-28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GO:0006335~DNA replication-dependent nucleosome assembly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25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3.34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1.42E-28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GO:0005694~chromosome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127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16.96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7.14E-39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GO:0044427~chromosomal part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116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15.49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1.05E-36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GO:0000228~nuclear chromosome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11.75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1.94E-31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GO:0032993~protein-DNA complex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6.94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2.58E-31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GO:0044454~nuclear chromosome part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11.21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1.29E-30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GO:1901363~heterocyclic compound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331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44.19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1.37E-21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GO:0097159~organic cyclic compound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333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44.46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3.36E-21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GO:0003676~nucleic acid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250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33.38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8.73E-20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GO:0003677~DNA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23.90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5.89E-19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GO:0046982~protein </w:t>
            </w:r>
            <w:proofErr w:type="spellStart"/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heterodimerization</w:t>
            </w:r>
            <w:proofErr w:type="spellEnd"/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 activity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7.61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4.20E-15</w:t>
            </w:r>
          </w:p>
        </w:tc>
      </w:tr>
    </w:tbl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B7197" w:rsidRDefault="002B719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B7197" w:rsidRDefault="002B719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  <w:r>
        <w:rPr>
          <w:rFonts w:ascii="Noto Serif" w:hAnsi="Noto Serif" w:hint="eastAsia"/>
          <w:color w:val="333333"/>
          <w:szCs w:val="21"/>
          <w:shd w:val="clear" w:color="auto" w:fill="FFFFFF"/>
        </w:rPr>
        <w:t>Table S5</w:t>
      </w:r>
      <w:r w:rsidR="00C17896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. Gene ontology analysis of </w:t>
      </w:r>
      <w:r w:rsidR="002B7197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DEGs </w:t>
      </w:r>
      <w:r w:rsidR="00C17896">
        <w:rPr>
          <w:rFonts w:ascii="Noto Serif" w:hAnsi="Noto Serif" w:hint="eastAsia"/>
          <w:color w:val="333333"/>
          <w:szCs w:val="21"/>
          <w:shd w:val="clear" w:color="auto" w:fill="FFFFFF"/>
        </w:rPr>
        <w:t>between HLC</w:t>
      </w:r>
      <w:r w:rsidR="002B7197">
        <w:rPr>
          <w:rFonts w:ascii="Noto Serif" w:hAnsi="Noto Serif" w:hint="eastAsia"/>
          <w:color w:val="333333"/>
          <w:szCs w:val="21"/>
          <w:shd w:val="clear" w:color="auto" w:fill="FFFFFF"/>
        </w:rPr>
        <w:t>s</w:t>
      </w:r>
      <w:r w:rsidR="00C17896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 and </w:t>
      </w:r>
      <w:r w:rsidR="004B5D54" w:rsidRPr="0085659B">
        <w:rPr>
          <w:rFonts w:ascii="Palatino Linotype" w:eastAsiaTheme="minorEastAsia" w:hAnsi="Palatino Linotype"/>
          <w:kern w:val="0"/>
          <w:sz w:val="20"/>
          <w:szCs w:val="20"/>
        </w:rPr>
        <w:t>PH</w:t>
      </w:r>
      <w:r w:rsidR="004B5D54">
        <w:rPr>
          <w:rFonts w:ascii="Palatino Linotype" w:eastAsiaTheme="minorEastAsia" w:hAnsi="Palatino Linotype" w:hint="eastAsia"/>
          <w:kern w:val="0"/>
          <w:sz w:val="20"/>
          <w:szCs w:val="20"/>
        </w:rPr>
        <w:t>Hs</w:t>
      </w:r>
    </w:p>
    <w:tbl>
      <w:tblPr>
        <w:tblStyle w:val="a3"/>
        <w:tblW w:w="0" w:type="auto"/>
        <w:tblInd w:w="-155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1975"/>
        <w:gridCol w:w="7692"/>
        <w:gridCol w:w="1065"/>
        <w:gridCol w:w="689"/>
        <w:gridCol w:w="992"/>
      </w:tblGrid>
      <w:tr w:rsidR="002D1F87" w:rsidTr="002B7197"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Expression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Category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Term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Gene count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％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P value</w:t>
            </w:r>
          </w:p>
        </w:tc>
      </w:tr>
      <w:tr w:rsidR="002D1F87" w:rsidTr="002B7197">
        <w:tc>
          <w:tcPr>
            <w:tcW w:w="0" w:type="auto"/>
            <w:tcBorders>
              <w:top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Up-regulated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GO:0000278~mitotic cell cycle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12.54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5.11E-34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GO:1903047~mitotic cell cycle process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186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11.60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8.82E-32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GO:0007049~cell cycle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282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17.59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2.56E-31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GO:0022402~cell cycle process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244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15.22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3.98E-31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GO:0051276~chromosome organization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217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13.54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1.05E-28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GO:0044427~chromosomal part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183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11.42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3.40E-33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GO:0005694~chromosome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197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12.29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1.27E-32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GO:0070161~anchoring junction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161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10.04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2.63E-30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GO:0005912~adherens junction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9.79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1.72E-29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GO:0031012~extracellular matrix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128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7.99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8.88E-27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GO:0044877~macromolecular complex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228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14.22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1.41E-26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GO:0050839~cell adhesion molecule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114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7.11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2.20E-25</w:t>
            </w:r>
          </w:p>
        </w:tc>
      </w:tr>
      <w:tr w:rsidR="002D1F87" w:rsidTr="002B7197">
        <w:trPr>
          <w:trHeight w:val="90"/>
        </w:trPr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GO:0032403~protein complex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148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9.23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2.55E-21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GO:0003677~DNA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342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21.33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8.47E-19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GO:0003682~chromatin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107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6.67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1.53E-18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Down-regulated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GO:0006082~organic acid metabolic process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236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17.28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2.03E-88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GO:0043436~oxoacid metabolic process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216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15.81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3.16E-80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GO:0019752~carboxylic acid metabolic process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215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15.74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5.99E-80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GO:0032787~monocarboxylic acid metabolic process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166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12.15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6.94E-70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GO:0055114~oxidation-reduction process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203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14.86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8.69E-57</w:t>
            </w:r>
          </w:p>
        </w:tc>
      </w:tr>
      <w:tr w:rsidR="002D1F87" w:rsidTr="002B7197">
        <w:trPr>
          <w:trHeight w:val="342"/>
        </w:trPr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GO:0070062~extracellular </w:t>
            </w:r>
            <w:proofErr w:type="spellStart"/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exosome</w:t>
            </w:r>
            <w:proofErr w:type="spellEnd"/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361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26.43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1.03E-39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GO:1903561~extracellular vesicle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362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26.50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1.25E-39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GO:0043230~extracellular organelle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362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26.50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1.35E-39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GO:0072562~blood </w:t>
            </w:r>
            <w:proofErr w:type="spellStart"/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microparticle</w:t>
            </w:r>
            <w:proofErr w:type="spellEnd"/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65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4.76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9.13E-35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GO:0044421~extracellular region part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429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31.41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1.92E-32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GO:0004497~monooxygenase activity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3.07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4.97E-23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GO:0016614~oxidoreductase activity, acting on CH-OH group of donors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3.37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3.69E-21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GO:0048037~cofactor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65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4.76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1.05E-20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GO:0016705~oxidoreductase activity, acting on paired donors, with incorporation or reduction of molecular oxygen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3.44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2.82E-18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GO:0016616~oxidoreductase activity, acting on the CH-OH group of donors, NAD or NADP as acceptor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2.78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5.01E-17</w:t>
            </w:r>
          </w:p>
        </w:tc>
      </w:tr>
    </w:tbl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  <w:r>
        <w:rPr>
          <w:rFonts w:ascii="Noto Serif" w:hAnsi="Noto Serif" w:hint="eastAsia"/>
          <w:color w:val="333333"/>
          <w:szCs w:val="21"/>
          <w:shd w:val="clear" w:color="auto" w:fill="FFFFFF"/>
        </w:rPr>
        <w:t>Table S6</w:t>
      </w:r>
      <w:r w:rsidR="00C17896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.Gene ontology analysis of </w:t>
      </w:r>
      <w:r w:rsidR="002B7197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DEGs </w:t>
      </w:r>
      <w:r w:rsidR="00C17896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between </w:t>
      </w:r>
      <w:r w:rsidR="004B5D54" w:rsidRPr="0085659B">
        <w:rPr>
          <w:rFonts w:ascii="Palatino Linotype" w:eastAsiaTheme="minorEastAsia" w:hAnsi="Palatino Linotype"/>
          <w:kern w:val="0"/>
          <w:sz w:val="20"/>
          <w:szCs w:val="20"/>
        </w:rPr>
        <w:t>PH</w:t>
      </w:r>
      <w:r w:rsidR="004B5D54">
        <w:rPr>
          <w:rFonts w:ascii="Palatino Linotype" w:eastAsiaTheme="minorEastAsia" w:hAnsi="Palatino Linotype" w:hint="eastAsia"/>
          <w:kern w:val="0"/>
          <w:sz w:val="20"/>
          <w:szCs w:val="20"/>
        </w:rPr>
        <w:t>Hs</w:t>
      </w:r>
      <w:r w:rsidR="00C17896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 and </w:t>
      </w:r>
      <w:proofErr w:type="spellStart"/>
      <w:r w:rsidR="002B7197">
        <w:rPr>
          <w:rFonts w:ascii="Palatino Linotype" w:eastAsiaTheme="minorEastAsia" w:hAnsi="Palatino Linotype" w:hint="eastAsia"/>
          <w:kern w:val="0"/>
          <w:sz w:val="20"/>
          <w:szCs w:val="20"/>
        </w:rPr>
        <w:t>hHF</w:t>
      </w:r>
      <w:r w:rsidR="002B7197">
        <w:rPr>
          <w:rFonts w:ascii="Palatino Linotype" w:eastAsiaTheme="minorEastAsia" w:hAnsi="Palatino Linotype"/>
          <w:kern w:val="0"/>
          <w:sz w:val="20"/>
          <w:szCs w:val="20"/>
        </w:rPr>
        <w:t>-</w:t>
      </w:r>
      <w:r w:rsidR="002B7197">
        <w:rPr>
          <w:rFonts w:ascii="Palatino Linotype" w:eastAsiaTheme="minorEastAsia" w:hAnsi="Palatino Linotype" w:hint="eastAsia"/>
          <w:kern w:val="0"/>
          <w:sz w:val="20"/>
          <w:szCs w:val="20"/>
        </w:rPr>
        <w:t>iPSCs</w:t>
      </w:r>
      <w:proofErr w:type="spellEnd"/>
    </w:p>
    <w:tbl>
      <w:tblPr>
        <w:tblStyle w:val="a3"/>
        <w:tblW w:w="0" w:type="auto"/>
        <w:tblInd w:w="-155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1975"/>
        <w:gridCol w:w="7685"/>
        <w:gridCol w:w="1072"/>
        <w:gridCol w:w="689"/>
        <w:gridCol w:w="992"/>
      </w:tblGrid>
      <w:tr w:rsidR="002D1F87" w:rsidTr="002B7197"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Expression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Category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Term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Gene count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％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P value</w:t>
            </w:r>
          </w:p>
        </w:tc>
      </w:tr>
      <w:tr w:rsidR="002D1F87" w:rsidTr="002B7197">
        <w:tc>
          <w:tcPr>
            <w:tcW w:w="0" w:type="auto"/>
            <w:tcBorders>
              <w:top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Up-regulated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GO:0006082~organic acid metabolic process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6.13E-73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GO:0043436~oxoacid metabolic process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212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13.84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1.15E-66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GO:0019752~carboxylic acid metabolic process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211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13.77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1.94E-66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GO:0032787~monocarboxylic acid metabolic process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161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10.51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1.03E-57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GO:0006629~lipid metabolic process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243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15.86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1.17E-47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GO:0070062~extracellular </w:t>
            </w:r>
            <w:proofErr w:type="spellStart"/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exosome</w:t>
            </w:r>
            <w:proofErr w:type="spellEnd"/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398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25.98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1.84E-41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GO:1903561~extracellular vesicle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399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26.04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2.54E-41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GO:0043230~extracellular organelle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399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26.04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2.77E-41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GO:0072562~blood </w:t>
            </w:r>
            <w:proofErr w:type="spellStart"/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microparticle</w:t>
            </w:r>
            <w:proofErr w:type="spellEnd"/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4.44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1.18E-34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GO:0044421~extracellular region part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472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30.81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7.99E-33</w:t>
            </w:r>
          </w:p>
        </w:tc>
      </w:tr>
      <w:tr w:rsidR="002D1F87" w:rsidTr="002B7197">
        <w:trPr>
          <w:trHeight w:val="142"/>
        </w:trPr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GO:0004497~monooxygenase activity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2.87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7.63E-23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GO:0016705~oxidoreductase activity, acting on paired donors, with incorporation or reduction of molecular oxygen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3.33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4.67E-19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GO:0005319~lipid transporter activity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2.55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9.86E-17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GO:0048037~cofactor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63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4.11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1.35E-16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GO:0016614~oxidoreductase activity, acting on CH-OH group of donors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43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2.81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1.55E-16</w:t>
            </w:r>
          </w:p>
        </w:tc>
      </w:tr>
      <w:tr w:rsidR="002D1F87" w:rsidTr="002B7197">
        <w:tc>
          <w:tcPr>
            <w:tcW w:w="0" w:type="auto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Down-regulated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GO:0051276~chromosome organization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322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16.79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1.52E-67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GO:0000278~mitotic cell cycle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265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13.82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1.96E-55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GO:1903047~mitotic cell cycle process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247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12.88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1.15E-52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GO:0022402~cell cycle process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312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16.27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1.03E-47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GOTERM_BP_FAT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GO:0007049~cell cycle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355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18.51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2.85E-46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GO:0005654~nucleoplasm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602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31.39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1.65E-74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GO:0044427~chromosomal part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260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13.56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2.12E-66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GO:0005694~chromosome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278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14.49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3.39E-65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GO:0000228~nuclear chromosome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175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9.12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4.45E-44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GOTERM_CC_FAT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GO:0044454~nuclear chromosome part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167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8.71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2.63E-43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GO:0003676~nucleic acid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673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35.09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3.32E-49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GO:1901363~heterocyclic compound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878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45.7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9.76E-48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GO:0097159~organic cyclic compound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886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46.19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1.57E-47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GO:0003677~DNA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461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24.04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1.35E-40</w:t>
            </w:r>
          </w:p>
        </w:tc>
      </w:tr>
      <w:tr w:rsidR="002D1F87" w:rsidTr="002B7197">
        <w:tc>
          <w:tcPr>
            <w:tcW w:w="0" w:type="auto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GOTERM_MF_FAT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GO:0044822~poly(A) RNA binding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244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12.72</w:t>
            </w:r>
          </w:p>
        </w:tc>
        <w:tc>
          <w:tcPr>
            <w:tcW w:w="0" w:type="auto"/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4.74E-28</w:t>
            </w:r>
          </w:p>
        </w:tc>
      </w:tr>
    </w:tbl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C17896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  <w:r>
        <w:rPr>
          <w:rFonts w:ascii="Noto Serif" w:hAnsi="Noto Serif"/>
          <w:color w:val="333333"/>
          <w:szCs w:val="21"/>
          <w:shd w:val="clear" w:color="auto" w:fill="FFFFFF"/>
        </w:rPr>
        <w:t xml:space="preserve">Table </w:t>
      </w:r>
      <w:r w:rsidR="007A1C30">
        <w:rPr>
          <w:rFonts w:ascii="Noto Serif" w:hAnsi="Noto Serif" w:hint="eastAsia"/>
          <w:color w:val="333333"/>
          <w:szCs w:val="21"/>
          <w:shd w:val="clear" w:color="auto" w:fill="FFFFFF"/>
        </w:rPr>
        <w:t>S7</w:t>
      </w:r>
      <w:r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. </w:t>
      </w:r>
      <w:r>
        <w:rPr>
          <w:rFonts w:ascii="Noto Serif" w:hAnsi="Noto Serif"/>
          <w:color w:val="333333"/>
          <w:szCs w:val="21"/>
          <w:shd w:val="clear" w:color="auto" w:fill="FFFFFF"/>
        </w:rPr>
        <w:t xml:space="preserve">KEGG pathway analysis of </w:t>
      </w:r>
      <w:r w:rsidR="002B7197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DEGs </w:t>
      </w:r>
      <w:r>
        <w:rPr>
          <w:rFonts w:ascii="Noto Serif" w:hAnsi="Noto Serif" w:hint="eastAsia"/>
          <w:color w:val="333333"/>
          <w:szCs w:val="21"/>
          <w:shd w:val="clear" w:color="auto" w:fill="FFFFFF"/>
        </w:rPr>
        <w:t>between HLC</w:t>
      </w:r>
      <w:r w:rsidR="002B7197">
        <w:rPr>
          <w:rFonts w:ascii="Noto Serif" w:hAnsi="Noto Serif" w:hint="eastAsia"/>
          <w:color w:val="333333"/>
          <w:szCs w:val="21"/>
          <w:shd w:val="clear" w:color="auto" w:fill="FFFFFF"/>
        </w:rPr>
        <w:t>s</w:t>
      </w:r>
      <w:r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 and </w:t>
      </w:r>
      <w:proofErr w:type="spellStart"/>
      <w:r w:rsidR="002B7197">
        <w:rPr>
          <w:rFonts w:ascii="Palatino Linotype" w:eastAsiaTheme="minorEastAsia" w:hAnsi="Palatino Linotype" w:hint="eastAsia"/>
          <w:kern w:val="0"/>
          <w:sz w:val="20"/>
          <w:szCs w:val="20"/>
        </w:rPr>
        <w:t>hHF</w:t>
      </w:r>
      <w:r w:rsidR="002B7197">
        <w:rPr>
          <w:rFonts w:ascii="Palatino Linotype" w:eastAsiaTheme="minorEastAsia" w:hAnsi="Palatino Linotype"/>
          <w:kern w:val="0"/>
          <w:sz w:val="20"/>
          <w:szCs w:val="20"/>
        </w:rPr>
        <w:t>-</w:t>
      </w:r>
      <w:r w:rsidR="002B7197">
        <w:rPr>
          <w:rFonts w:ascii="Palatino Linotype" w:eastAsiaTheme="minorEastAsia" w:hAnsi="Palatino Linotype" w:hint="eastAsia"/>
          <w:kern w:val="0"/>
          <w:sz w:val="20"/>
          <w:szCs w:val="20"/>
        </w:rPr>
        <w:t>iPSCs</w:t>
      </w:r>
      <w:proofErr w:type="spellEnd"/>
    </w:p>
    <w:tbl>
      <w:tblPr>
        <w:tblStyle w:val="a3"/>
        <w:tblW w:w="0" w:type="auto"/>
        <w:tblInd w:w="-148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2315"/>
        <w:gridCol w:w="821"/>
        <w:gridCol w:w="584"/>
        <w:gridCol w:w="992"/>
        <w:gridCol w:w="7431"/>
      </w:tblGrid>
      <w:tr w:rsidR="002D1F87" w:rsidTr="002B7197">
        <w:tc>
          <w:tcPr>
            <w:tcW w:w="0" w:type="auto"/>
            <w:tcBorders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Pathway ID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Gene count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%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P 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Genes</w:t>
            </w:r>
          </w:p>
        </w:tc>
      </w:tr>
      <w:tr w:rsidR="002D1F87" w:rsidTr="002B7197"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Up-regulated DEGs</w:t>
            </w: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hsa04512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ECM-receptor interaction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2.45E-16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TNC, COL3A1, ITGA11, SDC4, ITGB1, CD47, ITGAV, COL6A3, ITGB6, THBS1, LAMB1, THBS3, FN1, COL4A2, COL4A1, HSPG2, ITGA2, ITGA3, COL5A2, COL5A1, ITGA5, ITGA8, COL1A2, RELN, LAMC2, COL1A1, LAMC1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hsa04510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Focal adhesion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8.50E-15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TLN2, TNC, COL3A1, ITGA11, ITGB1, ITGAV, SOS2, ITGB6, COL6A3, PDGFC, LAMB1, THBS1, PIK3R1, THBS3, FN1, EGFR, COL4A2, COL4A1, MET, ITGA2, ITGA3, HGF, CAPN2, FLNC, COL5A2, FLNB, COL5A1, ITGA5, ITGA8, COL1A2, PDGFRA, PDGFRB, LAMC2, RELN, COL1A1, LAMC1, MYLK, PARVA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hsa05205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Proteoglycans in cancer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8.08E-11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WNT5A, TNF, LUM, MMP9, DCN, SDC4, MMP2, TIMP3, ITGB1, MIR21, TGFB1, TGFB2, ITGAV, SOS2, CAMK2D, RRAS, THBS1, PIK3R1, FN1, EGFR, MET, HSPG2, ITGA2, HGF, FLNC, ITPR3, FLNB, PLAUR, FZD6, ITGA5, HBEGF, PLAU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hsa04151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PI3K-Akt signaling pathway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4.47E-08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OSMR, EFNA1, TNC, COL3A1, ITGA11, ITGB1, ITGAV, SOS2, ITGB6, COL6A3, CREB3L2, CREB3L1, PDGFC, LAMB1, THBS1, PIK3R1, THBS3, FN1, EGFR, COL4A2, COL4A1, MET, ITGA2, NR4A1, ITGA3, HGF, COL5A2, COL5A1, ITGA5, ITGA8, COL1A2, PDGFRA, JAK1, PDGFRB, LAMC2, RELN, COL1A1, LAMC1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hsa05412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Arrhythmogenic</w:t>
            </w:r>
            <w:proofErr w:type="spellEnd"/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 right ventricular cardiomyopathy (ARVC)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4.57E-06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ITGA11, ITGA2, LEF1, CACNG4, ITGA3, ITGB1, JUP, PKP2, ITGA5, ITGAV, ITGA8, ITGB6, DSC2, DSP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Down-regulated DEGs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hsa05322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Systemic lupus </w:t>
            </w:r>
            <w:proofErr w:type="spellStart"/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erythematosus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6.74E-24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HIST1H2AB, HIST1H4L, HIST4H4, HIST1H4K, HIST1H2AG, HIST1H2AE, SNRPD1, HIST2H4A, HIST2H4B, HIST1H2BO, HIST2H2AB, HIST1H2BM, HIST1H2BK, HIST1H4A, HIST1H4B, HIST1H2BI, HIST1H2BJ, H2AFZ, HIST1H4E, HIST1H4F, HIST1H4C, HIST1H4D, HIST1H4I, HIST1H4J, HIST1H4H, HIST2H3A, HIST1H3J, HIST1H2BE, HIST1H2BF, HIST1H2BG, HIST2H3D, HIST1H3A, HIST1H3B, HIST1H2AI, HIST1H3C, HIST1H3D, HIST1H3E, HIST1H3F, HIST1H2AM, HIST1H3G, HIST1H3H, HIST1H3I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hsa05034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Alcoholism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5.61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6.40E-19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HIST1H2AB, HIST1H4L, HIST4H4, HIST1H4K, HIST1H2AG, HIST1H2AE, HIST2H4A, HIST2H4B, HIST1H2BO, HIST2H2AB, HIST1H2BM, HIST1H2BK, HIST1H4A, HIST1H4B, HIST1H2BI, HIST1H2BJ, H2AFZ, HIST1H4E, HIST1H4F, HIST1H4C, HIST1H4D, HIST1H4I, HIST1H4J, HIST1H4H, HIST2H3A, HIST1H3J, HIST1H2BE, HIST1H2BF, HIST1H2BG, PPP1CC, HIST2H3D, HIST1H3A, HIST1H3B, HIST1H2AI, HIST1H3C, HIST1H3D, HIST1H3E, HIST1H3F, HIST1H2AM, HIST1H3G, HIST1H3H, HIST1H3I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hsa05203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Viral carcinogenesis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2.11E-09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USP7, HIST1H4L, HIST4H4, HIST1H4K, CHEK1, PMAIP1, HIST2H4A, HIST2H4B, HIST1H2BO, CCNE2, CASP3, HIST1H2BM, HIST1H2BK, HIST1H4A, HIST1H4B, HIST1H2BI, HIST1H2BJ, HIST1H4E, HIST1H4F, HIST1H4C, HIST1H4D, HIST1H4I, CCNA2, HIST1H4J, HIST1H4H, HIST1H2BE, HIST1H2BF, HIST1H2BG, TP53, CDK4, CCND1, RBPJ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hsa04110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Cell cycle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2.71E-08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CDC7, ANAPC1, CDC6, DBF4, TP53, TTK, CHEK1, MCM2, CDK4, MCM3, MCM4, CDC25A, MCM5, MCM6, CCNE2, CCND1, MAD2L1, MCM7, BUB1, PCNA, ORC1, CCNA2, ORC3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hsa03030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DNA replication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2.84E-08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POLA1, MCM2, RNASEH2A, MCM3, MCM4, MCM5, MCM6, PRIM1, RFC3, MCM7, RFC2, PRIM2, PCNA</w:t>
            </w:r>
          </w:p>
        </w:tc>
      </w:tr>
    </w:tbl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C17896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  <w:r>
        <w:rPr>
          <w:rFonts w:ascii="Noto Serif" w:hAnsi="Noto Serif"/>
          <w:color w:val="333333"/>
          <w:szCs w:val="21"/>
          <w:shd w:val="clear" w:color="auto" w:fill="FFFFFF"/>
        </w:rPr>
        <w:t xml:space="preserve">Table </w:t>
      </w:r>
      <w:r w:rsidR="007A1C30">
        <w:rPr>
          <w:rFonts w:ascii="Noto Serif" w:hAnsi="Noto Serif" w:hint="eastAsia"/>
          <w:color w:val="333333"/>
          <w:szCs w:val="21"/>
          <w:shd w:val="clear" w:color="auto" w:fill="FFFFFF"/>
        </w:rPr>
        <w:t>S8</w:t>
      </w:r>
      <w:r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. </w:t>
      </w:r>
      <w:r>
        <w:rPr>
          <w:rFonts w:ascii="Noto Serif" w:hAnsi="Noto Serif"/>
          <w:color w:val="333333"/>
          <w:szCs w:val="21"/>
          <w:shd w:val="clear" w:color="auto" w:fill="FFFFFF"/>
        </w:rPr>
        <w:t xml:space="preserve">KEGG pathway analysis of </w:t>
      </w:r>
      <w:r w:rsidR="002B7197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DEGs </w:t>
      </w:r>
      <w:r>
        <w:rPr>
          <w:rFonts w:ascii="Noto Serif" w:hAnsi="Noto Serif" w:hint="eastAsia"/>
          <w:color w:val="333333"/>
          <w:szCs w:val="21"/>
          <w:shd w:val="clear" w:color="auto" w:fill="FFFFFF"/>
        </w:rPr>
        <w:t>between HLC</w:t>
      </w:r>
      <w:r w:rsidR="002B7197">
        <w:rPr>
          <w:rFonts w:ascii="Noto Serif" w:hAnsi="Noto Serif" w:hint="eastAsia"/>
          <w:color w:val="333333"/>
          <w:szCs w:val="21"/>
          <w:shd w:val="clear" w:color="auto" w:fill="FFFFFF"/>
        </w:rPr>
        <w:t>s</w:t>
      </w:r>
      <w:r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 and </w:t>
      </w:r>
      <w:r w:rsidR="004B5D54" w:rsidRPr="0085659B">
        <w:rPr>
          <w:rFonts w:ascii="Palatino Linotype" w:eastAsiaTheme="minorEastAsia" w:hAnsi="Palatino Linotype"/>
          <w:kern w:val="0"/>
          <w:sz w:val="20"/>
          <w:szCs w:val="20"/>
        </w:rPr>
        <w:t>PH</w:t>
      </w:r>
      <w:r w:rsidR="004B5D54">
        <w:rPr>
          <w:rFonts w:ascii="Palatino Linotype" w:eastAsiaTheme="minorEastAsia" w:hAnsi="Palatino Linotype" w:hint="eastAsia"/>
          <w:kern w:val="0"/>
          <w:sz w:val="20"/>
          <w:szCs w:val="20"/>
        </w:rPr>
        <w:t>Hs</w:t>
      </w:r>
    </w:p>
    <w:tbl>
      <w:tblPr>
        <w:tblStyle w:val="a3"/>
        <w:tblW w:w="0" w:type="auto"/>
        <w:tblInd w:w="-148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2004"/>
        <w:gridCol w:w="823"/>
        <w:gridCol w:w="689"/>
        <w:gridCol w:w="992"/>
        <w:gridCol w:w="7632"/>
      </w:tblGrid>
      <w:tr w:rsidR="002D1F87" w:rsidTr="002B7197">
        <w:tc>
          <w:tcPr>
            <w:tcW w:w="0" w:type="auto"/>
            <w:tcBorders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Pathway ID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Gene count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%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P 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Genes</w:t>
            </w:r>
          </w:p>
        </w:tc>
      </w:tr>
      <w:tr w:rsidR="002D1F87" w:rsidTr="002B7197"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Up-regulated DEGs</w:t>
            </w: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hsa04110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Cell cycle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6.27E-16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E2F3, YWHAZ, DBF4, PRKDC, TTK, CHEK1, SFN, TGFB1, TGFB2, CCNE1, MCM7, BUB1, ORC6, ORC1, CCNA2, MYC, ORC3, CDC7, CDK1, CDC6, SKP2, CDC23, SMAD3, CDC20, SMAD2, MCM3, CDC25C, MCM4, MCM5, CDC25A, CDK2, WEE1, MCM6, CCNB1, HDAC2, CCNB2, MAD2L1, PLK1, CCND2, GSK3B, PCNA, YWHAQ, MDM2, ABL1, GADD45A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hsa05322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Systemic lupus </w:t>
            </w:r>
            <w:proofErr w:type="spellStart"/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erythematosus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1.62E-14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HIST1H2AB, HIST1H4L, HIST2H2AA4, HIST4H4, TNF, HIST1H4K, HIST1H2AE, HIST2H4A, HIST2H4B, HIST1H2BO, HIST2H2AB, HIST1H2BM, HIST1H2BK, HIST1H4A, HIST1H4B, HIST2H2AC, HIST1H2BI, HIST1H2BJ, HIST1H4E, HIST1H4F, H2AFX, HIST1H4C, HIST1H4D, HIST1H4I, HIST1H4J, HIST1H4H, HIST2H3A, HIST1H3J, ACTN4, HIST1H2BF, HIST1H2BH, ACTN1, HIST2H3D, HIST1H3A, H2AFY2, HIST1H3B, HIST1H3C, H3F3B, HIST1H3D, HIST1H3E, HIST1H3F, HIST1H2AM, HIST1H3G, HIST1H3H, HIST1H3I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hsa05034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Alcoholism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3.25E-12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HIST1H2AB, HIST1H4L, HIST4H4, HIST2H2AA4, HIST1H4K, HIST1H2AE, HIST2H4A, HIST2H4B, HIST1H2BO, HIST2H2AB, HIST1H2BM, HIST1H4A, HIST1H2BK, HIST1H4B, HIST1H2BI, HIST2H2AC, HIST1H2BJ, HIST1H4E, CREB3L2, CREB3L1, HIST1H4F, H2AFX, HIST1H4C, HIST1H4D, HIST1H4I, HIST1H4J, HIST1H4H, HIST2H3A, HIST1H3J, HIST1H2BF, HIST1H2BH, FOSB, HIST2H3D, NRAS, HDAC2, H2AFY2, HIST1H3A, HIST1H3B, HIST1H3C, CALM3, GNB4, H3F3B, HIST1H3D, HIST1H3E, HIST1H3F, HIST1H2AM, HIST1H3G, HIST1H3H, HIST1H3I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hsa05205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Proteoglycans in cancer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8.55E-12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MMP9, MMP2, TGFB1, IQGAP1, CTNNB1, TGFB2, ACTG1, GPC3, TIAM1, RRAS, PAK1, MYC, FRS2, AKT3, FLNC, FLNB, FLNA, PLAUR, HIF1A, RRAS2, MDM2, WNT5A, FGFR1, TNF, LUM, ERBB2, MIR21, TIMP3, PXN, DROSHA, IGF1R, PTK2, EZR, ITGAV, PPP1R12A, THBS1, FN1, ACTB, CBL, HSPG2, ITGA2, FZD3, ITPR3, FZD7, FZD6, NRAS, PLCG1, ITGA5, HBEGF, PTCH1, PLAU, SLC9A1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hsa04510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Focal adhesion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2.82E-11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TLN2, VCL, CTNNB1, PAK6, ACTG1, ILK, PAK1, AKT3, ACTN4, ACTN1, FLNC, FLNB, VASP, FLNA, CCND2, JUN, COL1A2, LAMC2, LAMC1, COL1A1, PARVA, TNC, ERBB2, COL3A1, ITGA11, PXN, MYL9, IGF1R, PTK2, DOCK1, ITGAV, ITGB6, COL6A3, PPP1R12A, LAMB1, THBS1, FN1, SPP1, ACTB, COL4A2, COL4A1, ITGA2, ITGA3, CAPN2, COL5A2, COL5A1, COL4A5, LAMA1, ITGA6, ITGA5, ITGA8, GSK3B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jc w:val="left"/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Down-regulated DEGs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2D1F87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hsa04610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Complement and coagulation cascades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2.64E-37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C7, C3AR1, MBL2, A2M, C9, MASP1, C3, MASP2, C6, C5, C1R, C1S, C1QC, F13B, FGG, FGA, FGB, SERPINA5, KLKB1, SERPINC1, CFH, SERPINA1, C2, CFI, F11, KNG1, F12, CR1, F10, C4B, CFB, F8, F9, C4BPB, SERPING1, F7, C4BPA, PLG, C8G, PROC, C8A, C8B, C1QB, F5, SERPINF2, F2, TFPI, SERPIND1, CPB2, PROS1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hsa01100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Metabolic pathways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15.74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6.80E-29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CYP3A4, CYP3A5, LDHA, GDA, CYP3A7, EHHADH, GLDC, FAH, MAT1A, CYP7A1, ACSM2B, ACAA2, GATM, SUCLG2, ACSM2A, CYP1A2, CYP2E1, CD38, GLUL, BHMT, PGM1, PLA2G2A, HSD11B1, ABAT, ACADSB, ENPP1, CYP2B6, ALDOB, ACAT1, ARG1, IDH2, CDA, ALDH4A1, FH, ST6GAL1, UAP1, CYP2C9, CYP2C8, MAOA, UPB1, MAOB, HGD, ACACB, CYP17A1, GBE1, HMGCS2, PON1, PON2, AGXT2, GK, CYP8B1, PON3, NNMT, SEPHS2, CYP2J2, CYP2C19, CYP2C18, ANPEP, MTHFD1, NT5E, HYAL1, MINPP1, PIK3C2G, ACO1, GRHPR, HAO1, G6PC, CYP27A1, SDS, H6PD, ADK, HAO2, TGDS, SLC27A5, ALPL, SORD, HSD17B2, HSD3B7, UGDH, DPYS, GCH1, ACSL1, PLA2G12B, HSD17B6, HSD17B4, PAPSS2, HSD17B7, AGL, ACSL5, SHMT1, CES1, NAT2, PCK1, GBA3, KHK, ACSM3, SDHB, GANC, AOX1, SDHD, GAMT, DPYD, ACSM5, CNDP1, ADH1C, ADH1B, ADH1A, ACSS3, AGXT, ST3GAL6, RGN, SPR, DAO, ALDH6A1, SPTLC3, SLC33A1, FBP1, HAL, CDO1, PNPLA3, CHPT1, TAT, PCCA, XDH, GCLC, ASS1, GLUD2, GNE, GLUD1, PAH, KMO, AGMAT, CMPK1, GALM, MUT, CERS2, DHODH, UGT2B28, ACY1, GALT, EPHX2, ACMSD, AK2, AK4, CPS1, IDH3A, BAAT, NDUFV2, ALDH2, DCXR, PC, ACOX2, NAMPT, ACOX1, KYNU, SAT2, ALG5, AFMID, AKR1C3, CRYL1, TDO2, ALAS1, AKR1C4, MGLL, HPD, DDC, ACADM, ALDH5A1, OTC, MAN1A1, LPIN2, ACADL, LPIN1, LAP3, ACADVL, MAN2A2, FOLH1, DHRS3, UGT2B17, DGAT2, PKLR, UGT2B11, CYP2A6, UGT2B10, UGT2B15, AKR1D1, GPAM, XYLB, ADH6, ECHS1, COMT, ALDH3A2, PIPOX, ALDH1A1, MTHFS, UGT1A5, ADH4, PNPO, DMGDH, </w:t>
            </w: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lastRenderedPageBreak/>
              <w:t>UGT2A3, BDH1, CYP21A2, ADI1, CYP4A11, AMDHD1, GPI, LIPG, UGT2B4, CYP4F3, HIBCH, CYP4F2, RDH16, LIPC, SCP2, UGT2B7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lastRenderedPageBreak/>
              <w:t>hsa00982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Drug metabolism - cytochrome P450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4.46E-19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CYP3A4, CYP3A5, CYP2C19, CYP2B6, CYP2D6, ADH1C, ADH1B, ADH6, ADH1A, FMO4, FMO5, ADH4, FMO2, UGT1A5, FMO3, UGT2A3, UGT2B28, GSTA1, GSTA2, CYP2C9, CYP2C8, MAOA, MAOB, CYP2E1, CYP1A2, UGT2B17, AOX1, UGT2B11, UGT2B4, CYP2A6, UGT2B10, UGT2B15, MGST1, UGT2B7, MGST2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hsa00980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Metabolism of </w:t>
            </w:r>
            <w:proofErr w:type="spellStart"/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xenobiotics</w:t>
            </w:r>
            <w:proofErr w:type="spellEnd"/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 by cytochrome P450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1.19E-16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CYP3A4, CYP3A5, CYP2B6, CYP2D6, ADH1C, ADH1B, ADH6, ADH1A, CYP2A13, AKR1C2, AKR1C4, ADH4, UGT1A5, AKR7A3, UGT2A3, UGT2B28, AKR1C1, GSTA1, GSTA2, SULT2A1, CYP2C9, EPHX1, CYP2E1, CYP1A2, UGT2B17, HSD11B1, UGT2B11, UGT2B4, CYP2A6, UGT2B10, UGT2B15, MGST1, UGT2B7, MGST2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hsa00140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Steroid hormone biosynthesis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1.88E-16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CYP3A4, CYP3A5, CYP3A7, HSD17B2, COMT, AKR1C3, AKR1C2, AKR1C4, UGT1A5, CYP7A1, HSD17B6, SRD5A2, SULT1E1, UGT2A3, UGT2B28, HSD17B7, AKR1C1, CYP21A2, CYP2E1, CYP1A2, CYP7B1, UGT2B17, CYP17A1, HSD11B1, UGT2B11, UGT2B4, UGT2B10, UGT2B15, AKR1D1, UGT2B7</w:t>
            </w:r>
          </w:p>
        </w:tc>
      </w:tr>
    </w:tbl>
    <w:p w:rsidR="002D1F87" w:rsidRDefault="002D1F87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p w:rsidR="002D1F87" w:rsidRDefault="00C17896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  <w:r>
        <w:rPr>
          <w:rFonts w:ascii="Noto Serif" w:hAnsi="Noto Serif"/>
          <w:color w:val="333333"/>
          <w:szCs w:val="21"/>
          <w:shd w:val="clear" w:color="auto" w:fill="FFFFFF"/>
        </w:rPr>
        <w:t xml:space="preserve">Table </w:t>
      </w:r>
      <w:r w:rsidR="007A1C30">
        <w:rPr>
          <w:rFonts w:ascii="Noto Serif" w:hAnsi="Noto Serif" w:hint="eastAsia"/>
          <w:color w:val="333333"/>
          <w:szCs w:val="21"/>
          <w:shd w:val="clear" w:color="auto" w:fill="FFFFFF"/>
        </w:rPr>
        <w:t>S9</w:t>
      </w:r>
      <w:r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. </w:t>
      </w:r>
      <w:r w:rsidR="002B7197">
        <w:rPr>
          <w:rFonts w:ascii="Noto Serif" w:hAnsi="Noto Serif"/>
          <w:color w:val="333333"/>
          <w:szCs w:val="21"/>
          <w:shd w:val="clear" w:color="auto" w:fill="FFFFFF"/>
        </w:rPr>
        <w:t>KEGG pathway analysis of</w:t>
      </w:r>
      <w:r w:rsidR="002B7197"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 DEGs </w:t>
      </w:r>
      <w:r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between </w:t>
      </w:r>
      <w:r w:rsidR="004B5D54" w:rsidRPr="0085659B">
        <w:rPr>
          <w:rFonts w:ascii="Palatino Linotype" w:eastAsiaTheme="minorEastAsia" w:hAnsi="Palatino Linotype"/>
          <w:kern w:val="0"/>
          <w:sz w:val="20"/>
          <w:szCs w:val="20"/>
        </w:rPr>
        <w:t>PH</w:t>
      </w:r>
      <w:r w:rsidR="004B5D54">
        <w:rPr>
          <w:rFonts w:ascii="Palatino Linotype" w:eastAsiaTheme="minorEastAsia" w:hAnsi="Palatino Linotype" w:hint="eastAsia"/>
          <w:kern w:val="0"/>
          <w:sz w:val="20"/>
          <w:szCs w:val="20"/>
        </w:rPr>
        <w:t>Hs</w:t>
      </w:r>
      <w:r>
        <w:rPr>
          <w:rFonts w:ascii="Noto Serif" w:hAnsi="Noto Serif" w:hint="eastAsia"/>
          <w:color w:val="333333"/>
          <w:szCs w:val="21"/>
          <w:shd w:val="clear" w:color="auto" w:fill="FFFFFF"/>
        </w:rPr>
        <w:t xml:space="preserve"> and </w:t>
      </w:r>
      <w:proofErr w:type="spellStart"/>
      <w:r w:rsidR="002B7197">
        <w:rPr>
          <w:rFonts w:ascii="Palatino Linotype" w:eastAsiaTheme="minorEastAsia" w:hAnsi="Palatino Linotype" w:hint="eastAsia"/>
          <w:kern w:val="0"/>
          <w:sz w:val="20"/>
          <w:szCs w:val="20"/>
        </w:rPr>
        <w:t>hHF</w:t>
      </w:r>
      <w:r w:rsidR="002B7197">
        <w:rPr>
          <w:rFonts w:ascii="Palatino Linotype" w:eastAsiaTheme="minorEastAsia" w:hAnsi="Palatino Linotype"/>
          <w:kern w:val="0"/>
          <w:sz w:val="20"/>
          <w:szCs w:val="20"/>
        </w:rPr>
        <w:t>-</w:t>
      </w:r>
      <w:r w:rsidR="002B7197">
        <w:rPr>
          <w:rFonts w:ascii="Palatino Linotype" w:eastAsiaTheme="minorEastAsia" w:hAnsi="Palatino Linotype" w:hint="eastAsia"/>
          <w:kern w:val="0"/>
          <w:sz w:val="20"/>
          <w:szCs w:val="20"/>
        </w:rPr>
        <w:t>iPSCs</w:t>
      </w:r>
      <w:proofErr w:type="spellEnd"/>
    </w:p>
    <w:tbl>
      <w:tblPr>
        <w:tblStyle w:val="a3"/>
        <w:tblW w:w="0" w:type="auto"/>
        <w:tblInd w:w="-148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2021"/>
        <w:gridCol w:w="823"/>
        <w:gridCol w:w="689"/>
        <w:gridCol w:w="992"/>
        <w:gridCol w:w="7616"/>
      </w:tblGrid>
      <w:tr w:rsidR="002D1F87" w:rsidTr="002B7197">
        <w:tc>
          <w:tcPr>
            <w:tcW w:w="0" w:type="auto"/>
            <w:tcBorders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Pathway ID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Gene count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%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P 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  <w:t>Genes</w:t>
            </w:r>
          </w:p>
        </w:tc>
      </w:tr>
      <w:tr w:rsidR="002D1F87" w:rsidTr="002B7197"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Up-regulated DEGs</w:t>
            </w: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hsa04610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Complement and coagulation cascades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2.67E-35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C7, C3AR1, MBL2, A2M, C9, MASP1, C3, MASP2, C6, C5, C1R, C1S, C1QC, F13B, FGG, FGA, FGB, SERPINA5, KLKB1, SERPINC1, CFH, SERPINA1, C2, CFI, F11, KNG1, F12, CR1, F10, C4B, CFB, F8, F9, C4BPB, SERPING1, F7, C4BPA, PLG, C8G, PROC, C8A, C8B, C1QB, F5, SERPINF2, F2, TFPI, SERPIND1, CPB2, PROS1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hsa01100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Metabolic pathways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13.77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3.98E-21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CYP3A4, CYP3A5, ALAD, LDHA, GDA, CYP3A7, EHHADH, NMRK1, FAH, MAT1A, CYP7A1, ACSM2B, ACAA2, GATM, SUCLG2, ACSM2A, CYP1A2, CYP2E1, CD38, GLUL, NNT, BHMT, PLA2G2A, HSD11B1, ABAT, EXT1, ACAA1, ACADSB, CYP2B6, ALDOB, ACAT1, ARG1, IDH2, ALDH4A1, ST6GAL1, UAP1, MOCS2, CYP2C9, CYP2C8, MAOA, UPB1, MAOB, HGD, ACACB, CYP17A1, GBE1, HMGCS2, PON1, PON2, AGXT2, GK, CYP8B1, PON3, NNMT, CYP2J2, CYP2C19, CYP2C18, ANPEP, NT5E, AMY2A, HYAL1, MINPP1, PIK3C2G, ACO1, GRHPR, HAO1, G6PC, CYP27A1, SDS, H6PD, ADK, HAO2, SLC27A5, HSD17B2, HSD3B7, UGDH, DPYS, GCH1, ACSL1, PLA2G12B, HSD17B6, PAPSS2, MTMR4, HSD17B7, AGL, ACSL5, SHMT1, CES1, NAT2, PCK1, GBA3, KHK, ACSM3, SDHB, GANC, AOX1, GAMT, DPYD, ACSM5, IMPAD1, CNDP1, ADH1C, ADH1B, ADH1A, ACSS3, AGXT, ST3GAL1, ST3GAL6, RGN, SPR, DAO, ALDH6A1, SPTLC3, SLC33A1, FBP1, HAL, CDO1, PNPLA3, CHPT1, TAT, GNS, PCCA, XDH, ASS1, GLUD2, GNE, GLUD1, PAH, KMO, AGMAT, CMPK1, GALM, MUT, GMPPA, DHODH, UGT2B28, B4GALT1, ACY1, MSMO1, GALT, EPHX2, ACMSD, CPS1, BAAT, ALDH2, DCXR, PC, ACOX2, SAT1, ACOX1, NAMPT, KYNU, SAT2, ALG5, AFMID, AKR1C3, CRYL1, TDO2, AKR1C4, MGLL, HPD, DDC, MAN1A2, ALDH5A1, OTC, MAN1A1, LPIN2, ACADL, LPIN1, ACADVL, MAN2A2, DHRS3, UGT2B17, FOLH1, DGAT2, PKLR, UGT2B11, CYP2A6, UGT2B10, UGT2B15, GPAM, AKR1D1, XYLB, GALNT2, ADH6, ECHS1, COMT, PIPOX, ALDH1A1, UGT1A5, ADH4, DAD1, PNPO, DMGDH, UGT2A3, BDH1, CYP21A2, ADI1, CYP4A11, AMDHD1, RDH10, SMPD1, LIPG, UGT2B4, CYP4F3, HIBCH, CYP4F2, RDH16, LIPC, SCP2, UGT2B7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hsa00982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Drug metabolism - cytochrome P450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8.72E-18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CYP3A4, CYP3A5, CYP2C19, CYP2B6, CYP2D6, ADH1C, ADH1B, ADH6, ADH1A, FMO4, FMO5, ADH4, FMO2, UGT1A5, GSTK1, FMO3, UGT2A3, UGT2B28, GSTA1, GSTA2, CYP2C9, CYP2C8, MAOA, MAOB, CYP2E1, CYP1A2, UGT2B17, AOX1, UGT2B11, UGT2B4, CYP2A6, UGT2B10, UGT2B15, UGT2B7, MGST2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hsa00980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Metabolism of </w:t>
            </w:r>
            <w:proofErr w:type="spellStart"/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xenobiotics</w:t>
            </w:r>
            <w:proofErr w:type="spellEnd"/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 by cytochrome P450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2.19E-15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CYP3A4, CYP3A5, CYP2B6, CYP2D6, ADH1C, ADH1B, ADH6, ADH1A, CYP2A13, AKR1C2, AKR1C4, ADH4, UGT1A5, GSTK1, AKR7A3, UGT2A3, UGT2B28, AKR1C1, GSTA1, GSTA2, SULT2A1, CYP2C9, EPHX1, CYP2E1, CYP1A2, UGT2B17, HSD11B1, UGT2B11, UGT2B4, CYP2A6, UGT2B10, UGT2B15, UGT2B7, MGST2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hsa00140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Steroid hormone biosynthesis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2.57E-15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CYP3A4, CYP3A5, CYP3A7, HSD17B2, COMT, AKR1C3, AKR1C2, AKR1C4, UGT1A5, CYP7A1, HSD17B6, SRD5A2, SULT1E1, UGT2A3, UGT2B28, HSD17B7, AKR1C1, CYP21A2, CYP2E1, CYP1A2, CYP7B1, UGT2B17, CYP17A1, HSD11B1, UGT2B11, UGT2B4, UGT2B10, UGT2B15, AKR1D1, UGT2B7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/>
                <w:b/>
                <w:color w:val="333333"/>
                <w:szCs w:val="21"/>
                <w:shd w:val="clear" w:color="auto" w:fill="FFFFFF"/>
              </w:rPr>
              <w:t>Down-regulated DEGs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2D1F87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hsa04110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Cell cycle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1.91E-22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E2F3, E2F4, E2F5, DBF4, TTK, PTTG1, CDC16, CCNE2, CCNE1, CDC45, MCM7, RAD21, ORC6, MYC, ORC1, CCNA2, STAG2, ORC2, ORC3, CDC7, ANAPC1, CDK1, CDC6, RBL1, TP53, SKP2, MCM2, CDK7, CDK4, MCM3, MCM4, MCM5, WEE1, MCM6, CCND1, MAD2L1, CCND2, MAD2L2, YWHAZ, PRKDC, CHEK1, </w:t>
            </w: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lastRenderedPageBreak/>
              <w:t>BUB1, BUB3, CDC23, SMAD2, CDC20, CDC25C, CDC25A, SMC3, CCNB1, YWHAG, HDAC2, CCNB2, PLK1, PCNA, YWHAQ, ABL1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lastRenderedPageBreak/>
              <w:t>hsa05322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jc w:val="left"/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 xml:space="preserve">Systemic lupus </w:t>
            </w:r>
            <w:proofErr w:type="spellStart"/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erythematosus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6.60E-19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HIST2H2AA4, HIST4H4, SNRPD1, HIST2H4A, HIST2H4B, HIST1H2BO, HIST2H2AB, HIST1H2BM, HIST1H2BK, HIST1H2BL, HIST2H2AC, HIST1H2BI, HIST1H2BJ, H2AFZ, HIST3H2A, H2AFX, SNRPB, HIST1H2AB, HIST1H4L, HIST1H4K, HIST1H2AG, HIST1H2AE, HIST1H4A, HIST1H4B, HIST1H4E, HIST1H4F, HIST1H4C, HIST1H4D, HIST1H4I, HIST1H4J, HIST1H4H, HIST2H3A, HIST1H3J, HIST1H2BE, HIST1H2BF, HIST1H2BG, HIST1H2BH, SSB, HIST2H3D, HIST1H3A, H2AFY2, HIST1H3B, HIST1H2AI, HIST1H2AH, H3F3A, HIST1H3C, HIST1H3D, HIST1H2AK, H3F3B, HIST1H3E, HIST1H3F, HIST1H2AM, HIST1H3G, HIST1H3H, HIST1H3I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hsa05034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Alcoholism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1.29E-14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HIST2H2AA4, HIST4H4, HIST2H4A, HIST2H4B, HIST1H2BO, HIST2H2AB, HIST1H2BM, HIST1H2BK, HIST1H2BL, HIST2H2AC, HIST1H2BI, HIST1H2BJ, H2AFZ, HIST3H2A, H2AFX, GNG4, PPP1CC, GNB4, HIST1H2AB, HIST1H4L, HIST1H4K, HIST1H2AG, HIST1H2AE, HIST1H4A, HIST1H4B, HIST1H4E, HIST1H4F, HIST1H4C, HIST1H4D, HIST1H4I, HIST1H4J, HIST1H4H, HIST2H3A, HIST1H3J, HIST1H2BE, HIST1H2BF, HIST1H2BG, HIST1H2BH, HIST2H3D, NRAS, HDAC2, HIST1H3A, H2AFY2, HIST1H3B, HIST1H2AI, CALM3, HIST1H2AH, H3F3A, HIST1H3C, HIST1H3D, HIST1H2AK, H3F3B, HIST1H3E, HIST1H3F, HIST1H2AM, HIST1H3G, HIST1H3H, HIST1H3I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hsa03030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DNA replication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1.09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7.33E-11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POLA1, POLA2, MCM2, RNASEH2A, MCM3, MCM4, MCM5, MCM6, RFC5, POLD3, RPA1, PRIM1, DNA2, RFC3, RFC4, MCM7, POLE2, RFC2, PRIM2, PCNA, FEN1</w:t>
            </w:r>
          </w:p>
        </w:tc>
      </w:tr>
      <w:tr w:rsidR="002D1F87" w:rsidTr="002B7197">
        <w:tc>
          <w:tcPr>
            <w:tcW w:w="0" w:type="auto"/>
            <w:tcBorders>
              <w:tl2br w:val="nil"/>
              <w:tr2bl w:val="nil"/>
            </w:tcBorders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hsa05203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Viral carcinogenesis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2.66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3.05E-08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2D1F87" w:rsidRDefault="00C17896">
            <w:pP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Noto Serif" w:hAnsi="Noto Serif" w:hint="eastAsia"/>
                <w:color w:val="333333"/>
                <w:szCs w:val="21"/>
                <w:shd w:val="clear" w:color="auto" w:fill="FFFFFF"/>
              </w:rPr>
              <w:t>HIST4H4, PMAIP1, HIST2H4A, HIST2H4B, CCNE2, PKM, HIST1H2BO, GTF2E1, CCNE1, HIST1H2BM, CASP3, HIST1H2BK, HIST1H2BL, HIST1H2BI, HIST1H2BJ, CCNA2, CDK1, RBL1, TP53, SKP2, CDK4, CCND1, CCND2, JUN, USP7, YWHAZ, HIST1H4L, HIST1H4K, CHEK1, PXN, HIST1H4A, HIST1H4B, HIST1H4E, HIST1H4F, HIST1H4C, HIST1H4D, HIST1H4I, HIST1H4J, TRAF5, CHD4, HIST1H4H, HIST1H2BE, HIST1H2BF, HIST1H2BG, HIST1H2BH, CDC20, NRAS, YWHAG, HDAC2, YWHAQ, RBPJ</w:t>
            </w:r>
          </w:p>
        </w:tc>
      </w:tr>
    </w:tbl>
    <w:p w:rsidR="002D1F87" w:rsidRDefault="002D1F87" w:rsidP="007A1C30">
      <w:pPr>
        <w:rPr>
          <w:rFonts w:ascii="Noto Serif" w:hAnsi="Noto Serif" w:hint="eastAsia"/>
          <w:color w:val="333333"/>
          <w:szCs w:val="21"/>
          <w:shd w:val="clear" w:color="auto" w:fill="FFFFFF"/>
        </w:rPr>
      </w:pPr>
    </w:p>
    <w:sectPr w:rsidR="002D1F87">
      <w:pgSz w:w="15819" w:h="24438"/>
      <w:pgMar w:top="110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BC" w:rsidRDefault="00F275BC" w:rsidP="007A1C30">
      <w:r>
        <w:separator/>
      </w:r>
    </w:p>
  </w:endnote>
  <w:endnote w:type="continuationSeparator" w:id="0">
    <w:p w:rsidR="00F275BC" w:rsidRDefault="00F275BC" w:rsidP="007A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erif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BC" w:rsidRDefault="00F275BC" w:rsidP="007A1C30">
      <w:r>
        <w:separator/>
      </w:r>
    </w:p>
  </w:footnote>
  <w:footnote w:type="continuationSeparator" w:id="0">
    <w:p w:rsidR="00F275BC" w:rsidRDefault="00F275BC" w:rsidP="007A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5EA"/>
    <w:rsid w:val="00132DFB"/>
    <w:rsid w:val="00172A27"/>
    <w:rsid w:val="002B5187"/>
    <w:rsid w:val="002B7197"/>
    <w:rsid w:val="002D1F87"/>
    <w:rsid w:val="003102F0"/>
    <w:rsid w:val="00384C37"/>
    <w:rsid w:val="004B5D54"/>
    <w:rsid w:val="006B107C"/>
    <w:rsid w:val="007800B9"/>
    <w:rsid w:val="007A1C30"/>
    <w:rsid w:val="007F4D12"/>
    <w:rsid w:val="00963FC9"/>
    <w:rsid w:val="00C17896"/>
    <w:rsid w:val="00E17A56"/>
    <w:rsid w:val="00EA4C65"/>
    <w:rsid w:val="00EA7CD1"/>
    <w:rsid w:val="00F00AC6"/>
    <w:rsid w:val="00F275BC"/>
    <w:rsid w:val="07242E5C"/>
    <w:rsid w:val="08330C62"/>
    <w:rsid w:val="0CE02F2D"/>
    <w:rsid w:val="163424BE"/>
    <w:rsid w:val="1FCE3883"/>
    <w:rsid w:val="32E13EA9"/>
    <w:rsid w:val="46AD3B2C"/>
    <w:rsid w:val="4701426E"/>
    <w:rsid w:val="594A5599"/>
    <w:rsid w:val="5B0C544C"/>
    <w:rsid w:val="5B9815C8"/>
    <w:rsid w:val="63C11639"/>
    <w:rsid w:val="658A3D93"/>
    <w:rsid w:val="789515DB"/>
    <w:rsid w:val="7D3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A1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1C30"/>
    <w:rPr>
      <w:kern w:val="2"/>
      <w:sz w:val="18"/>
      <w:szCs w:val="18"/>
    </w:rPr>
  </w:style>
  <w:style w:type="paragraph" w:styleId="a5">
    <w:name w:val="footer"/>
    <w:basedOn w:val="a"/>
    <w:link w:val="Char0"/>
    <w:rsid w:val="007A1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1C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A1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1C30"/>
    <w:rPr>
      <w:kern w:val="2"/>
      <w:sz w:val="18"/>
      <w:szCs w:val="18"/>
    </w:rPr>
  </w:style>
  <w:style w:type="paragraph" w:styleId="a5">
    <w:name w:val="footer"/>
    <w:basedOn w:val="a"/>
    <w:link w:val="Char0"/>
    <w:rsid w:val="007A1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1C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3416</Words>
  <Characters>19472</Characters>
  <Application>Microsoft Office Word</Application>
  <DocSecurity>0</DocSecurity>
  <Lines>162</Lines>
  <Paragraphs>45</Paragraphs>
  <ScaleCrop>false</ScaleCrop>
  <Company/>
  <LinksUpToDate>false</LinksUpToDate>
  <CharactersWithSpaces>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2018-01-22T07:05:00Z</dcterms:created>
  <dcterms:modified xsi:type="dcterms:W3CDTF">2018-07-20T01:53:00Z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