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375"/>
        <w:gridCol w:w="1243"/>
        <w:gridCol w:w="824"/>
        <w:gridCol w:w="1137"/>
      </w:tblGrid>
      <w:tr w:rsidR="007D49FE" w:rsidRPr="00F85FAB" w:rsidTr="000728E0"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Sepsis development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7D49FE" w:rsidRPr="00F85FAB" w:rsidTr="000728E0"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Country</w:t>
            </w: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Myanmar</w:t>
            </w:r>
          </w:p>
        </w:tc>
        <w:tc>
          <w:tcPr>
            <w:tcW w:w="0" w:type="auto"/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</w:t>
            </w:r>
          </w:p>
        </w:tc>
      </w:tr>
      <w:tr w:rsidR="007D49FE" w:rsidRPr="00F85FAB" w:rsidTr="000728E0"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Bangladesh</w:t>
            </w:r>
          </w:p>
        </w:tc>
        <w:tc>
          <w:tcPr>
            <w:tcW w:w="0" w:type="auto"/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7D49FE" w:rsidRPr="00F85FAB" w:rsidTr="000728E0">
        <w:tc>
          <w:tcPr>
            <w:tcW w:w="0" w:type="auto"/>
            <w:tcBorders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India</w:t>
            </w:r>
          </w:p>
        </w:tc>
        <w:tc>
          <w:tcPr>
            <w:tcW w:w="0" w:type="auto"/>
            <w:tcBorders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Indonesia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55.8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</w:tr>
      <w:tr w:rsidR="007D49FE" w:rsidRPr="00F85FAB" w:rsidTr="000728E0"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85FAB">
              <w:rPr>
                <w:sz w:val="22"/>
                <w:szCs w:val="22"/>
              </w:rPr>
              <w:t xml:space="preserve"> – 25 </w:t>
            </w:r>
          </w:p>
        </w:tc>
        <w:tc>
          <w:tcPr>
            <w:tcW w:w="0" w:type="auto"/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38.4</w:t>
            </w:r>
          </w:p>
        </w:tc>
      </w:tr>
      <w:tr w:rsidR="007D49FE" w:rsidRPr="00F85FAB" w:rsidTr="000728E0"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 xml:space="preserve">26 – 35 </w:t>
            </w:r>
          </w:p>
        </w:tc>
        <w:tc>
          <w:tcPr>
            <w:tcW w:w="0" w:type="auto"/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</w:tr>
      <w:tr w:rsidR="007D49FE" w:rsidRPr="00F85FAB" w:rsidTr="000728E0">
        <w:tc>
          <w:tcPr>
            <w:tcW w:w="0" w:type="auto"/>
            <w:tcBorders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 xml:space="preserve">36 – 45 </w:t>
            </w:r>
          </w:p>
        </w:tc>
        <w:tc>
          <w:tcPr>
            <w:tcW w:w="0" w:type="auto"/>
            <w:tcBorders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 xml:space="preserve">46 – 87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Respiratory distress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Coma on admission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53.5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46.5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Hypoglycaemia on admission (blood glucose &lt;2.2mmol/L)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98.8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Shock on admission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75.6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Jaundice on admission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66.3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33.7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Severe anaemia on admission (</w:t>
            </w:r>
            <w:proofErr w:type="spellStart"/>
            <w:r w:rsidRPr="00F85FAB">
              <w:rPr>
                <w:sz w:val="22"/>
                <w:szCs w:val="22"/>
              </w:rPr>
              <w:t>Hb</w:t>
            </w:r>
            <w:proofErr w:type="spellEnd"/>
            <w:r w:rsidRPr="00F85FAB">
              <w:rPr>
                <w:sz w:val="22"/>
                <w:szCs w:val="22"/>
              </w:rPr>
              <w:t xml:space="preserve"> &lt;5.0g/dl)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87.2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Acute kidney injury (BUN &gt;</w:t>
            </w:r>
            <w:r w:rsidRPr="00F85FAB">
              <w:rPr>
                <w:sz w:val="22"/>
                <w:szCs w:val="22"/>
              </w:rPr>
              <w:t>20mg/dl)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45.1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54.9</w:t>
            </w:r>
          </w:p>
        </w:tc>
      </w:tr>
      <w:tr w:rsidR="007D49FE" w:rsidRPr="00F85FAB" w:rsidTr="000728E0">
        <w:trPr>
          <w:trHeight w:val="284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 xml:space="preserve">Acidosis on admission (base excess &lt;3·3 </w:t>
            </w:r>
            <w:proofErr w:type="spellStart"/>
            <w:r w:rsidRPr="00F85FAB">
              <w:rPr>
                <w:sz w:val="22"/>
                <w:szCs w:val="22"/>
              </w:rPr>
              <w:t>mmol</w:t>
            </w:r>
            <w:proofErr w:type="spellEnd"/>
            <w:r w:rsidRPr="00F85FAB">
              <w:rPr>
                <w:sz w:val="22"/>
                <w:szCs w:val="22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</w:t>
            </w:r>
          </w:p>
        </w:tc>
      </w:tr>
      <w:tr w:rsidR="007D49FE" w:rsidRPr="00F85FAB" w:rsidTr="00072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</w:t>
            </w:r>
          </w:p>
        </w:tc>
      </w:tr>
      <w:tr w:rsidR="007D49FE" w:rsidRPr="00F85FAB" w:rsidTr="000728E0">
        <w:tc>
          <w:tcPr>
            <w:tcW w:w="0" w:type="auto"/>
            <w:tcBorders>
              <w:top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Hyperparasitaemia</w:t>
            </w:r>
            <w:proofErr w:type="spellEnd"/>
            <w:r>
              <w:rPr>
                <w:sz w:val="22"/>
                <w:szCs w:val="22"/>
              </w:rPr>
              <w:t xml:space="preserve"> on admission </w:t>
            </w:r>
            <w:r w:rsidRPr="00F85FAB">
              <w:rPr>
                <w:sz w:val="22"/>
                <w:szCs w:val="22"/>
              </w:rPr>
              <w:t>(&gt;10% RBCs infected)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</w:tr>
      <w:tr w:rsidR="007D49FE" w:rsidRPr="00F85FAB" w:rsidTr="000728E0"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D49FE" w:rsidRPr="00F85FAB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 w:rsidRPr="00F85FAB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:rsidR="007D49FE" w:rsidRDefault="007D49FE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7D49FE" w:rsidRDefault="00B32ACC" w:rsidP="000728E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69.8</w:t>
            </w:r>
            <w:bookmarkStart w:id="0" w:name="_GoBack"/>
            <w:bookmarkEnd w:id="0"/>
          </w:p>
        </w:tc>
      </w:tr>
    </w:tbl>
    <w:p w:rsidR="00461C17" w:rsidRDefault="00B32ACC"/>
    <w:sectPr w:rsidR="00461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E"/>
    <w:rsid w:val="002B5339"/>
    <w:rsid w:val="007D49FE"/>
    <w:rsid w:val="00B32ACC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32F7"/>
  <w15:chartTrackingRefBased/>
  <w15:docId w15:val="{33963955-B61C-495C-94D3-4EC7BAB2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9FE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F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 Njim</dc:creator>
  <cp:keywords/>
  <dc:description/>
  <cp:lastModifiedBy>Tsi Njim</cp:lastModifiedBy>
  <cp:revision>1</cp:revision>
  <dcterms:created xsi:type="dcterms:W3CDTF">2018-07-19T12:43:00Z</dcterms:created>
  <dcterms:modified xsi:type="dcterms:W3CDTF">2018-07-19T13:12:00Z</dcterms:modified>
</cp:coreProperties>
</file>