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asemplice-1"/>
        <w:tblpPr w:leftFromText="141" w:rightFromText="141" w:horzAnchor="margin" w:tblpXSpec="center" w:tblpY="-270"/>
        <w:tblW w:w="9962" w:type="dxa"/>
        <w:tblLook w:val="04A0" w:firstRow="1" w:lastRow="0" w:firstColumn="1" w:lastColumn="0" w:noHBand="0" w:noVBand="1"/>
      </w:tblPr>
      <w:tblGrid>
        <w:gridCol w:w="550"/>
        <w:gridCol w:w="1636"/>
        <w:gridCol w:w="2062"/>
        <w:gridCol w:w="1564"/>
        <w:gridCol w:w="4150"/>
      </w:tblGrid>
      <w:tr w:rsidR="003D04C2" w:rsidRPr="00483729" w:rsidTr="00847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5"/>
          </w:tcPr>
          <w:p w:rsidR="003D04C2" w:rsidRPr="009E115B" w:rsidRDefault="007A58F2" w:rsidP="00973D5E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  <w:t>Additional file 2</w:t>
            </w:r>
            <w:r w:rsidR="00483729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  <w:t xml:space="preserve"> I</w:t>
            </w:r>
            <w:r w:rsidR="003D04C2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  <w:t>ncluded Cochrane systematic reviews</w:t>
            </w:r>
            <w:r w:rsidR="00483729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  <w:t>.</w:t>
            </w:r>
            <w:bookmarkStart w:id="0" w:name="_GoBack"/>
            <w:bookmarkEnd w:id="0"/>
          </w:p>
        </w:tc>
      </w:tr>
      <w:tr w:rsidR="004A269C" w:rsidRPr="009E115B" w:rsidTr="004A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716C07" w:rsidRPr="004A269C" w:rsidRDefault="005D2031" w:rsidP="004A269C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8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Cs w:val="0"/>
                <w:color w:val="000000"/>
                <w:sz w:val="18"/>
                <w:szCs w:val="24"/>
                <w:lang w:eastAsia="it-IT"/>
              </w:rPr>
              <w:t>N°</w:t>
            </w:r>
          </w:p>
        </w:tc>
        <w:tc>
          <w:tcPr>
            <w:tcW w:w="1636" w:type="dxa"/>
            <w:noWrap/>
            <w:hideMark/>
          </w:tcPr>
          <w:p w:rsidR="00716C07" w:rsidRPr="009E115B" w:rsidRDefault="00885C44" w:rsidP="00973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483729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First a</w:t>
            </w:r>
            <w:r w:rsidR="00716C07" w:rsidRPr="00483729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 xml:space="preserve">uthor’s </w:t>
            </w:r>
            <w:r w:rsidRPr="00483729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name</w:t>
            </w:r>
          </w:p>
        </w:tc>
        <w:tc>
          <w:tcPr>
            <w:tcW w:w="2062" w:type="dxa"/>
            <w:noWrap/>
            <w:hideMark/>
          </w:tcPr>
          <w:p w:rsidR="00716C07" w:rsidRPr="009E115B" w:rsidRDefault="00716C07" w:rsidP="00973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73D5E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Contact author’s country</w:t>
            </w:r>
          </w:p>
        </w:tc>
        <w:tc>
          <w:tcPr>
            <w:tcW w:w="1564" w:type="dxa"/>
            <w:noWrap/>
            <w:hideMark/>
          </w:tcPr>
          <w:p w:rsidR="004A269C" w:rsidRDefault="00716C07" w:rsidP="00973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73D5E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New(N)/</w:t>
            </w:r>
          </w:p>
          <w:p w:rsidR="00716C07" w:rsidRPr="009E115B" w:rsidRDefault="00716C07" w:rsidP="00973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73D5E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Update(U)</w:t>
            </w:r>
          </w:p>
        </w:tc>
        <w:tc>
          <w:tcPr>
            <w:tcW w:w="4150" w:type="dxa"/>
            <w:noWrap/>
            <w:hideMark/>
          </w:tcPr>
          <w:p w:rsidR="00716C07" w:rsidRPr="009E115B" w:rsidRDefault="00716C07" w:rsidP="00973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  <w:t xml:space="preserve">Cochrane </w:t>
            </w:r>
            <w:r w:rsidRPr="00973D5E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  <w:t>Group</w:t>
            </w:r>
          </w:p>
        </w:tc>
      </w:tr>
      <w:tr w:rsidR="004A269C" w:rsidRPr="00483729" w:rsidTr="004A269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1</w:t>
            </w:r>
          </w:p>
        </w:tc>
        <w:tc>
          <w:tcPr>
            <w:tcW w:w="1636" w:type="dxa"/>
            <w:noWrap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Kim</w:t>
            </w:r>
          </w:p>
        </w:tc>
        <w:tc>
          <w:tcPr>
            <w:tcW w:w="2062" w:type="dxa"/>
            <w:noWrap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USA</w:t>
            </w:r>
          </w:p>
        </w:tc>
        <w:tc>
          <w:tcPr>
            <w:tcW w:w="1564" w:type="dxa"/>
            <w:noWrap/>
          </w:tcPr>
          <w:p w:rsidR="004A269C" w:rsidRPr="009E115B" w:rsidRDefault="004A269C" w:rsidP="004A2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N</w:t>
            </w:r>
          </w:p>
        </w:tc>
        <w:tc>
          <w:tcPr>
            <w:tcW w:w="4150" w:type="dxa"/>
            <w:noWrap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val="en-GB"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val="en-GB" w:eastAsia="it-IT"/>
              </w:rPr>
              <w:t>Cochrane Eyes and Vision Group</w:t>
            </w:r>
          </w:p>
        </w:tc>
      </w:tr>
      <w:tr w:rsidR="004A269C" w:rsidRPr="009E115B" w:rsidTr="004A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2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Offringa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Canada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Epilepsy Group</w:t>
            </w:r>
          </w:p>
        </w:tc>
      </w:tr>
      <w:tr w:rsidR="004A269C" w:rsidRPr="009E115B" w:rsidTr="004A269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3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Gimzewska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UK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Vascular Group</w:t>
            </w:r>
          </w:p>
        </w:tc>
      </w:tr>
      <w:tr w:rsidR="004A269C" w:rsidRPr="00483729" w:rsidTr="004A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4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Gowing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Australia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  <w:t>Cochrane Drugs and Alcohol Group.</w:t>
            </w:r>
          </w:p>
        </w:tc>
      </w:tr>
      <w:tr w:rsidR="004A269C" w:rsidRPr="009E115B" w:rsidTr="004A269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5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Coppolino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Italy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N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Hypertension Group</w:t>
            </w:r>
          </w:p>
        </w:tc>
      </w:tr>
      <w:tr w:rsidR="004A269C" w:rsidRPr="009E115B" w:rsidTr="004A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6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Johnston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Canada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Neonatal Group</w:t>
            </w:r>
          </w:p>
        </w:tc>
      </w:tr>
      <w:tr w:rsidR="004A269C" w:rsidRPr="00483729" w:rsidTr="004A269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7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Urquhart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UK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  <w:t>Cochrane Pregnancy and Childbirth Group</w:t>
            </w:r>
          </w:p>
        </w:tc>
      </w:tr>
      <w:tr w:rsidR="004A269C" w:rsidRPr="00483729" w:rsidTr="004A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8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Chamberlain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Australia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  <w:t>Cochrane Pregnancy and Childbirth Group</w:t>
            </w:r>
          </w:p>
        </w:tc>
      </w:tr>
      <w:tr w:rsidR="004A269C" w:rsidRPr="009E115B" w:rsidTr="004A269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9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Robertson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UK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Vascular Group</w:t>
            </w:r>
          </w:p>
        </w:tc>
      </w:tr>
      <w:tr w:rsidR="004A269C" w:rsidRPr="009E115B" w:rsidTr="004A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10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Eke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USA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N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Hepato-Biliary Group</w:t>
            </w:r>
          </w:p>
        </w:tc>
      </w:tr>
      <w:tr w:rsidR="004A269C" w:rsidRPr="009E115B" w:rsidTr="004A269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11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Horita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Japan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N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Airways Group</w:t>
            </w:r>
          </w:p>
        </w:tc>
      </w:tr>
      <w:tr w:rsidR="004A269C" w:rsidRPr="00483729" w:rsidTr="004A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12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Molakatalla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Australia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N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  <w:t>Cochrane Pregnancy and Childbirth Group</w:t>
            </w:r>
          </w:p>
        </w:tc>
      </w:tr>
      <w:tr w:rsidR="004A269C" w:rsidRPr="009E115B" w:rsidTr="004A269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13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Robertson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UK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Vascular Group</w:t>
            </w:r>
          </w:p>
        </w:tc>
      </w:tr>
      <w:tr w:rsidR="004A269C" w:rsidRPr="009E115B" w:rsidTr="004A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14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Risom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Denmark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N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Heart Group</w:t>
            </w:r>
          </w:p>
        </w:tc>
      </w:tr>
      <w:tr w:rsidR="004A269C" w:rsidRPr="009E115B" w:rsidTr="004A269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15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Salazar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Peru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N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Heart Group</w:t>
            </w:r>
          </w:p>
        </w:tc>
      </w:tr>
      <w:tr w:rsidR="004A269C" w:rsidRPr="00483729" w:rsidTr="004A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16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Jiang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China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  <w:t>Cochrane Pregnancy and Childbirth Group</w:t>
            </w:r>
          </w:p>
        </w:tc>
      </w:tr>
      <w:tr w:rsidR="004A269C" w:rsidRPr="009E115B" w:rsidTr="004A269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17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Sun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China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N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Colorectal Cancer Group</w:t>
            </w:r>
          </w:p>
        </w:tc>
      </w:tr>
      <w:tr w:rsidR="004A269C" w:rsidRPr="009E115B" w:rsidTr="004A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18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van Zuuren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Netherlands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N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Skin Group</w:t>
            </w:r>
          </w:p>
        </w:tc>
      </w:tr>
      <w:tr w:rsidR="004A269C" w:rsidRPr="009E115B" w:rsidTr="004A269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19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lang w:eastAsia="it-IT"/>
              </w:rPr>
              <w:t>Foster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Australia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N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Neonatal Group</w:t>
            </w:r>
          </w:p>
        </w:tc>
      </w:tr>
      <w:tr w:rsidR="004A269C" w:rsidRPr="00483729" w:rsidTr="004A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20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lang w:eastAsia="it-IT"/>
              </w:rPr>
              <w:t>Alfirevic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UK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  <w:t>Cochrane Pregnancy and Childbirth Group</w:t>
            </w:r>
          </w:p>
        </w:tc>
      </w:tr>
      <w:tr w:rsidR="004A269C" w:rsidRPr="009E115B" w:rsidTr="004A269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21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Crossingham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UK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N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Airways Group</w:t>
            </w:r>
          </w:p>
        </w:tc>
      </w:tr>
      <w:tr w:rsidR="004A269C" w:rsidRPr="009E115B" w:rsidTr="004A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22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Lemyre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Canada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Neonatal Group</w:t>
            </w:r>
          </w:p>
        </w:tc>
      </w:tr>
      <w:tr w:rsidR="004A269C" w:rsidRPr="009E115B" w:rsidTr="004A269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23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Østerås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Norway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N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Musculoskeletal Group</w:t>
            </w:r>
          </w:p>
        </w:tc>
      </w:tr>
      <w:tr w:rsidR="004A269C" w:rsidRPr="00483729" w:rsidTr="004A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24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Borthwick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UK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  <w:t>Cochrane Anaesthesia, Critical and Emergency Care Group</w:t>
            </w:r>
          </w:p>
        </w:tc>
      </w:tr>
      <w:tr w:rsidR="004A269C" w:rsidRPr="00483729" w:rsidTr="004A269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25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Kim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Switzerland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  <w:t>Cochrane Pregnancy and Childbirth Group</w:t>
            </w:r>
          </w:p>
        </w:tc>
      </w:tr>
      <w:tr w:rsidR="004A269C" w:rsidRPr="009E115B" w:rsidTr="004A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26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Ng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Canada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Neonatal Group</w:t>
            </w:r>
          </w:p>
        </w:tc>
      </w:tr>
      <w:tr w:rsidR="004A269C" w:rsidRPr="009E115B" w:rsidTr="004A269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27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Onland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Netherlands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N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Neonatal Group</w:t>
            </w:r>
          </w:p>
        </w:tc>
      </w:tr>
      <w:tr w:rsidR="004A269C" w:rsidRPr="009E115B" w:rsidTr="004A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28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Mocellin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Italy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Colorectal Cancer Group</w:t>
            </w:r>
          </w:p>
        </w:tc>
      </w:tr>
      <w:tr w:rsidR="004A269C" w:rsidRPr="009E115B" w:rsidTr="004A269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29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Estcourt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UK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N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Haematological Malignancies Group</w:t>
            </w:r>
          </w:p>
        </w:tc>
      </w:tr>
      <w:tr w:rsidR="004A269C" w:rsidRPr="009E115B" w:rsidTr="004A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30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Wardle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UK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N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Vascular Group</w:t>
            </w:r>
          </w:p>
        </w:tc>
      </w:tr>
      <w:tr w:rsidR="004A269C" w:rsidRPr="00483729" w:rsidTr="004A269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31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Devane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Ireland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  <w:t>Cochrane Pregnancy and Childbirth Group</w:t>
            </w:r>
          </w:p>
        </w:tc>
      </w:tr>
      <w:tr w:rsidR="004A269C" w:rsidRPr="00483729" w:rsidTr="004A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32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Kyrgiou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UK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  <w:t>Cochrane Gynaecological, Neuro-oncology and Orphan Cancer Group</w:t>
            </w:r>
          </w:p>
        </w:tc>
      </w:tr>
      <w:tr w:rsidR="004A269C" w:rsidRPr="00483729" w:rsidTr="004A269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33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Bordewijk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Netherlands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N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  <w:t>Cochrane Gynaecology and Fertility Group</w:t>
            </w:r>
          </w:p>
        </w:tc>
      </w:tr>
      <w:tr w:rsidR="004A269C" w:rsidRPr="009E115B" w:rsidTr="004A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34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Walters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Australia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Airways Group</w:t>
            </w:r>
          </w:p>
        </w:tc>
      </w:tr>
      <w:tr w:rsidR="004A269C" w:rsidRPr="009E115B" w:rsidTr="004A269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35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Ng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UK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Neonatal Group</w:t>
            </w:r>
          </w:p>
        </w:tc>
      </w:tr>
      <w:tr w:rsidR="004A269C" w:rsidRPr="00483729" w:rsidTr="004A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36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Kietpeerakool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Thailand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N</w:t>
            </w:r>
          </w:p>
        </w:tc>
        <w:tc>
          <w:tcPr>
            <w:tcW w:w="4150" w:type="dxa"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  <w:t>Cochrane Gynaecological, Neuro-oncology and Orphan Cancer Group</w:t>
            </w:r>
          </w:p>
        </w:tc>
      </w:tr>
      <w:tr w:rsidR="004A269C" w:rsidRPr="009E115B" w:rsidTr="004A269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lastRenderedPageBreak/>
              <w:t>37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Wiysonge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South Africa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Hypertension Group</w:t>
            </w:r>
          </w:p>
        </w:tc>
      </w:tr>
      <w:tr w:rsidR="004A269C" w:rsidRPr="00483729" w:rsidTr="004A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38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Andriolo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Brazil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N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  <w:t>Cochrane Anaesthesia, Critical and Emergency Care Group</w:t>
            </w:r>
          </w:p>
        </w:tc>
      </w:tr>
      <w:tr w:rsidR="004A269C" w:rsidRPr="00483729" w:rsidTr="004A269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39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Estcourt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UK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  <w:t>Cochrane Cystic Fibrosis and Genetic Disorders Group</w:t>
            </w:r>
          </w:p>
        </w:tc>
      </w:tr>
      <w:tr w:rsidR="004A269C" w:rsidRPr="00483729" w:rsidTr="004A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40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Marjoribanks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New Zeland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  <w:t>Cochrane Gynaecology and Fertility Group</w:t>
            </w:r>
          </w:p>
        </w:tc>
      </w:tr>
      <w:tr w:rsidR="004A269C" w:rsidRPr="00483729" w:rsidTr="004A269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41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Cluver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South Africa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N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  <w:t>Cochrane Pregnancy and Childbirth Group</w:t>
            </w:r>
          </w:p>
        </w:tc>
      </w:tr>
      <w:tr w:rsidR="004A269C" w:rsidRPr="00483729" w:rsidTr="004A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42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Derry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UK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  <w:t>Cochrane Pain, Palliative and Supportive Care Group</w:t>
            </w:r>
          </w:p>
        </w:tc>
      </w:tr>
      <w:tr w:rsidR="004A269C" w:rsidRPr="009E115B" w:rsidTr="004A269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43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Garjón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Spain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N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Hypertension Group</w:t>
            </w:r>
          </w:p>
        </w:tc>
      </w:tr>
      <w:tr w:rsidR="004A269C" w:rsidRPr="00483729" w:rsidTr="004A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44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Derry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UK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  <w:t>Cochrane Pain, Palliative and Supportive Care Group</w:t>
            </w:r>
          </w:p>
        </w:tc>
      </w:tr>
      <w:tr w:rsidR="004A269C" w:rsidRPr="00483729" w:rsidTr="004A269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45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Wieland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USA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N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  <w:t>Cochrane Back and Neck Group</w:t>
            </w:r>
          </w:p>
        </w:tc>
      </w:tr>
      <w:tr w:rsidR="004A269C" w:rsidRPr="009E115B" w:rsidTr="004A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46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Kirkland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Canada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N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Airways Group</w:t>
            </w:r>
          </w:p>
        </w:tc>
      </w:tr>
      <w:tr w:rsidR="004A269C" w:rsidRPr="00483729" w:rsidTr="004A269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47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Hill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New Zealand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N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  <w:t>Cochrane Kidney and Transplant Group</w:t>
            </w:r>
          </w:p>
        </w:tc>
      </w:tr>
      <w:tr w:rsidR="004A269C" w:rsidRPr="00483729" w:rsidTr="004A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48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Abbott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UK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  <w:t>Cochrane Developmental, Psychosocial and Learning Problems Group</w:t>
            </w:r>
          </w:p>
        </w:tc>
      </w:tr>
      <w:tr w:rsidR="004A269C" w:rsidRPr="00483729" w:rsidTr="004A269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49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Hahn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Australia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N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  <w:t>Cochrane Kidney and Transplant Group</w:t>
            </w:r>
          </w:p>
        </w:tc>
      </w:tr>
      <w:tr w:rsidR="004A269C" w:rsidRPr="009E115B" w:rsidTr="004A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50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Yao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China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Colorectal Cancer Group</w:t>
            </w:r>
          </w:p>
        </w:tc>
      </w:tr>
      <w:tr w:rsidR="004A269C" w:rsidRPr="009E115B" w:rsidTr="004A269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51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Dieterich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Italy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Schizophrenia Group</w:t>
            </w:r>
          </w:p>
        </w:tc>
      </w:tr>
      <w:tr w:rsidR="004A269C" w:rsidRPr="009E115B" w:rsidTr="004A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52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Barrington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Canada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Neonatal Group</w:t>
            </w:r>
          </w:p>
        </w:tc>
      </w:tr>
      <w:tr w:rsidR="004A269C" w:rsidRPr="009E115B" w:rsidTr="004A269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53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Shah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Canada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Neonatal Group</w:t>
            </w:r>
          </w:p>
        </w:tc>
      </w:tr>
      <w:tr w:rsidR="004A269C" w:rsidRPr="00483729" w:rsidTr="004A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54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Middleton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Australia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  <w:t>Cochrane Pregnancy and Childbirth Group</w:t>
            </w:r>
          </w:p>
        </w:tc>
      </w:tr>
      <w:tr w:rsidR="004A269C" w:rsidRPr="009E115B" w:rsidTr="004A269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55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Bromham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UK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N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Breast Cancer Group</w:t>
            </w:r>
          </w:p>
        </w:tc>
      </w:tr>
      <w:tr w:rsidR="004A269C" w:rsidRPr="00483729" w:rsidTr="004A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56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Tieu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Australia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  <w:t>Cochrane Pregnancy and Childbirth Group</w:t>
            </w:r>
          </w:p>
        </w:tc>
      </w:tr>
      <w:tr w:rsidR="004A269C" w:rsidRPr="009E115B" w:rsidTr="004A269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57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Lee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Australia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N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Breast Cancer Group</w:t>
            </w:r>
          </w:p>
        </w:tc>
      </w:tr>
      <w:tr w:rsidR="004A269C" w:rsidRPr="009E115B" w:rsidTr="004A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58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Barrington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Canada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Neonatal Group</w:t>
            </w:r>
          </w:p>
        </w:tc>
      </w:tr>
      <w:tr w:rsidR="004A269C" w:rsidRPr="009E115B" w:rsidTr="004A269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59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Fisher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UK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Heart Group</w:t>
            </w:r>
          </w:p>
        </w:tc>
      </w:tr>
      <w:tr w:rsidR="004A269C" w:rsidRPr="009E115B" w:rsidTr="004A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60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lang w:eastAsia="it-IT"/>
              </w:rPr>
              <w:t>Chang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Canada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N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ENT Group</w:t>
            </w:r>
          </w:p>
        </w:tc>
      </w:tr>
      <w:tr w:rsidR="004A269C" w:rsidRPr="009E115B" w:rsidTr="004A269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61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Ma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China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Injuries Group</w:t>
            </w:r>
          </w:p>
        </w:tc>
      </w:tr>
      <w:tr w:rsidR="004A269C" w:rsidRPr="009E115B" w:rsidTr="004A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62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McLellan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UK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N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Heart Group</w:t>
            </w:r>
          </w:p>
        </w:tc>
      </w:tr>
      <w:tr w:rsidR="004A269C" w:rsidRPr="009E115B" w:rsidTr="004A269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63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van Driel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Australia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Heart Group</w:t>
            </w:r>
          </w:p>
        </w:tc>
      </w:tr>
      <w:tr w:rsidR="004A269C" w:rsidRPr="009E115B" w:rsidTr="004A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64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Lazzerini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Italy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Infectious Diseases Group</w:t>
            </w:r>
          </w:p>
        </w:tc>
      </w:tr>
      <w:tr w:rsidR="004A269C" w:rsidRPr="00483729" w:rsidTr="004A269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65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Baldwin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UK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N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  <w:t>Cochrane Metabolic and Endocrine Disorders Group</w:t>
            </w:r>
          </w:p>
        </w:tc>
      </w:tr>
      <w:tr w:rsidR="004A269C" w:rsidRPr="00483729" w:rsidTr="004A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66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Larun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Norway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  <w:t>Cochrane Common Mental Disorders Group</w:t>
            </w:r>
          </w:p>
        </w:tc>
      </w:tr>
      <w:tr w:rsidR="004A269C" w:rsidRPr="009E115B" w:rsidTr="004A269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67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Cabello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Spain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Heart Group</w:t>
            </w:r>
          </w:p>
        </w:tc>
      </w:tr>
      <w:tr w:rsidR="004A269C" w:rsidRPr="009E115B" w:rsidTr="004A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68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Howcroft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Australia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Airways Group</w:t>
            </w:r>
          </w:p>
        </w:tc>
      </w:tr>
      <w:tr w:rsidR="004A269C" w:rsidRPr="009E115B" w:rsidTr="004A269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69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Ma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China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N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Oral Health Group</w:t>
            </w:r>
          </w:p>
        </w:tc>
      </w:tr>
      <w:tr w:rsidR="004A269C" w:rsidRPr="00483729" w:rsidTr="004A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70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Brown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New Zealand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  <w:t>Cochrane Gynaecology and Fertility Group</w:t>
            </w:r>
          </w:p>
        </w:tc>
      </w:tr>
      <w:tr w:rsidR="004A269C" w:rsidRPr="009E115B" w:rsidTr="004A269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71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Lemyre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Canada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Neonatal Group</w:t>
            </w:r>
          </w:p>
        </w:tc>
      </w:tr>
      <w:tr w:rsidR="004A269C" w:rsidRPr="009E115B" w:rsidTr="004A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72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Westby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UK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N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Wounds Group</w:t>
            </w:r>
          </w:p>
        </w:tc>
      </w:tr>
      <w:tr w:rsidR="004A269C" w:rsidRPr="00483729" w:rsidTr="004A269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73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Zhu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China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N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  <w:t>Cochrane Eyes and Vision Group</w:t>
            </w:r>
          </w:p>
        </w:tc>
      </w:tr>
      <w:tr w:rsidR="004A269C" w:rsidRPr="009E115B" w:rsidTr="004A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74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Rattehalli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Australia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Schizophrenia Group</w:t>
            </w:r>
          </w:p>
        </w:tc>
      </w:tr>
      <w:tr w:rsidR="004A269C" w:rsidRPr="00483729" w:rsidTr="004A269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lastRenderedPageBreak/>
              <w:t>75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Brown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New Zealand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  <w:t>Cochrane Gynaecology and Fertility Group</w:t>
            </w:r>
          </w:p>
        </w:tc>
      </w:tr>
      <w:tr w:rsidR="004A269C" w:rsidRPr="009E115B" w:rsidTr="004A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76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Gregorio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Philippines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Infectious Diseases Group</w:t>
            </w:r>
          </w:p>
        </w:tc>
      </w:tr>
      <w:tr w:rsidR="004A269C" w:rsidRPr="00483729" w:rsidTr="004A269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77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de Silva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UK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  <w:t>Cochrane Eyes and Vision Group</w:t>
            </w:r>
          </w:p>
        </w:tc>
      </w:tr>
      <w:tr w:rsidR="004A269C" w:rsidRPr="009E115B" w:rsidTr="004A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78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Mbuagbaw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Cameroon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Infectious Diseases Group</w:t>
            </w:r>
          </w:p>
        </w:tc>
      </w:tr>
      <w:tr w:rsidR="004A269C" w:rsidRPr="009E115B" w:rsidTr="004A269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79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Stewart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UK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Incontinence Group</w:t>
            </w:r>
          </w:p>
        </w:tc>
      </w:tr>
      <w:tr w:rsidR="004A269C" w:rsidRPr="009E115B" w:rsidTr="004A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80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Puhan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Switzerland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Airways Group</w:t>
            </w:r>
          </w:p>
        </w:tc>
      </w:tr>
      <w:tr w:rsidR="004A269C" w:rsidRPr="00483729" w:rsidTr="004A269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81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Lumbiganon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Thailand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  <w:t>Cochrane Pregnancy and Childbirth Group</w:t>
            </w:r>
          </w:p>
        </w:tc>
      </w:tr>
      <w:tr w:rsidR="004A269C" w:rsidRPr="009E115B" w:rsidTr="004A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82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Rao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Australia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Neonatal Group</w:t>
            </w:r>
          </w:p>
        </w:tc>
      </w:tr>
      <w:tr w:rsidR="004A269C" w:rsidRPr="009E115B" w:rsidTr="004A269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83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Ziganshina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Russian Federation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Stroke Group</w:t>
            </w:r>
          </w:p>
        </w:tc>
      </w:tr>
      <w:tr w:rsidR="004A269C" w:rsidRPr="00483729" w:rsidTr="004A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84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Ghosh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UK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  <w:t>Cochrane Pregnancy and Childbirth Group</w:t>
            </w:r>
          </w:p>
        </w:tc>
      </w:tr>
      <w:tr w:rsidR="004A269C" w:rsidRPr="00483729" w:rsidTr="004A269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85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Romano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UK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N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  <w:t>Cochrane Eyes and Vision Group</w:t>
            </w:r>
          </w:p>
        </w:tc>
      </w:tr>
      <w:tr w:rsidR="004A269C" w:rsidRPr="009E115B" w:rsidTr="004A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86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Manfredi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Italy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Oral Health Group</w:t>
            </w:r>
          </w:p>
        </w:tc>
      </w:tr>
      <w:tr w:rsidR="004A269C" w:rsidRPr="00483729" w:rsidTr="004A269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87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Avenell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UK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  <w:t>Cochrane Bone, Joint and Muscle Trauma Group</w:t>
            </w:r>
          </w:p>
        </w:tc>
      </w:tr>
      <w:tr w:rsidR="004A269C" w:rsidRPr="00483729" w:rsidTr="004A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88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Maher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Australia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  <w:t>Cochrane Gynaecology and Fertility Group</w:t>
            </w:r>
          </w:p>
        </w:tc>
      </w:tr>
      <w:tr w:rsidR="004A269C" w:rsidRPr="00483729" w:rsidTr="004A269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89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Bhatt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Australia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N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  <w:t>Cochrane Eyes and Vision Group</w:t>
            </w:r>
          </w:p>
        </w:tc>
      </w:tr>
      <w:tr w:rsidR="004A269C" w:rsidRPr="00483729" w:rsidTr="004A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90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Tang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China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  <w:t>Cochrane Gynaecology and Fertility Group</w:t>
            </w:r>
          </w:p>
        </w:tc>
      </w:tr>
      <w:tr w:rsidR="004A269C" w:rsidRPr="00483729" w:rsidTr="004A269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91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Mead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UK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N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  <w:t>Cochrane Metabolic and Endocrine Disorders Group</w:t>
            </w:r>
          </w:p>
        </w:tc>
      </w:tr>
      <w:tr w:rsidR="004A269C" w:rsidRPr="009E115B" w:rsidTr="004A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92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Paravastu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UK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N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Vascular Group</w:t>
            </w:r>
          </w:p>
        </w:tc>
      </w:tr>
      <w:tr w:rsidR="004A269C" w:rsidRPr="009E115B" w:rsidTr="004A269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93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Izquierdo-Palomares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Spain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N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Heart Group</w:t>
            </w:r>
          </w:p>
        </w:tc>
      </w:tr>
      <w:tr w:rsidR="004A269C" w:rsidRPr="00483729" w:rsidTr="004A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94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Moore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USA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  <w:t>Cochrane Pregnancy and Childbirth Group</w:t>
            </w:r>
          </w:p>
        </w:tc>
      </w:tr>
      <w:tr w:rsidR="004A269C" w:rsidRPr="009E115B" w:rsidTr="004A269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95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Jeffery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New Zealand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Colorectal Cancer Group</w:t>
            </w:r>
          </w:p>
        </w:tc>
      </w:tr>
      <w:tr w:rsidR="004A269C" w:rsidRPr="009E115B" w:rsidTr="004A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96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Wang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Germany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Schizophrenia Group</w:t>
            </w:r>
          </w:p>
        </w:tc>
      </w:tr>
      <w:tr w:rsidR="004A269C" w:rsidRPr="00483729" w:rsidTr="004A269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97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La Mantia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Italy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  <w:t>Cochrane Multiple Sclerosis and Rare Diseases of the CNS Group</w:t>
            </w:r>
          </w:p>
        </w:tc>
      </w:tr>
      <w:tr w:rsidR="004A269C" w:rsidRPr="009E115B" w:rsidTr="004A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98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Apollonio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USA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U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Tobacco Addiction Group</w:t>
            </w:r>
          </w:p>
        </w:tc>
      </w:tr>
      <w:tr w:rsidR="004A269C" w:rsidRPr="009E115B" w:rsidTr="004A269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99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Nyong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Canada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N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Cochrane Heart Group</w:t>
            </w:r>
          </w:p>
        </w:tc>
      </w:tr>
      <w:tr w:rsidR="004A269C" w:rsidRPr="00483729" w:rsidTr="004A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4A269C" w:rsidRPr="004A269C" w:rsidRDefault="004A269C" w:rsidP="004A269C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</w:rPr>
            </w:pPr>
            <w:r w:rsidRPr="004A269C">
              <w:rPr>
                <w:rFonts w:ascii="Calibri" w:hAnsi="Calibri" w:cs="Calibri"/>
                <w:b w:val="0"/>
                <w:color w:val="000000"/>
                <w:sz w:val="18"/>
              </w:rPr>
              <w:t>100</w:t>
            </w:r>
          </w:p>
        </w:tc>
        <w:tc>
          <w:tcPr>
            <w:tcW w:w="1636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Warttig</w:t>
            </w:r>
          </w:p>
        </w:tc>
        <w:tc>
          <w:tcPr>
            <w:tcW w:w="2062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eastAsia="it-IT"/>
              </w:rPr>
              <w:t>UK</w:t>
            </w:r>
          </w:p>
        </w:tc>
        <w:tc>
          <w:tcPr>
            <w:tcW w:w="1564" w:type="dxa"/>
            <w:noWrap/>
            <w:hideMark/>
          </w:tcPr>
          <w:p w:rsidR="004A269C" w:rsidRPr="009E115B" w:rsidRDefault="004A269C" w:rsidP="004A2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</w:pPr>
            <w:r w:rsidRPr="009E115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it-IT"/>
              </w:rPr>
              <w:t>N</w:t>
            </w:r>
          </w:p>
        </w:tc>
        <w:tc>
          <w:tcPr>
            <w:tcW w:w="4150" w:type="dxa"/>
            <w:noWrap/>
            <w:hideMark/>
          </w:tcPr>
          <w:p w:rsidR="004A269C" w:rsidRPr="009E115B" w:rsidRDefault="004A269C" w:rsidP="004A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</w:pPr>
            <w:r w:rsidRPr="009E115B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it-IT"/>
              </w:rPr>
              <w:t>Cochrane Anaesthesia, Critical and Emergency Care Group.</w:t>
            </w:r>
          </w:p>
        </w:tc>
      </w:tr>
    </w:tbl>
    <w:p w:rsidR="00990519" w:rsidRPr="009E115B" w:rsidRDefault="00990519">
      <w:pPr>
        <w:rPr>
          <w:lang w:val="en-GB"/>
        </w:rPr>
      </w:pPr>
    </w:p>
    <w:sectPr w:rsidR="00990519" w:rsidRPr="009E115B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E06" w:rsidRDefault="005A2E06" w:rsidP="003D04C2">
      <w:pPr>
        <w:spacing w:after="0" w:line="240" w:lineRule="auto"/>
      </w:pPr>
      <w:r>
        <w:separator/>
      </w:r>
    </w:p>
  </w:endnote>
  <w:endnote w:type="continuationSeparator" w:id="0">
    <w:p w:rsidR="005A2E06" w:rsidRDefault="005A2E06" w:rsidP="003D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E06" w:rsidRDefault="005A2E06" w:rsidP="003D04C2">
      <w:pPr>
        <w:spacing w:after="0" w:line="240" w:lineRule="auto"/>
      </w:pPr>
      <w:r>
        <w:separator/>
      </w:r>
    </w:p>
  </w:footnote>
  <w:footnote w:type="continuationSeparator" w:id="0">
    <w:p w:rsidR="005A2E06" w:rsidRDefault="005A2E06" w:rsidP="003D0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5B"/>
    <w:rsid w:val="003D04C2"/>
    <w:rsid w:val="00465159"/>
    <w:rsid w:val="00483729"/>
    <w:rsid w:val="004A269C"/>
    <w:rsid w:val="005A2E06"/>
    <w:rsid w:val="005D2031"/>
    <w:rsid w:val="00716C07"/>
    <w:rsid w:val="007A58F2"/>
    <w:rsid w:val="00885C44"/>
    <w:rsid w:val="00973D5E"/>
    <w:rsid w:val="00990519"/>
    <w:rsid w:val="009E115B"/>
    <w:rsid w:val="00B26A41"/>
    <w:rsid w:val="00B55AC2"/>
    <w:rsid w:val="00DA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C594"/>
  <w15:chartTrackingRefBased/>
  <w15:docId w15:val="{AC740D18-AB77-45CE-86CE-AB75C1D7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semplice-1">
    <w:name w:val="Plain Table 1"/>
    <w:basedOn w:val="Tabellanormale"/>
    <w:uiPriority w:val="41"/>
    <w:rsid w:val="00973D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3D04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04C2"/>
  </w:style>
  <w:style w:type="paragraph" w:styleId="Pidipagina">
    <w:name w:val="footer"/>
    <w:basedOn w:val="Normale"/>
    <w:link w:val="PidipaginaCarattere"/>
    <w:uiPriority w:val="99"/>
    <w:unhideWhenUsed/>
    <w:rsid w:val="003D04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4C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68BC5-51A4-421D-8F7D-BC77382E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Greta Castellini</cp:lastModifiedBy>
  <cp:revision>2</cp:revision>
  <dcterms:created xsi:type="dcterms:W3CDTF">2018-04-20T07:59:00Z</dcterms:created>
  <dcterms:modified xsi:type="dcterms:W3CDTF">2018-04-20T07:59:00Z</dcterms:modified>
</cp:coreProperties>
</file>