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0D" w:rsidRPr="006B69B0" w:rsidRDefault="00B47DCF" w:rsidP="00F35738">
      <w:pPr>
        <w:rPr>
          <w:rFonts w:ascii="Times New Roman" w:hAnsi="Times New Roman" w:cs="Times New Roman"/>
        </w:rPr>
      </w:pPr>
      <w:r w:rsidRPr="006B69B0">
        <w:rPr>
          <w:rFonts w:ascii="Times New Roman" w:hAnsi="Times New Roman" w:cs="Times New Roman"/>
          <w:b/>
          <w:sz w:val="24"/>
          <w:szCs w:val="24"/>
        </w:rPr>
        <w:t>Table S1</w:t>
      </w:r>
      <w:r w:rsidR="00DC50CD" w:rsidRPr="006B69B0">
        <w:rPr>
          <w:rFonts w:ascii="Times New Roman" w:hAnsi="Times New Roman" w:cs="Times New Roman"/>
          <w:b/>
          <w:sz w:val="24"/>
          <w:szCs w:val="24"/>
        </w:rPr>
        <w:t>.</w:t>
      </w:r>
      <w:r w:rsidRPr="006B69B0">
        <w:rPr>
          <w:rFonts w:ascii="Times New Roman" w:hAnsi="Times New Roman" w:cs="Times New Roman"/>
          <w:sz w:val="24"/>
          <w:szCs w:val="24"/>
        </w:rPr>
        <w:t xml:space="preserve"> </w:t>
      </w:r>
      <w:r w:rsidR="00DA7FA7" w:rsidRPr="006B69B0">
        <w:rPr>
          <w:rFonts w:ascii="Times New Roman" w:hAnsi="Times New Roman" w:cs="Times New Roman"/>
          <w:sz w:val="24"/>
          <w:szCs w:val="24"/>
        </w:rPr>
        <w:t>16 media were designed based on the auto-induction medium ZYP-5052</w:t>
      </w:r>
      <w:r w:rsidR="00EF199A" w:rsidRPr="006B69B0">
        <w:rPr>
          <w:rFonts w:ascii="Times New Roman" w:hAnsi="Times New Roman" w:cs="Times New Roman"/>
          <w:sz w:val="24"/>
          <w:szCs w:val="24"/>
        </w:rPr>
        <w:t xml:space="preserve"> for improving the accumulation of TAG rich in medium-chain fatty acid (MCFA)</w:t>
      </w:r>
      <w:r w:rsidR="00DF0053" w:rsidRPr="006B69B0">
        <w:rPr>
          <w:rFonts w:ascii="Times New Roman" w:hAnsi="Times New Roman" w:cs="Times New Roman"/>
        </w:rPr>
        <w:t>.</w:t>
      </w:r>
    </w:p>
    <w:tbl>
      <w:tblPr>
        <w:tblStyle w:val="1"/>
        <w:tblW w:w="15445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261"/>
        <w:gridCol w:w="1423"/>
        <w:gridCol w:w="1412"/>
        <w:gridCol w:w="1447"/>
        <w:gridCol w:w="1530"/>
        <w:gridCol w:w="1358"/>
        <w:gridCol w:w="1358"/>
        <w:gridCol w:w="1358"/>
        <w:gridCol w:w="1358"/>
        <w:gridCol w:w="898"/>
        <w:gridCol w:w="898"/>
      </w:tblGrid>
      <w:tr w:rsidR="00B47DCF" w:rsidRPr="006B69B0" w:rsidTr="001C246E">
        <w:trPr>
          <w:trHeight w:val="416"/>
          <w:jc w:val="center"/>
        </w:trPr>
        <w:tc>
          <w:tcPr>
            <w:tcW w:w="1144" w:type="dxa"/>
            <w:tcBorders>
              <w:top w:val="single" w:sz="4" w:space="0" w:color="auto"/>
              <w:bottom w:val="nil"/>
            </w:tcBorders>
            <w:hideMark/>
          </w:tcPr>
          <w:p w:rsidR="00B47DCF" w:rsidRPr="006B69B0" w:rsidRDefault="00B47DCF" w:rsidP="008E7E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47DCF" w:rsidRPr="006B69B0" w:rsidRDefault="00B47DCF" w:rsidP="00B508A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N-Z-</w:t>
            </w:r>
            <w:r w:rsidR="00B508A8"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amine</w:t>
            </w: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glycerol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MgSO</w:t>
            </w: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(NH</w:t>
            </w: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Aspartic</w:t>
            </w:r>
            <w:r w:rsidR="00CE7A32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acid</w:t>
            </w:r>
            <w:bookmarkStart w:id="0" w:name="_GoBack"/>
            <w:bookmarkEnd w:id="0"/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+ Serine</w:t>
            </w: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Yeast extract</w:t>
            </w: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HPO</w:t>
            </w:r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KH</w:t>
            </w:r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</w:t>
            </w:r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Glucose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Lactose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Trace </w:t>
            </w:r>
            <w:proofErr w:type="spellStart"/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metal</w:t>
            </w:r>
            <w:r w:rsidR="0039794E"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47DCF" w:rsidRPr="006B69B0" w:rsidTr="001C246E">
        <w:trPr>
          <w:trHeight w:val="416"/>
          <w:jc w:val="center"/>
        </w:trPr>
        <w:tc>
          <w:tcPr>
            <w:tcW w:w="1144" w:type="dxa"/>
            <w:tcBorders>
              <w:top w:val="nil"/>
              <w:bottom w:val="single" w:sz="4" w:space="0" w:color="auto"/>
            </w:tcBorders>
          </w:tcPr>
          <w:p w:rsidR="00B47DCF" w:rsidRPr="006B69B0" w:rsidRDefault="00B47DCF" w:rsidP="000147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mM</w:t>
            </w:r>
            <w:proofErr w:type="spellEnd"/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mM</w:t>
            </w:r>
            <w:proofErr w:type="spellEnd"/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mM</w:t>
            </w:r>
            <w:proofErr w:type="spellEnd"/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mM</w:t>
            </w:r>
            <w:proofErr w:type="spellEnd"/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47DCF" w:rsidRPr="006B69B0" w:rsidTr="001C246E">
        <w:trPr>
          <w:trHeight w:val="270"/>
          <w:jc w:val="center"/>
        </w:trPr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ZYP-5052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B47DCF" w:rsidRPr="006B69B0" w:rsidRDefault="00B47DCF" w:rsidP="001C24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0.2×</w:t>
            </w:r>
          </w:p>
        </w:tc>
      </w:tr>
      <w:tr w:rsidR="00231FCB" w:rsidRPr="006B69B0" w:rsidTr="001C246E">
        <w:trPr>
          <w:trHeight w:val="270"/>
          <w:jc w:val="center"/>
        </w:trPr>
        <w:tc>
          <w:tcPr>
            <w:tcW w:w="1144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1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447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31FCB" w:rsidRPr="006B69B0" w:rsidTr="001C246E">
        <w:trPr>
          <w:trHeight w:val="270"/>
          <w:jc w:val="center"/>
        </w:trPr>
        <w:tc>
          <w:tcPr>
            <w:tcW w:w="1144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1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3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7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31FCB" w:rsidRPr="006B69B0" w:rsidTr="001C246E">
        <w:trPr>
          <w:trHeight w:val="270"/>
          <w:jc w:val="center"/>
        </w:trPr>
        <w:tc>
          <w:tcPr>
            <w:tcW w:w="1144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3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7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30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31FCB" w:rsidRPr="006B69B0" w:rsidTr="001C246E">
        <w:trPr>
          <w:trHeight w:val="270"/>
          <w:jc w:val="center"/>
        </w:trPr>
        <w:tc>
          <w:tcPr>
            <w:tcW w:w="1144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1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3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7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30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31FCB" w:rsidRPr="006B69B0" w:rsidTr="001C246E">
        <w:trPr>
          <w:trHeight w:val="270"/>
          <w:jc w:val="center"/>
        </w:trPr>
        <w:tc>
          <w:tcPr>
            <w:tcW w:w="1144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1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3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7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31FCB" w:rsidRPr="006B69B0" w:rsidTr="001C246E">
        <w:trPr>
          <w:trHeight w:val="270"/>
          <w:jc w:val="center"/>
        </w:trPr>
        <w:tc>
          <w:tcPr>
            <w:tcW w:w="1144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1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3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7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31FCB" w:rsidRPr="006B69B0" w:rsidTr="001C246E">
        <w:trPr>
          <w:trHeight w:val="270"/>
          <w:jc w:val="center"/>
        </w:trPr>
        <w:tc>
          <w:tcPr>
            <w:tcW w:w="1144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1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3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447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30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31FCB" w:rsidRPr="006B69B0" w:rsidTr="001C246E">
        <w:trPr>
          <w:trHeight w:val="270"/>
          <w:jc w:val="center"/>
        </w:trPr>
        <w:tc>
          <w:tcPr>
            <w:tcW w:w="1144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1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3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7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30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31FCB" w:rsidRPr="006B69B0" w:rsidTr="001C246E">
        <w:trPr>
          <w:trHeight w:val="270"/>
          <w:jc w:val="center"/>
        </w:trPr>
        <w:tc>
          <w:tcPr>
            <w:tcW w:w="1144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1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3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7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30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31FCB" w:rsidRPr="006B69B0" w:rsidTr="001C246E">
        <w:trPr>
          <w:trHeight w:val="270"/>
          <w:jc w:val="center"/>
        </w:trPr>
        <w:tc>
          <w:tcPr>
            <w:tcW w:w="1144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1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3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7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30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31FCB" w:rsidRPr="006B69B0" w:rsidTr="001C246E">
        <w:trPr>
          <w:trHeight w:val="270"/>
          <w:jc w:val="center"/>
        </w:trPr>
        <w:tc>
          <w:tcPr>
            <w:tcW w:w="1144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61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3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7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31FCB" w:rsidRPr="006B69B0" w:rsidTr="001C246E">
        <w:trPr>
          <w:trHeight w:val="270"/>
          <w:jc w:val="center"/>
        </w:trPr>
        <w:tc>
          <w:tcPr>
            <w:tcW w:w="1144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3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447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31FCB" w:rsidRPr="006B69B0" w:rsidTr="001C246E">
        <w:trPr>
          <w:trHeight w:val="270"/>
          <w:jc w:val="center"/>
        </w:trPr>
        <w:tc>
          <w:tcPr>
            <w:tcW w:w="1144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61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7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30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31FCB" w:rsidRPr="006B69B0" w:rsidTr="001C246E">
        <w:trPr>
          <w:trHeight w:val="270"/>
          <w:jc w:val="center"/>
        </w:trPr>
        <w:tc>
          <w:tcPr>
            <w:tcW w:w="1144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61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447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30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31FCB" w:rsidRPr="006B69B0" w:rsidTr="001C246E">
        <w:trPr>
          <w:trHeight w:val="270"/>
          <w:jc w:val="center"/>
        </w:trPr>
        <w:tc>
          <w:tcPr>
            <w:tcW w:w="1144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61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7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31FCB" w:rsidRPr="006B69B0" w:rsidTr="001C246E">
        <w:trPr>
          <w:trHeight w:val="270"/>
          <w:jc w:val="center"/>
        </w:trPr>
        <w:tc>
          <w:tcPr>
            <w:tcW w:w="1144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61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7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  <w:hideMark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231FCB" w:rsidRPr="006B69B0" w:rsidRDefault="00231FCB" w:rsidP="001C24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9B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</w:tbl>
    <w:p w:rsidR="00B47DCF" w:rsidRPr="006B69B0" w:rsidRDefault="00B47DCF" w:rsidP="00B47DCF">
      <w:pPr>
        <w:rPr>
          <w:rFonts w:ascii="Times New Roman" w:hAnsi="Times New Roman" w:cs="Times New Roman"/>
        </w:rPr>
      </w:pPr>
      <w:proofErr w:type="spellStart"/>
      <w:r w:rsidRPr="006B69B0">
        <w:rPr>
          <w:rFonts w:ascii="Times New Roman" w:hAnsi="Times New Roman" w:cs="Times New Roman"/>
          <w:vertAlign w:val="superscript"/>
        </w:rPr>
        <w:t>a</w:t>
      </w:r>
      <w:r w:rsidRPr="006B69B0">
        <w:rPr>
          <w:rFonts w:ascii="Times New Roman" w:hAnsi="Times New Roman" w:cs="Times New Roman"/>
        </w:rPr>
        <w:t>A</w:t>
      </w:r>
      <w:proofErr w:type="spellEnd"/>
      <w:r w:rsidRPr="006B69B0">
        <w:rPr>
          <w:rFonts w:ascii="Times New Roman" w:hAnsi="Times New Roman" w:cs="Times New Roman"/>
        </w:rPr>
        <w:t xml:space="preserve"> stock solution of 0.1 M</w:t>
      </w:r>
      <w:r w:rsidRPr="006B69B0">
        <w:rPr>
          <w:rFonts w:ascii="Times New Roman" w:hAnsi="Times New Roman" w:cs="Times New Roman"/>
          <w:color w:val="FF0000"/>
        </w:rPr>
        <w:t xml:space="preserve"> </w:t>
      </w:r>
      <w:r w:rsidRPr="006B69B0">
        <w:rPr>
          <w:rFonts w:ascii="Times New Roman" w:hAnsi="Times New Roman" w:cs="Times New Roman"/>
        </w:rPr>
        <w:t>FeCl</w:t>
      </w:r>
      <w:r w:rsidRPr="006B69B0">
        <w:rPr>
          <w:rFonts w:ascii="Times New Roman" w:hAnsi="Times New Roman" w:cs="Times New Roman"/>
          <w:vertAlign w:val="subscript"/>
        </w:rPr>
        <w:t>3</w:t>
      </w:r>
      <w:r w:rsidRPr="006B69B0">
        <w:rPr>
          <w:rFonts w:ascii="Times New Roman" w:hAnsi="Times New Roman" w:cs="Times New Roman"/>
        </w:rPr>
        <w:t xml:space="preserve"> was dissolved in a 100-fold dilution of concentrated </w:t>
      </w:r>
      <w:proofErr w:type="spellStart"/>
      <w:r w:rsidRPr="006B69B0">
        <w:rPr>
          <w:rFonts w:ascii="Times New Roman" w:hAnsi="Times New Roman" w:cs="Times New Roman"/>
        </w:rPr>
        <w:t>HCl</w:t>
      </w:r>
      <w:proofErr w:type="spellEnd"/>
      <w:r w:rsidRPr="006B69B0">
        <w:rPr>
          <w:rFonts w:ascii="Times New Roman" w:hAnsi="Times New Roman" w:cs="Times New Roman"/>
        </w:rPr>
        <w:t xml:space="preserve"> (final concentration 0.12 M </w:t>
      </w:r>
      <w:proofErr w:type="spellStart"/>
      <w:r w:rsidRPr="006B69B0">
        <w:rPr>
          <w:rFonts w:ascii="Times New Roman" w:hAnsi="Times New Roman" w:cs="Times New Roman"/>
        </w:rPr>
        <w:t>HCl</w:t>
      </w:r>
      <w:proofErr w:type="spellEnd"/>
      <w:r w:rsidRPr="006B69B0">
        <w:rPr>
          <w:rFonts w:ascii="Times New Roman" w:hAnsi="Times New Roman" w:cs="Times New Roman"/>
        </w:rPr>
        <w:t>). This solution was combined with autoclaved stock solutions of other metals to make a 1000</w:t>
      </w:r>
      <w:r w:rsidR="00DC7C31" w:rsidRPr="006B69B0">
        <w:rPr>
          <w:rFonts w:ascii="Times New Roman" w:hAnsi="Times New Roman" w:cs="Times New Roman"/>
        </w:rPr>
        <w:t>×</w:t>
      </w:r>
      <w:r w:rsidRPr="006B69B0">
        <w:rPr>
          <w:rFonts w:ascii="Times New Roman" w:hAnsi="Times New Roman" w:cs="Times New Roman"/>
        </w:rPr>
        <w:t xml:space="preserve"> trace metal mixture containing 50 </w:t>
      </w:r>
      <w:proofErr w:type="spellStart"/>
      <w:r w:rsidRPr="006B69B0">
        <w:rPr>
          <w:rFonts w:ascii="Times New Roman" w:hAnsi="Times New Roman" w:cs="Times New Roman"/>
        </w:rPr>
        <w:t>mM</w:t>
      </w:r>
      <w:proofErr w:type="spellEnd"/>
      <w:r w:rsidRPr="006B69B0">
        <w:rPr>
          <w:rFonts w:ascii="Times New Roman" w:hAnsi="Times New Roman" w:cs="Times New Roman"/>
        </w:rPr>
        <w:t xml:space="preserve"> FeCl</w:t>
      </w:r>
      <w:r w:rsidRPr="006B69B0">
        <w:rPr>
          <w:rFonts w:ascii="Times New Roman" w:hAnsi="Times New Roman" w:cs="Times New Roman"/>
          <w:vertAlign w:val="subscript"/>
        </w:rPr>
        <w:t>3</w:t>
      </w:r>
      <w:r w:rsidRPr="006B69B0">
        <w:rPr>
          <w:rFonts w:ascii="Times New Roman" w:hAnsi="Times New Roman" w:cs="Times New Roman"/>
        </w:rPr>
        <w:t xml:space="preserve">, 20 </w:t>
      </w:r>
      <w:proofErr w:type="spellStart"/>
      <w:r w:rsidRPr="006B69B0">
        <w:rPr>
          <w:rFonts w:ascii="Times New Roman" w:hAnsi="Times New Roman" w:cs="Times New Roman"/>
        </w:rPr>
        <w:t>mM</w:t>
      </w:r>
      <w:proofErr w:type="spellEnd"/>
      <w:r w:rsidRPr="006B69B0">
        <w:rPr>
          <w:rFonts w:ascii="Times New Roman" w:hAnsi="Times New Roman" w:cs="Times New Roman"/>
        </w:rPr>
        <w:t xml:space="preserve"> CaCl</w:t>
      </w:r>
      <w:r w:rsidRPr="006B69B0">
        <w:rPr>
          <w:rFonts w:ascii="Times New Roman" w:hAnsi="Times New Roman" w:cs="Times New Roman"/>
          <w:vertAlign w:val="subscript"/>
        </w:rPr>
        <w:t>2</w:t>
      </w:r>
      <w:r w:rsidRPr="006B69B0">
        <w:rPr>
          <w:rFonts w:ascii="Times New Roman" w:hAnsi="Times New Roman" w:cs="Times New Roman"/>
        </w:rPr>
        <w:t xml:space="preserve">, 10 </w:t>
      </w:r>
      <w:proofErr w:type="spellStart"/>
      <w:r w:rsidRPr="006B69B0">
        <w:rPr>
          <w:rFonts w:ascii="Times New Roman" w:hAnsi="Times New Roman" w:cs="Times New Roman"/>
        </w:rPr>
        <w:t>mM</w:t>
      </w:r>
      <w:proofErr w:type="spellEnd"/>
      <w:r w:rsidRPr="006B69B0">
        <w:rPr>
          <w:rFonts w:ascii="Times New Roman" w:hAnsi="Times New Roman" w:cs="Times New Roman"/>
        </w:rPr>
        <w:t xml:space="preserve"> each of MnCl</w:t>
      </w:r>
      <w:r w:rsidRPr="006B69B0">
        <w:rPr>
          <w:rFonts w:ascii="Times New Roman" w:hAnsi="Times New Roman" w:cs="Times New Roman"/>
          <w:vertAlign w:val="subscript"/>
        </w:rPr>
        <w:t>2</w:t>
      </w:r>
      <w:r w:rsidRPr="006B69B0">
        <w:rPr>
          <w:rFonts w:ascii="Times New Roman" w:hAnsi="Times New Roman" w:cs="Times New Roman"/>
        </w:rPr>
        <w:t xml:space="preserve"> and ZnSO</w:t>
      </w:r>
      <w:r w:rsidRPr="006B69B0">
        <w:rPr>
          <w:rFonts w:ascii="Times New Roman" w:hAnsi="Times New Roman" w:cs="Times New Roman"/>
          <w:vertAlign w:val="subscript"/>
        </w:rPr>
        <w:t>4</w:t>
      </w:r>
      <w:r w:rsidRPr="006B69B0">
        <w:rPr>
          <w:rFonts w:ascii="Times New Roman" w:hAnsi="Times New Roman" w:cs="Times New Roman"/>
        </w:rPr>
        <w:t xml:space="preserve">, and 2 </w:t>
      </w:r>
      <w:proofErr w:type="spellStart"/>
      <w:r w:rsidRPr="006B69B0">
        <w:rPr>
          <w:rFonts w:ascii="Times New Roman" w:hAnsi="Times New Roman" w:cs="Times New Roman"/>
        </w:rPr>
        <w:t>mM</w:t>
      </w:r>
      <w:proofErr w:type="spellEnd"/>
      <w:r w:rsidRPr="006B69B0">
        <w:rPr>
          <w:rFonts w:ascii="Times New Roman" w:hAnsi="Times New Roman" w:cs="Times New Roman"/>
        </w:rPr>
        <w:t xml:space="preserve"> each of CoCl</w:t>
      </w:r>
      <w:r w:rsidRPr="006B69B0">
        <w:rPr>
          <w:rFonts w:ascii="Times New Roman" w:hAnsi="Times New Roman" w:cs="Times New Roman"/>
          <w:vertAlign w:val="subscript"/>
        </w:rPr>
        <w:t>2</w:t>
      </w:r>
      <w:r w:rsidRPr="006B69B0">
        <w:rPr>
          <w:rFonts w:ascii="Times New Roman" w:hAnsi="Times New Roman" w:cs="Times New Roman"/>
        </w:rPr>
        <w:t>, CuCl</w:t>
      </w:r>
      <w:r w:rsidRPr="006B69B0">
        <w:rPr>
          <w:rFonts w:ascii="Times New Roman" w:hAnsi="Times New Roman" w:cs="Times New Roman"/>
          <w:vertAlign w:val="subscript"/>
        </w:rPr>
        <w:t>2</w:t>
      </w:r>
      <w:r w:rsidRPr="006B69B0">
        <w:rPr>
          <w:rFonts w:ascii="Times New Roman" w:hAnsi="Times New Roman" w:cs="Times New Roman"/>
        </w:rPr>
        <w:t>, NiCl</w:t>
      </w:r>
      <w:r w:rsidRPr="006B69B0">
        <w:rPr>
          <w:rFonts w:ascii="Times New Roman" w:hAnsi="Times New Roman" w:cs="Times New Roman"/>
          <w:vertAlign w:val="subscript"/>
        </w:rPr>
        <w:t>2</w:t>
      </w:r>
      <w:r w:rsidRPr="006B69B0">
        <w:rPr>
          <w:rFonts w:ascii="Times New Roman" w:hAnsi="Times New Roman" w:cs="Times New Roman"/>
        </w:rPr>
        <w:t>, Na</w:t>
      </w:r>
      <w:r w:rsidRPr="006B69B0">
        <w:rPr>
          <w:rFonts w:ascii="Times New Roman" w:hAnsi="Times New Roman" w:cs="Times New Roman"/>
          <w:vertAlign w:val="subscript"/>
        </w:rPr>
        <w:t>2</w:t>
      </w:r>
      <w:r w:rsidRPr="006B69B0">
        <w:rPr>
          <w:rFonts w:ascii="Times New Roman" w:hAnsi="Times New Roman" w:cs="Times New Roman"/>
        </w:rPr>
        <w:t>MoO</w:t>
      </w:r>
      <w:r w:rsidRPr="006B69B0">
        <w:rPr>
          <w:rFonts w:ascii="Times New Roman" w:hAnsi="Times New Roman" w:cs="Times New Roman"/>
          <w:vertAlign w:val="subscript"/>
        </w:rPr>
        <w:t>4</w:t>
      </w:r>
      <w:r w:rsidRPr="006B69B0">
        <w:rPr>
          <w:rFonts w:ascii="Times New Roman" w:hAnsi="Times New Roman" w:cs="Times New Roman"/>
        </w:rPr>
        <w:t>, Na</w:t>
      </w:r>
      <w:r w:rsidRPr="006B69B0">
        <w:rPr>
          <w:rFonts w:ascii="Times New Roman" w:hAnsi="Times New Roman" w:cs="Times New Roman"/>
          <w:vertAlign w:val="subscript"/>
        </w:rPr>
        <w:t>2</w:t>
      </w:r>
      <w:r w:rsidRPr="006B69B0">
        <w:rPr>
          <w:rFonts w:ascii="Times New Roman" w:hAnsi="Times New Roman" w:cs="Times New Roman"/>
        </w:rPr>
        <w:t>SeO</w:t>
      </w:r>
      <w:r w:rsidRPr="006B69B0">
        <w:rPr>
          <w:rFonts w:ascii="Times New Roman" w:hAnsi="Times New Roman" w:cs="Times New Roman"/>
          <w:vertAlign w:val="subscript"/>
        </w:rPr>
        <w:t>3</w:t>
      </w:r>
      <w:r w:rsidRPr="006B69B0">
        <w:rPr>
          <w:rFonts w:ascii="Times New Roman" w:hAnsi="Times New Roman" w:cs="Times New Roman"/>
        </w:rPr>
        <w:t>, and H</w:t>
      </w:r>
      <w:r w:rsidRPr="006B69B0">
        <w:rPr>
          <w:rFonts w:ascii="Times New Roman" w:hAnsi="Times New Roman" w:cs="Times New Roman"/>
          <w:vertAlign w:val="subscript"/>
        </w:rPr>
        <w:t>3</w:t>
      </w:r>
      <w:r w:rsidRPr="006B69B0">
        <w:rPr>
          <w:rFonts w:ascii="Times New Roman" w:hAnsi="Times New Roman" w:cs="Times New Roman"/>
        </w:rPr>
        <w:t>BO</w:t>
      </w:r>
      <w:r w:rsidRPr="006B69B0">
        <w:rPr>
          <w:rFonts w:ascii="Times New Roman" w:hAnsi="Times New Roman" w:cs="Times New Roman"/>
          <w:vertAlign w:val="subscript"/>
        </w:rPr>
        <w:t>3</w:t>
      </w:r>
      <w:r w:rsidRPr="006B69B0">
        <w:rPr>
          <w:rFonts w:ascii="Times New Roman" w:hAnsi="Times New Roman" w:cs="Times New Roman"/>
        </w:rPr>
        <w:t xml:space="preserve"> in</w:t>
      </w:r>
      <w:r w:rsidR="002D6DA1" w:rsidRPr="006B69B0">
        <w:rPr>
          <w:rFonts w:ascii="Times New Roman" w:hAnsi="Times New Roman" w:cs="Times New Roman"/>
        </w:rPr>
        <w:t xml:space="preserve"> </w:t>
      </w:r>
      <w:r w:rsidRPr="006B69B0">
        <w:rPr>
          <w:rFonts w:ascii="Times New Roman" w:hAnsi="Times New Roman" w:cs="Times New Roman"/>
        </w:rPr>
        <w:t xml:space="preserve">60 </w:t>
      </w:r>
      <w:proofErr w:type="spellStart"/>
      <w:r w:rsidRPr="006B69B0">
        <w:rPr>
          <w:rFonts w:ascii="Times New Roman" w:hAnsi="Times New Roman" w:cs="Times New Roman"/>
        </w:rPr>
        <w:t>mM</w:t>
      </w:r>
      <w:proofErr w:type="spellEnd"/>
      <w:r w:rsidRPr="006B69B0">
        <w:rPr>
          <w:rFonts w:ascii="Times New Roman" w:hAnsi="Times New Roman" w:cs="Times New Roman"/>
        </w:rPr>
        <w:t xml:space="preserve"> </w:t>
      </w:r>
      <w:proofErr w:type="spellStart"/>
      <w:r w:rsidRPr="006B69B0">
        <w:rPr>
          <w:rFonts w:ascii="Times New Roman" w:hAnsi="Times New Roman" w:cs="Times New Roman"/>
        </w:rPr>
        <w:t>HCl</w:t>
      </w:r>
      <w:proofErr w:type="spellEnd"/>
      <w:r w:rsidRPr="006B69B0">
        <w:rPr>
          <w:rFonts w:ascii="Times New Roman" w:hAnsi="Times New Roman" w:cs="Times New Roman"/>
        </w:rPr>
        <w:t>. These solutions were stored at room temperature. Upon prolonged storage, small amounts of precipitate formed in the mixture.</w:t>
      </w:r>
    </w:p>
    <w:p w:rsidR="00087F0D" w:rsidRPr="006B69B0" w:rsidRDefault="00087F0D" w:rsidP="00F35738">
      <w:pPr>
        <w:rPr>
          <w:rFonts w:ascii="Times New Roman" w:hAnsi="Times New Roman" w:cs="Times New Roman"/>
          <w:vertAlign w:val="superscript"/>
        </w:rPr>
      </w:pPr>
    </w:p>
    <w:sectPr w:rsidR="00087F0D" w:rsidRPr="006B69B0" w:rsidSect="00B47DC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07" w:rsidRDefault="00141E07" w:rsidP="00E8088D">
      <w:r>
        <w:separator/>
      </w:r>
    </w:p>
  </w:endnote>
  <w:endnote w:type="continuationSeparator" w:id="0">
    <w:p w:rsidR="00141E07" w:rsidRDefault="00141E07" w:rsidP="00E8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07" w:rsidRDefault="00141E07" w:rsidP="00E8088D">
      <w:r>
        <w:separator/>
      </w:r>
    </w:p>
  </w:footnote>
  <w:footnote w:type="continuationSeparator" w:id="0">
    <w:p w:rsidR="00141E07" w:rsidRDefault="00141E07" w:rsidP="00E80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78"/>
    <w:rsid w:val="00087F0D"/>
    <w:rsid w:val="000D0D69"/>
    <w:rsid w:val="00141E07"/>
    <w:rsid w:val="001C246E"/>
    <w:rsid w:val="00231FCB"/>
    <w:rsid w:val="0024660A"/>
    <w:rsid w:val="002D6DA1"/>
    <w:rsid w:val="003456C0"/>
    <w:rsid w:val="00395B69"/>
    <w:rsid w:val="0039794E"/>
    <w:rsid w:val="00412317"/>
    <w:rsid w:val="004274DE"/>
    <w:rsid w:val="0052155F"/>
    <w:rsid w:val="006428F6"/>
    <w:rsid w:val="006B69B0"/>
    <w:rsid w:val="00760550"/>
    <w:rsid w:val="008C2750"/>
    <w:rsid w:val="008D1478"/>
    <w:rsid w:val="008E7E0D"/>
    <w:rsid w:val="00961288"/>
    <w:rsid w:val="00984A2A"/>
    <w:rsid w:val="00A4121A"/>
    <w:rsid w:val="00A43B0E"/>
    <w:rsid w:val="00A71231"/>
    <w:rsid w:val="00A80CDE"/>
    <w:rsid w:val="00AD621B"/>
    <w:rsid w:val="00AF15AD"/>
    <w:rsid w:val="00B47DCF"/>
    <w:rsid w:val="00B508A8"/>
    <w:rsid w:val="00B83941"/>
    <w:rsid w:val="00B90378"/>
    <w:rsid w:val="00BC7351"/>
    <w:rsid w:val="00BE09F4"/>
    <w:rsid w:val="00C43B07"/>
    <w:rsid w:val="00C7796B"/>
    <w:rsid w:val="00CE7A32"/>
    <w:rsid w:val="00D3488B"/>
    <w:rsid w:val="00D916B7"/>
    <w:rsid w:val="00DA7FA7"/>
    <w:rsid w:val="00DC50CD"/>
    <w:rsid w:val="00DC7C31"/>
    <w:rsid w:val="00DD7410"/>
    <w:rsid w:val="00DF0053"/>
    <w:rsid w:val="00E335D0"/>
    <w:rsid w:val="00E8088D"/>
    <w:rsid w:val="00EB3E96"/>
    <w:rsid w:val="00EF199A"/>
    <w:rsid w:val="00F07E7A"/>
    <w:rsid w:val="00F17511"/>
    <w:rsid w:val="00F3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478"/>
    <w:rPr>
      <w:color w:val="0563C1" w:themeColor="hyperlink"/>
      <w:u w:val="single"/>
    </w:rPr>
  </w:style>
  <w:style w:type="table" w:customStyle="1" w:styleId="1">
    <w:name w:val="网格型浅色1"/>
    <w:basedOn w:val="a1"/>
    <w:uiPriority w:val="40"/>
    <w:rsid w:val="00D348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无格式表格 21"/>
    <w:basedOn w:val="a1"/>
    <w:uiPriority w:val="42"/>
    <w:rsid w:val="00D3488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Table Grid"/>
    <w:basedOn w:val="a1"/>
    <w:uiPriority w:val="39"/>
    <w:rsid w:val="0008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80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8088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80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808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478"/>
    <w:rPr>
      <w:color w:val="0563C1" w:themeColor="hyperlink"/>
      <w:u w:val="single"/>
    </w:rPr>
  </w:style>
  <w:style w:type="table" w:customStyle="1" w:styleId="1">
    <w:name w:val="网格型浅色1"/>
    <w:basedOn w:val="a1"/>
    <w:uiPriority w:val="40"/>
    <w:rsid w:val="00D348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无格式表格 21"/>
    <w:basedOn w:val="a1"/>
    <w:uiPriority w:val="42"/>
    <w:rsid w:val="00D3488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Table Grid"/>
    <w:basedOn w:val="a1"/>
    <w:uiPriority w:val="39"/>
    <w:rsid w:val="0008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80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8088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80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808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徐琳</dc:creator>
  <cp:lastModifiedBy>wx</cp:lastModifiedBy>
  <cp:revision>2</cp:revision>
  <dcterms:created xsi:type="dcterms:W3CDTF">2018-04-11T03:18:00Z</dcterms:created>
  <dcterms:modified xsi:type="dcterms:W3CDTF">2018-04-11T03:18:00Z</dcterms:modified>
</cp:coreProperties>
</file>