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0EA54" w14:textId="5D88AE4E" w:rsidR="001F1773" w:rsidRDefault="001F17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3D1FDA">
        <w:rPr>
          <w:rFonts w:ascii="Times New Roman" w:hAnsi="Times New Roman" w:cs="Times New Roman"/>
          <w:b/>
        </w:rPr>
        <w:t>dditional File 2</w:t>
      </w:r>
      <w:r>
        <w:rPr>
          <w:rFonts w:ascii="Times New Roman" w:hAnsi="Times New Roman" w:cs="Times New Roman"/>
          <w:b/>
        </w:rPr>
        <w:t xml:space="preserve">: </w:t>
      </w:r>
      <w:r w:rsidRPr="001F1773">
        <w:rPr>
          <w:rFonts w:ascii="Times New Roman" w:hAnsi="Times New Roman" w:cs="Times New Roman"/>
          <w:b/>
        </w:rPr>
        <w:t>Validation using simulated data; cross-population application</w:t>
      </w:r>
    </w:p>
    <w:p w14:paraId="37A7CC56" w14:textId="77777777" w:rsidR="00990D0F" w:rsidRDefault="00990D0F">
      <w:pPr>
        <w:rPr>
          <w:rFonts w:ascii="Times New Roman" w:hAnsi="Times New Roman" w:cs="Times New Roman"/>
          <w:b/>
        </w:rPr>
      </w:pPr>
    </w:p>
    <w:p w14:paraId="3B56CA8C" w14:textId="59984092" w:rsidR="00990D0F" w:rsidRPr="001F1773" w:rsidRDefault="00990D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Simulations</w:t>
      </w:r>
    </w:p>
    <w:p w14:paraId="2A2A7009" w14:textId="77777777" w:rsidR="001F1773" w:rsidRDefault="001F1773">
      <w:pPr>
        <w:rPr>
          <w:rFonts w:ascii="Times New Roman" w:hAnsi="Times New Roman" w:cs="Times New Roman"/>
        </w:rPr>
      </w:pPr>
    </w:p>
    <w:p w14:paraId="34DCEB52" w14:textId="77777777" w:rsidR="007A5C23" w:rsidRDefault="0019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validated hmmIBD</w:t>
      </w:r>
      <w:r w:rsidR="0034602D" w:rsidRPr="006A5770">
        <w:rPr>
          <w:rFonts w:ascii="Times New Roman" w:hAnsi="Times New Roman" w:cs="Times New Roman"/>
        </w:rPr>
        <w:t xml:space="preserve"> and evaluated its performance by using it to reconstruct data simulated under the same underlying model</w:t>
      </w:r>
      <w:r w:rsidR="00927991" w:rsidRPr="006A5770">
        <w:rPr>
          <w:rFonts w:ascii="Times New Roman" w:hAnsi="Times New Roman" w:cs="Times New Roman"/>
        </w:rPr>
        <w:t>; see Appendix S1 for full mathematical details of the model</w:t>
      </w:r>
      <w:r w:rsidR="0034602D" w:rsidRPr="006A5770">
        <w:rPr>
          <w:rFonts w:ascii="Times New Roman" w:hAnsi="Times New Roman" w:cs="Times New Roman"/>
        </w:rPr>
        <w:t xml:space="preserve">. </w:t>
      </w:r>
    </w:p>
    <w:p w14:paraId="6060FC28" w14:textId="44996868" w:rsidR="007A5C23" w:rsidRPr="007A5C23" w:rsidRDefault="007A5C23" w:rsidP="0031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Programs, scripts and intermediate data files needed to repeat this analysis can be found in </w:t>
      </w:r>
      <w:r w:rsidRPr="007A5C23">
        <w:rPr>
          <w:rFonts w:ascii="Times New Roman" w:hAnsi="Times New Roman" w:cs="Times New Roman"/>
        </w:rPr>
        <w:t>https://github.com/artaylor85/hmmIBD_ benchmark</w:t>
      </w:r>
      <w:r w:rsidR="00B36A5D">
        <w:rPr>
          <w:rFonts w:ascii="Times New Roman" w:hAnsi="Times New Roman" w:cs="Times New Roman"/>
        </w:rPr>
        <w:t>/appendix2</w:t>
      </w:r>
      <w:r w:rsidR="003139BA">
        <w:rPr>
          <w:rFonts w:ascii="Times New Roman" w:hAnsi="Times New Roman" w:cs="Times New Roman"/>
        </w:rPr>
        <w:t>; see the readme</w:t>
      </w:r>
      <w:r w:rsidR="00142723">
        <w:rPr>
          <w:rFonts w:ascii="Times New Roman" w:hAnsi="Times New Roman" w:cs="Times New Roman"/>
        </w:rPr>
        <w:t xml:space="preserve"> files in </w:t>
      </w:r>
      <w:r w:rsidR="00EA2C4F">
        <w:rPr>
          <w:rFonts w:ascii="Times New Roman" w:hAnsi="Times New Roman" w:cs="Times New Roman"/>
        </w:rPr>
        <w:t xml:space="preserve">sim and </w:t>
      </w:r>
      <w:proofErr w:type="spellStart"/>
      <w:r w:rsidR="00EA2C4F">
        <w:rPr>
          <w:rFonts w:ascii="Times New Roman" w:hAnsi="Times New Roman" w:cs="Times New Roman"/>
        </w:rPr>
        <w:t>realdata</w:t>
      </w:r>
      <w:proofErr w:type="spellEnd"/>
      <w:r w:rsidR="00EA2C4F">
        <w:rPr>
          <w:rFonts w:ascii="Times New Roman" w:hAnsi="Times New Roman" w:cs="Times New Roman"/>
        </w:rPr>
        <w:t xml:space="preserve"> subdirectories.</w:t>
      </w:r>
    </w:p>
    <w:p w14:paraId="1EB1290F" w14:textId="3E082A12" w:rsidR="007A5C23" w:rsidRDefault="007A5C23">
      <w:pPr>
        <w:rPr>
          <w:rFonts w:ascii="Times New Roman" w:hAnsi="Times New Roman" w:cs="Times New Roman"/>
        </w:rPr>
      </w:pPr>
    </w:p>
    <w:p w14:paraId="0D80E7AA" w14:textId="77777777" w:rsidR="007A5C23" w:rsidRDefault="007A5C23">
      <w:pPr>
        <w:rPr>
          <w:rFonts w:ascii="Times New Roman" w:hAnsi="Times New Roman" w:cs="Times New Roman"/>
        </w:rPr>
      </w:pPr>
    </w:p>
    <w:p w14:paraId="12A26EA8" w14:textId="1A3C846E" w:rsidR="00A202D6" w:rsidRPr="00A103AE" w:rsidRDefault="007E046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The</w:t>
      </w:r>
      <w:r w:rsidR="009F3013" w:rsidRPr="006A5770">
        <w:rPr>
          <w:rFonts w:ascii="Times New Roman" w:hAnsi="Times New Roman" w:cs="Times New Roman"/>
        </w:rPr>
        <w:t xml:space="preserve"> simulated samples consisted of complete </w:t>
      </w:r>
      <w:r w:rsidR="009F3013" w:rsidRPr="006A5770">
        <w:rPr>
          <w:rFonts w:ascii="Times New Roman" w:hAnsi="Times New Roman" w:cs="Times New Roman"/>
          <w:i/>
        </w:rPr>
        <w:t>P. falciparum</w:t>
      </w:r>
      <w:r w:rsidR="009F3013" w:rsidRPr="006A5770">
        <w:rPr>
          <w:rFonts w:ascii="Times New Roman" w:hAnsi="Times New Roman" w:cs="Times New Roman"/>
        </w:rPr>
        <w:t xml:space="preserve"> genomes. Variant spacing and freque</w:t>
      </w:r>
      <w:r w:rsidR="00A103AE">
        <w:rPr>
          <w:rFonts w:ascii="Times New Roman" w:hAnsi="Times New Roman" w:cs="Times New Roman"/>
        </w:rPr>
        <w:t>ncies were taken directly from</w:t>
      </w:r>
      <w:r w:rsidR="001D7055" w:rsidRPr="006A5770">
        <w:rPr>
          <w:rFonts w:ascii="Times New Roman" w:hAnsi="Times New Roman" w:cs="Times New Roman"/>
        </w:rPr>
        <w:t xml:space="preserve"> </w:t>
      </w:r>
      <w:r w:rsidR="00990D0F">
        <w:rPr>
          <w:rFonts w:ascii="Times New Roman" w:hAnsi="Times New Roman" w:cs="Times New Roman"/>
        </w:rPr>
        <w:t xml:space="preserve">empirical data, specifically </w:t>
      </w:r>
      <w:r w:rsidR="001D7055" w:rsidRPr="006A5770">
        <w:rPr>
          <w:rFonts w:ascii="Times New Roman" w:hAnsi="Times New Roman" w:cs="Times New Roman"/>
        </w:rPr>
        <w:t xml:space="preserve">the set of </w:t>
      </w:r>
      <w:r w:rsidR="00A103AE">
        <w:rPr>
          <w:rFonts w:ascii="Times New Roman" w:hAnsi="Times New Roman" w:cs="Times New Roman"/>
        </w:rPr>
        <w:t>Pf3k</w:t>
      </w:r>
      <w:r w:rsidR="001D7055" w:rsidRPr="006A5770">
        <w:rPr>
          <w:rFonts w:ascii="Times New Roman" w:hAnsi="Times New Roman" w:cs="Times New Roman"/>
        </w:rPr>
        <w:t xml:space="preserve"> samples </w:t>
      </w:r>
      <w:r w:rsidR="00A103AE">
        <w:rPr>
          <w:rFonts w:ascii="Times New Roman" w:hAnsi="Times New Roman" w:cs="Times New Roman"/>
        </w:rPr>
        <w:t xml:space="preserve">from Ghana </w:t>
      </w:r>
      <w:r w:rsidR="001D7055" w:rsidRPr="006A5770">
        <w:rPr>
          <w:rFonts w:ascii="Times New Roman" w:hAnsi="Times New Roman" w:cs="Times New Roman"/>
        </w:rPr>
        <w:t>(</w:t>
      </w:r>
      <w:r w:rsidR="001D7055" w:rsidRPr="006A5770">
        <w:rPr>
          <w:rFonts w:ascii="Times New Roman" w:eastAsia="Times New Roman" w:hAnsi="Times New Roman" w:cs="Times New Roman"/>
        </w:rPr>
        <w:t xml:space="preserve">The Pf3K Project (2016): pilot data release 5.0. </w:t>
      </w:r>
      <w:hyperlink r:id="rId8" w:history="1">
        <w:r w:rsidR="001D7055" w:rsidRPr="006A5770">
          <w:rPr>
            <w:rStyle w:val="Hyperlink"/>
            <w:rFonts w:ascii="Times New Roman" w:eastAsia="Times New Roman" w:hAnsi="Times New Roman" w:cs="Times New Roman"/>
          </w:rPr>
          <w:t>www.malariagen.net/data/pf3k-5)</w:t>
        </w:r>
      </w:hyperlink>
      <w:r w:rsidR="001D7055" w:rsidRPr="006A5770">
        <w:rPr>
          <w:rFonts w:ascii="Times New Roman" w:eastAsia="Times New Roman" w:hAnsi="Times New Roman" w:cs="Times New Roman"/>
        </w:rPr>
        <w:t xml:space="preserve">. </w:t>
      </w:r>
      <w:r w:rsidR="00990D0F">
        <w:rPr>
          <w:rFonts w:ascii="Times New Roman" w:eastAsia="Times New Roman" w:hAnsi="Times New Roman" w:cs="Times New Roman"/>
        </w:rPr>
        <w:t xml:space="preserve">We </w:t>
      </w:r>
      <w:r w:rsidR="001D6658" w:rsidRPr="006A5770">
        <w:rPr>
          <w:rFonts w:ascii="Times New Roman" w:eastAsia="Times New Roman" w:hAnsi="Times New Roman" w:cs="Times New Roman"/>
          <w:color w:val="000000" w:themeColor="text1"/>
        </w:rPr>
        <w:t>restricted the samples to those with a high probabi</w:t>
      </w:r>
      <w:r w:rsidR="001D6658">
        <w:rPr>
          <w:rFonts w:ascii="Times New Roman" w:eastAsia="Times New Roman" w:hAnsi="Times New Roman" w:cs="Times New Roman"/>
          <w:color w:val="000000" w:themeColor="text1"/>
        </w:rPr>
        <w:t xml:space="preserve">lity of being </w:t>
      </w:r>
      <w:proofErr w:type="spellStart"/>
      <w:r w:rsidR="001D6658">
        <w:rPr>
          <w:rFonts w:ascii="Times New Roman" w:eastAsia="Times New Roman" w:hAnsi="Times New Roman" w:cs="Times New Roman"/>
          <w:color w:val="000000" w:themeColor="text1"/>
        </w:rPr>
        <w:t>monogenomic</w:t>
      </w:r>
      <w:proofErr w:type="spellEnd"/>
      <w:r w:rsidR="001D6658">
        <w:rPr>
          <w:rFonts w:ascii="Times New Roman" w:eastAsia="Times New Roman" w:hAnsi="Times New Roman" w:cs="Times New Roman"/>
          <w:color w:val="000000" w:themeColor="text1"/>
        </w:rPr>
        <w:t>, as determined by</w:t>
      </w:r>
      <w:r w:rsidR="001D6658" w:rsidRPr="006A57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1D6658" w:rsidRPr="006A5770">
        <w:rPr>
          <w:rFonts w:ascii="Times New Roman" w:eastAsia="Times New Roman" w:hAnsi="Times New Roman" w:cs="Times New Roman"/>
          <w:color w:val="000000" w:themeColor="text1"/>
        </w:rPr>
        <w:t>DEploid</w:t>
      </w:r>
      <w:proofErr w:type="spellEnd"/>
      <w:r w:rsidR="001D6658" w:rsidRPr="006A57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D6658" w:rsidRPr="006A5770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1D6658" w:rsidRPr="006A5770">
        <w:rPr>
          <w:rFonts w:ascii="Times New Roman" w:eastAsia="Times New Roman" w:hAnsi="Times New Roman" w:cs="Times New Roman"/>
          <w:color w:val="000000" w:themeColor="text1"/>
        </w:rPr>
        <w:instrText xml:space="preserve"> ADDIN EN.CITE &lt;EndNote&gt;&lt;Cite&gt;&lt;Author&gt;Zhu&lt;/Author&gt;&lt;Year&gt;2017&lt;/Year&gt;&lt;RecNum&gt;183&lt;/RecNum&gt;&lt;DisplayText&gt;(Zhu, 2017)&lt;/DisplayText&gt;&lt;record&gt;&lt;rec-number&gt;183&lt;/rec-number&gt;&lt;foreign-keys&gt;&lt;key app="EN" db-id="0artrd90oxvvzbefex3525texxetrxrexstt" timestamp="1502801892"&gt;183&lt;/key&gt;&lt;/foreign-keys&gt;&lt;ref-type name="Journal Article"&gt;17&lt;/ref-type&gt;&lt;contributors&gt;&lt;authors&gt;&lt;author&gt;Zhu, S. J.; Almagro-Garcia, J; McVean, G&lt;/author&gt;&lt;/authors&gt;&lt;/contributors&gt;&lt;titles&gt;&lt;title&gt;Deconvolution of multiple infections in Plasmodium falciparum from high throughput sequencing data&lt;/title&gt;&lt;secondary-title&gt;BioArxiv&lt;/secondary-title&gt;&lt;/titles&gt;&lt;periodical&gt;&lt;full-title&gt;BioArxiv&lt;/full-title&gt;&lt;/periodical&gt;&lt;dates&gt;&lt;year&gt;2017&lt;/year&gt;&lt;/dates&gt;&lt;urls&gt;&lt;/urls&gt;&lt;/record&gt;&lt;/Cite&gt;&lt;Cite&gt;&lt;Author&gt;Zhu&lt;/Author&gt;&lt;Year&gt;2017&lt;/Year&gt;&lt;RecNum&gt;183&lt;/RecNum&gt;&lt;record&gt;&lt;rec-number&gt;183&lt;/rec-number&gt;&lt;foreign-keys&gt;&lt;key app="EN" db-id="0artrd90oxvvzbefex3525texxetrxrexstt" timestamp="1502801892"&gt;183&lt;/key&gt;&lt;/foreign-keys&gt;&lt;ref-type name="Journal Article"&gt;17&lt;/ref-type&gt;&lt;contributors&gt;&lt;authors&gt;&lt;author&gt;Zhu, S. J.; Almagro-Garcia, J; McVean, G&lt;/author&gt;&lt;/authors&gt;&lt;/contributors&gt;&lt;titles&gt;&lt;title&gt;Deconvolution of multiple infections in Plasmodium falciparum from high throughput sequencing data&lt;/title&gt;&lt;secondary-title&gt;BioArxiv&lt;/secondary-title&gt;&lt;/titles&gt;&lt;periodical&gt;&lt;full-title&gt;BioArxiv&lt;/full-title&gt;&lt;/periodical&gt;&lt;dates&gt;&lt;year&gt;2017&lt;/year&gt;&lt;/dates&gt;&lt;urls&gt;&lt;/urls&gt;&lt;/record&gt;&lt;/Cite&gt;&lt;/EndNote&gt;</w:instrText>
      </w:r>
      <w:r w:rsidR="001D6658" w:rsidRPr="006A5770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1D6658" w:rsidRPr="006A5770">
        <w:rPr>
          <w:rFonts w:ascii="Times New Roman" w:eastAsia="Times New Roman" w:hAnsi="Times New Roman" w:cs="Times New Roman"/>
          <w:noProof/>
          <w:color w:val="000000" w:themeColor="text1"/>
        </w:rPr>
        <w:t>(Zhu, 2017)</w:t>
      </w:r>
      <w:r w:rsidR="001D6658" w:rsidRPr="006A5770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1D6658">
        <w:rPr>
          <w:rFonts w:ascii="Times New Roman" w:eastAsia="Times New Roman" w:hAnsi="Times New Roman" w:cs="Times New Roman"/>
          <w:color w:val="000000" w:themeColor="text1"/>
        </w:rPr>
        <w:t xml:space="preserve">, and </w:t>
      </w:r>
      <w:r w:rsidR="00990D0F">
        <w:rPr>
          <w:rFonts w:ascii="Times New Roman" w:eastAsia="Times New Roman" w:hAnsi="Times New Roman" w:cs="Times New Roman"/>
        </w:rPr>
        <w:t>filtered</w:t>
      </w:r>
      <w:r w:rsidR="001D7055" w:rsidRPr="006A5770">
        <w:rPr>
          <w:rFonts w:ascii="Times New Roman" w:eastAsia="Times New Roman" w:hAnsi="Times New Roman" w:cs="Times New Roman"/>
        </w:rPr>
        <w:t xml:space="preserve"> variants </w:t>
      </w:r>
      <w:r w:rsidR="00990D0F">
        <w:rPr>
          <w:rFonts w:ascii="Times New Roman" w:eastAsia="Times New Roman" w:hAnsi="Times New Roman" w:cs="Times New Roman"/>
        </w:rPr>
        <w:t xml:space="preserve">in that set </w:t>
      </w:r>
      <w:r w:rsidR="001D7055" w:rsidRPr="006A5770">
        <w:rPr>
          <w:rFonts w:ascii="Times New Roman" w:eastAsia="Times New Roman" w:hAnsi="Times New Roman" w:cs="Times New Roman"/>
        </w:rPr>
        <w:t xml:space="preserve">to include only single nucleotide polymorphisms (SNPs) </w:t>
      </w:r>
      <w:r w:rsidR="001D6658">
        <w:rPr>
          <w:rFonts w:ascii="Times New Roman" w:eastAsia="Times New Roman" w:hAnsi="Times New Roman" w:cs="Times New Roman"/>
        </w:rPr>
        <w:t xml:space="preserve">with at least two copies of the minor allele in the entire Pf3K dataset, and located </w:t>
      </w:r>
      <w:r w:rsidR="001D7055" w:rsidRPr="006A5770">
        <w:rPr>
          <w:rFonts w:ascii="Times New Roman" w:eastAsia="Times New Roman" w:hAnsi="Times New Roman" w:cs="Times New Roman"/>
        </w:rPr>
        <w:t xml:space="preserve">within the accessible genome (as defined in </w:t>
      </w:r>
      <w:r w:rsidR="001D7055" w:rsidRPr="006A5770">
        <w:rPr>
          <w:rFonts w:ascii="Times New Roman" w:eastAsia="Times New Roman" w:hAnsi="Times New Roman" w:cs="Times New Roman"/>
        </w:rPr>
        <w:fldChar w:fldCharType="begin">
          <w:fldData xml:space="preserve">PEVuZE5vdGU+PENpdGU+PEF1dGhvcj5NYW5za2U8L0F1dGhvcj48WWVhcj4yMDEyPC9ZZWFyPjxS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</w:fldData>
        </w:fldChar>
      </w:r>
      <w:r w:rsidR="001D7055" w:rsidRPr="006A5770">
        <w:rPr>
          <w:rFonts w:ascii="Times New Roman" w:eastAsia="Times New Roman" w:hAnsi="Times New Roman" w:cs="Times New Roman"/>
        </w:rPr>
        <w:instrText xml:space="preserve"> ADDIN EN.CITE </w:instrText>
      </w:r>
      <w:r w:rsidR="001D7055" w:rsidRPr="006A5770">
        <w:rPr>
          <w:rFonts w:ascii="Times New Roman" w:eastAsia="Times New Roman" w:hAnsi="Times New Roman" w:cs="Times New Roman"/>
        </w:rPr>
        <w:fldChar w:fldCharType="begin">
          <w:fldData xml:space="preserve">PEVuZE5vdGU+PENpdGU+PEF1dGhvcj5NYW5za2U8L0F1dGhvcj48WWVhcj4yMDEyPC9ZZWFyPjxS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</w:fldData>
        </w:fldChar>
      </w:r>
      <w:r w:rsidR="001D7055" w:rsidRPr="006A5770">
        <w:rPr>
          <w:rFonts w:ascii="Times New Roman" w:eastAsia="Times New Roman" w:hAnsi="Times New Roman" w:cs="Times New Roman"/>
        </w:rPr>
        <w:instrText xml:space="preserve"> ADDIN EN.CITE.DATA </w:instrText>
      </w:r>
      <w:r w:rsidR="001D7055" w:rsidRPr="006A5770">
        <w:rPr>
          <w:rFonts w:ascii="Times New Roman" w:eastAsia="Times New Roman" w:hAnsi="Times New Roman" w:cs="Times New Roman"/>
        </w:rPr>
      </w:r>
      <w:r w:rsidR="001D7055" w:rsidRPr="006A5770">
        <w:rPr>
          <w:rFonts w:ascii="Times New Roman" w:eastAsia="Times New Roman" w:hAnsi="Times New Roman" w:cs="Times New Roman"/>
        </w:rPr>
        <w:fldChar w:fldCharType="end"/>
      </w:r>
      <w:r w:rsidR="001D7055" w:rsidRPr="006A5770">
        <w:rPr>
          <w:rFonts w:ascii="Times New Roman" w:eastAsia="Times New Roman" w:hAnsi="Times New Roman" w:cs="Times New Roman"/>
        </w:rPr>
      </w:r>
      <w:r w:rsidR="001D7055" w:rsidRPr="006A5770">
        <w:rPr>
          <w:rFonts w:ascii="Times New Roman" w:eastAsia="Times New Roman" w:hAnsi="Times New Roman" w:cs="Times New Roman"/>
        </w:rPr>
        <w:fldChar w:fldCharType="separate"/>
      </w:r>
      <w:r w:rsidR="001D7055" w:rsidRPr="006A5770">
        <w:rPr>
          <w:rFonts w:ascii="Times New Roman" w:eastAsia="Times New Roman" w:hAnsi="Times New Roman" w:cs="Times New Roman"/>
          <w:noProof/>
        </w:rPr>
        <w:t>(Manske, et al., 2012)</w:t>
      </w:r>
      <w:r w:rsidR="001D7055" w:rsidRPr="006A5770">
        <w:rPr>
          <w:rFonts w:ascii="Times New Roman" w:eastAsia="Times New Roman" w:hAnsi="Times New Roman" w:cs="Times New Roman"/>
        </w:rPr>
        <w:fldChar w:fldCharType="end"/>
      </w:r>
      <w:r w:rsidR="001D7055" w:rsidRPr="006A5770">
        <w:rPr>
          <w:rFonts w:ascii="Times New Roman" w:eastAsia="Times New Roman" w:hAnsi="Times New Roman" w:cs="Times New Roman"/>
          <w:color w:val="000000" w:themeColor="text1"/>
        </w:rPr>
        <w:t>). SNPs with more than two alleles were treated as bi-allelic</w:t>
      </w:r>
      <w:r w:rsidR="001D6658">
        <w:rPr>
          <w:rFonts w:ascii="Times New Roman" w:eastAsia="Times New Roman" w:hAnsi="Times New Roman" w:cs="Times New Roman"/>
          <w:color w:val="000000" w:themeColor="text1"/>
        </w:rPr>
        <w:t xml:space="preserve"> for this study</w:t>
      </w:r>
      <w:r w:rsidR="001D7055" w:rsidRPr="006A5770">
        <w:rPr>
          <w:rFonts w:ascii="Times New Roman" w:eastAsia="Times New Roman" w:hAnsi="Times New Roman" w:cs="Times New Roman"/>
          <w:color w:val="000000" w:themeColor="text1"/>
        </w:rPr>
        <w:t xml:space="preserve">, with all non-reference alleles treated as a single allele. </w:t>
      </w:r>
    </w:p>
    <w:p w14:paraId="7C7BEABC" w14:textId="77777777" w:rsidR="00A202D6" w:rsidRPr="006A5770" w:rsidRDefault="00A202D6">
      <w:pPr>
        <w:rPr>
          <w:rFonts w:ascii="Times New Roman" w:hAnsi="Times New Roman" w:cs="Times New Roman"/>
        </w:rPr>
      </w:pPr>
    </w:p>
    <w:p w14:paraId="38E927FB" w14:textId="69458469" w:rsidR="00EE5D85" w:rsidRPr="006A5770" w:rsidRDefault="00AA72C5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t xml:space="preserve">For each simulated genome, an expected </w:t>
      </w:r>
      <w:r w:rsidR="00361698" w:rsidRPr="006A5770">
        <w:rPr>
          <w:rFonts w:ascii="Times New Roman" w:hAnsi="Times New Roman" w:cs="Times New Roman"/>
        </w:rPr>
        <w:t>fraction IBD</w:t>
      </w:r>
      <w:r w:rsidR="00246D8E" w:rsidRPr="006A5770">
        <w:rPr>
          <w:rFonts w:ascii="Times New Roman" w:hAnsi="Times New Roman" w:cs="Times New Roman"/>
        </w:rPr>
        <w:t xml:space="preserve"> and not IBD </w:t>
      </w:r>
      <w:r w:rsidR="00521343" w:rsidRPr="006A5770">
        <w:rPr>
          <w:rFonts w:ascii="Times New Roman" w:hAnsi="Times New Roman" w:cs="Times New Roman"/>
          <w:b/>
        </w:rPr>
        <w:t>π</w:t>
      </w:r>
      <w:r w:rsidR="00246D8E" w:rsidRPr="006A5770">
        <w:rPr>
          <w:rFonts w:ascii="Times New Roman" w:hAnsi="Times New Roman" w:cs="Times New Roman"/>
        </w:rPr>
        <w:t xml:space="preserve"> = (π</w:t>
      </w:r>
      <w:r w:rsidR="00246D8E" w:rsidRPr="006A5770">
        <w:rPr>
          <w:rFonts w:ascii="Times New Roman" w:hAnsi="Times New Roman" w:cs="Times New Roman"/>
          <w:vertAlign w:val="subscript"/>
        </w:rPr>
        <w:t>1</w:t>
      </w:r>
      <w:r w:rsidR="00246D8E" w:rsidRPr="006A5770">
        <w:rPr>
          <w:rFonts w:ascii="Times New Roman" w:hAnsi="Times New Roman" w:cs="Times New Roman"/>
        </w:rPr>
        <w:t>, π</w:t>
      </w:r>
      <w:r w:rsidR="00246D8E" w:rsidRPr="006A5770">
        <w:rPr>
          <w:rFonts w:ascii="Times New Roman" w:hAnsi="Times New Roman" w:cs="Times New Roman"/>
          <w:vertAlign w:val="subscript"/>
        </w:rPr>
        <w:t>2</w:t>
      </w:r>
      <w:r w:rsidR="00246D8E" w:rsidRPr="006A5770">
        <w:rPr>
          <w:rFonts w:ascii="Times New Roman" w:hAnsi="Times New Roman" w:cs="Times New Roman"/>
        </w:rPr>
        <w:t>) and a number of generations, k,</w:t>
      </w:r>
      <w:r w:rsidR="00521343" w:rsidRPr="006A5770">
        <w:rPr>
          <w:rFonts w:ascii="Times New Roman" w:hAnsi="Times New Roman" w:cs="Times New Roman"/>
        </w:rPr>
        <w:t xml:space="preserve"> </w:t>
      </w:r>
      <w:r w:rsidR="00361698" w:rsidRPr="006A5770">
        <w:rPr>
          <w:rFonts w:ascii="Times New Roman" w:hAnsi="Times New Roman" w:cs="Times New Roman"/>
        </w:rPr>
        <w:t>was chosen. The initial state (IBD or not) for each chrom</w:t>
      </w:r>
      <w:r w:rsidR="00521343" w:rsidRPr="006A5770">
        <w:rPr>
          <w:rFonts w:ascii="Times New Roman" w:hAnsi="Times New Roman" w:cs="Times New Roman"/>
        </w:rPr>
        <w:t xml:space="preserve">osome was assigned based on </w:t>
      </w:r>
      <w:r w:rsidR="00521343" w:rsidRPr="006A5770">
        <w:rPr>
          <w:rFonts w:ascii="Times New Roman" w:hAnsi="Times New Roman" w:cs="Times New Roman"/>
          <w:b/>
        </w:rPr>
        <w:t>π</w:t>
      </w:r>
      <w:r w:rsidR="00521343" w:rsidRPr="006A5770">
        <w:rPr>
          <w:rFonts w:ascii="Times New Roman" w:hAnsi="Times New Roman" w:cs="Times New Roman"/>
        </w:rPr>
        <w:t>. The simulation then iterated through the variants on the chromosomes, randomly assigning genotype calls based on the emission probabilit</w:t>
      </w:r>
      <w:r w:rsidR="00610685" w:rsidRPr="006A5770">
        <w:rPr>
          <w:rFonts w:ascii="Times New Roman" w:hAnsi="Times New Roman" w:cs="Times New Roman"/>
        </w:rPr>
        <w:t>ies</w:t>
      </w:r>
      <w:r w:rsidR="00521343" w:rsidRPr="006A5770">
        <w:rPr>
          <w:rFonts w:ascii="Times New Roman" w:hAnsi="Times New Roman" w:cs="Times New Roman"/>
        </w:rPr>
        <w:t xml:space="preserve"> </w:t>
      </w:r>
      <w:r w:rsidR="00521343" w:rsidRPr="006A5770">
        <w:rPr>
          <w:rFonts w:ascii="Times New Roman" w:hAnsi="Times New Roman" w:cs="Times New Roman"/>
          <w:b/>
        </w:rPr>
        <w:t>B</w:t>
      </w:r>
      <w:r w:rsidR="00521343" w:rsidRPr="006A5770">
        <w:rPr>
          <w:rFonts w:ascii="Times New Roman" w:hAnsi="Times New Roman" w:cs="Times New Roman"/>
        </w:rPr>
        <w:t xml:space="preserve"> and making random state changes between variant sites with transition probabilities </w:t>
      </w:r>
      <w:r w:rsidR="00521343" w:rsidRPr="006A5770">
        <w:rPr>
          <w:rFonts w:ascii="Times New Roman" w:hAnsi="Times New Roman" w:cs="Times New Roman"/>
          <w:b/>
        </w:rPr>
        <w:t>A</w:t>
      </w:r>
      <w:r w:rsidR="00521343" w:rsidRPr="006A5770">
        <w:rPr>
          <w:rFonts w:ascii="Times New Roman" w:hAnsi="Times New Roman" w:cs="Times New Roman"/>
        </w:rPr>
        <w:t xml:space="preserve">. </w:t>
      </w:r>
      <w:r w:rsidR="00EE5D85" w:rsidRPr="006A5770">
        <w:rPr>
          <w:rFonts w:ascii="Times New Roman" w:hAnsi="Times New Roman" w:cs="Times New Roman"/>
        </w:rPr>
        <w:t>The resulting simulated data were then processed with hmmIBD, and fitted parameters compared with the values used to generate the data.</w:t>
      </w:r>
      <w:r w:rsidR="008F4C5B" w:rsidRPr="006A5770">
        <w:rPr>
          <w:rFonts w:ascii="Times New Roman" w:hAnsi="Times New Roman" w:cs="Times New Roman"/>
        </w:rPr>
        <w:t xml:space="preserve"> </w:t>
      </w:r>
      <w:r w:rsidR="00932665" w:rsidRPr="006A5770">
        <w:rPr>
          <w:rFonts w:ascii="Times New Roman" w:hAnsi="Times New Roman" w:cs="Times New Roman"/>
        </w:rPr>
        <w:t>Figure S</w:t>
      </w:r>
      <w:r w:rsidR="00331811" w:rsidRPr="006A5770">
        <w:rPr>
          <w:rFonts w:ascii="Times New Roman" w:hAnsi="Times New Roman" w:cs="Times New Roman"/>
        </w:rPr>
        <w:t>2.1</w:t>
      </w:r>
      <w:r w:rsidR="00932665" w:rsidRPr="006A5770">
        <w:rPr>
          <w:rFonts w:ascii="Times New Roman" w:hAnsi="Times New Roman" w:cs="Times New Roman"/>
        </w:rPr>
        <w:t xml:space="preserve"> shows the accuracy of hmmIBD in reconstructing the fraction of the genome that is IBD. S</w:t>
      </w:r>
      <w:r w:rsidR="00DE2B96" w:rsidRPr="006A5770">
        <w:rPr>
          <w:rFonts w:ascii="Times New Roman" w:hAnsi="Times New Roman" w:cs="Times New Roman"/>
        </w:rPr>
        <w:t>2.</w:t>
      </w:r>
      <w:r w:rsidR="00932665" w:rsidRPr="006A5770">
        <w:rPr>
          <w:rFonts w:ascii="Times New Roman" w:hAnsi="Times New Roman" w:cs="Times New Roman"/>
        </w:rPr>
        <w:t>2 and S</w:t>
      </w:r>
      <w:r w:rsidR="00DE2B96" w:rsidRPr="006A5770">
        <w:rPr>
          <w:rFonts w:ascii="Times New Roman" w:hAnsi="Times New Roman" w:cs="Times New Roman"/>
        </w:rPr>
        <w:t>2.</w:t>
      </w:r>
      <w:r w:rsidR="00932665" w:rsidRPr="006A5770">
        <w:rPr>
          <w:rFonts w:ascii="Times New Roman" w:hAnsi="Times New Roman" w:cs="Times New Roman"/>
        </w:rPr>
        <w:t>3 show the improvement of the output estim</w:t>
      </w:r>
      <w:r w:rsidR="00B47E0D" w:rsidRPr="006A5770">
        <w:rPr>
          <w:rFonts w:ascii="Times New Roman" w:hAnsi="Times New Roman" w:cs="Times New Roman"/>
        </w:rPr>
        <w:t xml:space="preserve">ates with iterations of the fit. Note that the </w:t>
      </w:r>
      <w:r w:rsidR="002E3248" w:rsidRPr="006A5770">
        <w:rPr>
          <w:rFonts w:ascii="Times New Roman" w:hAnsi="Times New Roman" w:cs="Times New Roman"/>
        </w:rPr>
        <w:t xml:space="preserve">fit will stop before the maximum number of iterations when the (default) </w:t>
      </w:r>
      <w:r w:rsidR="00932665" w:rsidRPr="006A5770">
        <w:rPr>
          <w:rFonts w:ascii="Times New Roman" w:hAnsi="Times New Roman" w:cs="Times New Roman"/>
        </w:rPr>
        <w:t>convergence criteria</w:t>
      </w:r>
      <w:r w:rsidR="002E3248" w:rsidRPr="006A5770">
        <w:rPr>
          <w:rFonts w:ascii="Times New Roman" w:hAnsi="Times New Roman" w:cs="Times New Roman"/>
        </w:rPr>
        <w:t xml:space="preserve"> are met</w:t>
      </w:r>
      <w:r w:rsidR="00932665" w:rsidRPr="006A5770">
        <w:rPr>
          <w:rFonts w:ascii="Times New Roman" w:hAnsi="Times New Roman" w:cs="Times New Roman"/>
        </w:rPr>
        <w:t>.</w:t>
      </w:r>
    </w:p>
    <w:p w14:paraId="63AFA16C" w14:textId="77777777" w:rsidR="00EE5D85" w:rsidRPr="006A5770" w:rsidRDefault="00EE5D85">
      <w:pPr>
        <w:rPr>
          <w:rFonts w:ascii="Times New Roman" w:hAnsi="Times New Roman" w:cs="Times New Roman"/>
        </w:rPr>
      </w:pPr>
    </w:p>
    <w:p w14:paraId="4A3F29B9" w14:textId="5A3135C8" w:rsidR="00750048" w:rsidRPr="006A5770" w:rsidRDefault="00990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similarly validated</w:t>
      </w:r>
      <w:r w:rsidR="00A103AE">
        <w:rPr>
          <w:rFonts w:ascii="Times New Roman" w:hAnsi="Times New Roman" w:cs="Times New Roman"/>
        </w:rPr>
        <w:t xml:space="preserve"> IBD inference</w:t>
      </w:r>
      <w:r>
        <w:rPr>
          <w:rFonts w:ascii="Times New Roman" w:hAnsi="Times New Roman" w:cs="Times New Roman"/>
        </w:rPr>
        <w:t xml:space="preserve"> for</w:t>
      </w:r>
      <w:r w:rsidR="00750048" w:rsidRPr="006A5770">
        <w:rPr>
          <w:rFonts w:ascii="Times New Roman" w:hAnsi="Times New Roman" w:cs="Times New Roman"/>
        </w:rPr>
        <w:t xml:space="preserve"> two populations. In this case, we used variant positions and allele frequencies from </w:t>
      </w:r>
      <w:r w:rsidR="0024064C">
        <w:rPr>
          <w:rFonts w:ascii="Times New Roman" w:hAnsi="Times New Roman" w:cs="Times New Roman"/>
        </w:rPr>
        <w:t>the Pf3k Senegal and Thailand</w:t>
      </w:r>
      <w:r w:rsidR="00A103AE">
        <w:rPr>
          <w:rFonts w:ascii="Times New Roman" w:hAnsi="Times New Roman" w:cs="Times New Roman"/>
        </w:rPr>
        <w:t xml:space="preserve"> samples, filtered as described above. </w:t>
      </w:r>
      <w:r>
        <w:rPr>
          <w:rFonts w:ascii="Times New Roman" w:hAnsi="Times New Roman" w:cs="Times New Roman"/>
        </w:rPr>
        <w:t>Results are shown in Figures S2.4 and S2.5.</w:t>
      </w:r>
    </w:p>
    <w:p w14:paraId="743078F1" w14:textId="77777777" w:rsidR="00750048" w:rsidRPr="006A5770" w:rsidRDefault="00750048">
      <w:pPr>
        <w:rPr>
          <w:rFonts w:ascii="Times New Roman" w:hAnsi="Times New Roman" w:cs="Times New Roman"/>
        </w:rPr>
      </w:pPr>
    </w:p>
    <w:p w14:paraId="6FDA831D" w14:textId="47D90EB1" w:rsidR="00001E90" w:rsidRPr="006A5770" w:rsidRDefault="00990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explore</w:t>
      </w:r>
      <w:r w:rsidR="009C5762" w:rsidRPr="006A5770">
        <w:rPr>
          <w:rFonts w:ascii="Times New Roman" w:hAnsi="Times New Roman" w:cs="Times New Roman"/>
        </w:rPr>
        <w:t xml:space="preserve"> how the number of variants affects the IBD estimates, </w:t>
      </w:r>
      <w:r w:rsidR="001A1BFC" w:rsidRPr="006A5770">
        <w:rPr>
          <w:rFonts w:ascii="Times New Roman" w:hAnsi="Times New Roman" w:cs="Times New Roman"/>
        </w:rPr>
        <w:t xml:space="preserve">we prepared simulated datasets </w:t>
      </w:r>
      <w:r w:rsidR="00932665" w:rsidRPr="006A5770">
        <w:rPr>
          <w:rFonts w:ascii="Times New Roman" w:hAnsi="Times New Roman" w:cs="Times New Roman"/>
        </w:rPr>
        <w:t xml:space="preserve">as </w:t>
      </w:r>
      <w:r w:rsidR="001A1BFC" w:rsidRPr="006A5770">
        <w:rPr>
          <w:rFonts w:ascii="Times New Roman" w:hAnsi="Times New Roman" w:cs="Times New Roman"/>
        </w:rPr>
        <w:t xml:space="preserve">described </w:t>
      </w:r>
      <w:r w:rsidR="00932665" w:rsidRPr="006A5770">
        <w:rPr>
          <w:rFonts w:ascii="Times New Roman" w:hAnsi="Times New Roman" w:cs="Times New Roman"/>
        </w:rPr>
        <w:t>above, and t</w:t>
      </w:r>
      <w:r w:rsidR="00167DD5" w:rsidRPr="006A5770">
        <w:rPr>
          <w:rFonts w:ascii="Times New Roman" w:hAnsi="Times New Roman" w:cs="Times New Roman"/>
        </w:rPr>
        <w:t xml:space="preserve">hen thinned </w:t>
      </w:r>
      <w:r w:rsidR="001A1BFC" w:rsidRPr="006A5770">
        <w:rPr>
          <w:rFonts w:ascii="Times New Roman" w:hAnsi="Times New Roman" w:cs="Times New Roman"/>
        </w:rPr>
        <w:t xml:space="preserve">them </w:t>
      </w:r>
      <w:r w:rsidR="00167DD5" w:rsidRPr="006A5770">
        <w:rPr>
          <w:rFonts w:ascii="Times New Roman" w:hAnsi="Times New Roman" w:cs="Times New Roman"/>
        </w:rPr>
        <w:t>to different degrees</w:t>
      </w:r>
      <w:r w:rsidR="00932665" w:rsidRPr="006A5770">
        <w:rPr>
          <w:rFonts w:ascii="Times New Roman" w:hAnsi="Times New Roman" w:cs="Times New Roman"/>
        </w:rPr>
        <w:t xml:space="preserve"> (</w:t>
      </w:r>
      <w:r w:rsidR="00246D8E" w:rsidRPr="006A5770">
        <w:rPr>
          <w:rFonts w:ascii="Times New Roman" w:hAnsi="Times New Roman" w:cs="Times New Roman"/>
        </w:rPr>
        <w:t>keeping every other marker</w:t>
      </w:r>
      <w:r w:rsidR="00932665" w:rsidRPr="006A5770">
        <w:rPr>
          <w:rFonts w:ascii="Times New Roman" w:hAnsi="Times New Roman" w:cs="Times New Roman"/>
        </w:rPr>
        <w:t>, every third marker, etc</w:t>
      </w:r>
      <w:r w:rsidR="00167DD5" w:rsidRPr="006A5770">
        <w:rPr>
          <w:rFonts w:ascii="Times New Roman" w:hAnsi="Times New Roman" w:cs="Times New Roman"/>
        </w:rPr>
        <w:t>.</w:t>
      </w:r>
      <w:r w:rsidR="00932665" w:rsidRPr="006A5770">
        <w:rPr>
          <w:rFonts w:ascii="Times New Roman" w:hAnsi="Times New Roman" w:cs="Times New Roman"/>
        </w:rPr>
        <w:t>) before p</w:t>
      </w:r>
      <w:r w:rsidR="00184298" w:rsidRPr="006A5770">
        <w:rPr>
          <w:rFonts w:ascii="Times New Roman" w:hAnsi="Times New Roman" w:cs="Times New Roman"/>
        </w:rPr>
        <w:t>rocessing with hmmIBD (Figure S</w:t>
      </w:r>
      <w:r w:rsidR="00A103AE">
        <w:rPr>
          <w:rFonts w:ascii="Times New Roman" w:hAnsi="Times New Roman" w:cs="Times New Roman"/>
        </w:rPr>
        <w:t>2.6</w:t>
      </w:r>
      <w:r w:rsidR="00184298" w:rsidRPr="006A5770">
        <w:rPr>
          <w:rFonts w:ascii="Times New Roman" w:hAnsi="Times New Roman" w:cs="Times New Roman"/>
        </w:rPr>
        <w:t>, S</w:t>
      </w:r>
      <w:r w:rsidR="00A103AE">
        <w:rPr>
          <w:rFonts w:ascii="Times New Roman" w:hAnsi="Times New Roman" w:cs="Times New Roman"/>
        </w:rPr>
        <w:t>2.7</w:t>
      </w:r>
      <w:r w:rsidR="00932665" w:rsidRPr="006A5770">
        <w:rPr>
          <w:rFonts w:ascii="Times New Roman" w:hAnsi="Times New Roman" w:cs="Times New Roman"/>
        </w:rPr>
        <w:t>).</w:t>
      </w:r>
      <w:r w:rsidR="005153EA" w:rsidRPr="006A5770">
        <w:rPr>
          <w:rFonts w:ascii="Times New Roman" w:hAnsi="Times New Roman" w:cs="Times New Roman"/>
        </w:rPr>
        <w:t xml:space="preserve"> Run time wa</w:t>
      </w:r>
      <w:r w:rsidR="00001E90" w:rsidRPr="006A5770">
        <w:rPr>
          <w:rFonts w:ascii="Times New Roman" w:hAnsi="Times New Roman" w:cs="Times New Roman"/>
        </w:rPr>
        <w:t>s linear in the number of variants</w:t>
      </w:r>
      <w:r w:rsidR="005153EA" w:rsidRPr="006A5770">
        <w:rPr>
          <w:rFonts w:ascii="Times New Roman" w:hAnsi="Times New Roman" w:cs="Times New Roman"/>
        </w:rPr>
        <w:t xml:space="preserve"> </w:t>
      </w:r>
      <w:r w:rsidR="00167DD5" w:rsidRPr="006A5770">
        <w:rPr>
          <w:rFonts w:ascii="Times New Roman" w:hAnsi="Times New Roman" w:cs="Times New Roman"/>
        </w:rPr>
        <w:t xml:space="preserve">used </w:t>
      </w:r>
      <w:r w:rsidR="005153EA" w:rsidRPr="006A5770">
        <w:rPr>
          <w:rFonts w:ascii="Times New Roman" w:hAnsi="Times New Roman" w:cs="Times New Roman"/>
        </w:rPr>
        <w:t>(Figure S</w:t>
      </w:r>
      <w:r w:rsidR="00A103AE">
        <w:rPr>
          <w:rFonts w:ascii="Times New Roman" w:hAnsi="Times New Roman" w:cs="Times New Roman"/>
        </w:rPr>
        <w:t>2.8</w:t>
      </w:r>
      <w:r w:rsidR="005153EA" w:rsidRPr="006A5770">
        <w:rPr>
          <w:rFonts w:ascii="Times New Roman" w:hAnsi="Times New Roman" w:cs="Times New Roman"/>
        </w:rPr>
        <w:t>)</w:t>
      </w:r>
      <w:r w:rsidR="00211CB4">
        <w:rPr>
          <w:rFonts w:ascii="Times New Roman" w:hAnsi="Times New Roman" w:cs="Times New Roman"/>
        </w:rPr>
        <w:t xml:space="preserve"> and linear in the number of pairwise comparisons (data not shown).</w:t>
      </w:r>
    </w:p>
    <w:p w14:paraId="24323E4D" w14:textId="77777777" w:rsidR="009C5762" w:rsidRPr="006A5770" w:rsidRDefault="009C5762">
      <w:pPr>
        <w:rPr>
          <w:rFonts w:ascii="Times New Roman" w:hAnsi="Times New Roman" w:cs="Times New Roman"/>
        </w:rPr>
      </w:pPr>
      <w:bookmarkStart w:id="0" w:name="_GoBack"/>
      <w:bookmarkEnd w:id="0"/>
    </w:p>
    <w:p w14:paraId="62B5422A" w14:textId="4715F5B5" w:rsidR="003F53B0" w:rsidRPr="006A5770" w:rsidRDefault="00A103AE" w:rsidP="003F53B0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Finally, we</w:t>
      </w:r>
      <w:r w:rsidR="00303601" w:rsidRPr="006A5770">
        <w:rPr>
          <w:rFonts w:ascii="Times New Roman" w:hAnsi="Times New Roman" w:cs="Times New Roman"/>
        </w:rPr>
        <w:t xml:space="preserve"> evaluated the effect that uncertainty in allele frequencies had on inference of IBD. </w:t>
      </w:r>
      <w:r w:rsidR="002555C0" w:rsidRPr="006A5770">
        <w:rPr>
          <w:rFonts w:ascii="Times New Roman" w:hAnsi="Times New Roman" w:cs="Times New Roman"/>
        </w:rPr>
        <w:t xml:space="preserve">To do this, </w:t>
      </w:r>
      <w:r w:rsidR="003F53B0" w:rsidRPr="006A5770">
        <w:rPr>
          <w:rFonts w:ascii="Times New Roman" w:hAnsi="Times New Roman" w:cs="Times New Roman"/>
        </w:rPr>
        <w:t xml:space="preserve">we again started with a genome-wide set of measured allele frequencies from a set of </w:t>
      </w:r>
      <w:r w:rsidR="003F53B0" w:rsidRPr="006A5770">
        <w:rPr>
          <w:rFonts w:ascii="Times New Roman" w:hAnsi="Times New Roman" w:cs="Times New Roman"/>
          <w:i/>
        </w:rPr>
        <w:t>P. falciparum</w:t>
      </w:r>
      <w:r w:rsidR="003F53B0" w:rsidRPr="006A5770">
        <w:rPr>
          <w:rFonts w:ascii="Times New Roman" w:hAnsi="Times New Roman" w:cs="Times New Roman"/>
        </w:rPr>
        <w:t xml:space="preserve"> samples, </w:t>
      </w:r>
    </w:p>
    <w:p w14:paraId="7CB5BCBF" w14:textId="77777777" w:rsidR="00CF6F8F" w:rsidRPr="006A5770" w:rsidRDefault="00CF6F8F" w:rsidP="003F53B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316D988" w14:textId="398981B6" w:rsidR="00CF6F8F" w:rsidRDefault="00CF6F8F" w:rsidP="003F53B0">
      <w:pPr>
        <w:rPr>
          <w:rFonts w:ascii="Times New Roman" w:eastAsia="Times New Roman" w:hAnsi="Times New Roman" w:cs="Times New Roman"/>
          <w:color w:val="000000" w:themeColor="text1"/>
        </w:rPr>
      </w:pPr>
      <w:r w:rsidRPr="006A5770">
        <w:rPr>
          <w:rFonts w:ascii="Times New Roman" w:eastAsia="Times New Roman" w:hAnsi="Times New Roman" w:cs="Times New Roman"/>
          <w:color w:val="000000" w:themeColor="text1"/>
        </w:rPr>
        <w:lastRenderedPageBreak/>
        <w:t>Using these</w:t>
      </w:r>
      <w:r w:rsidR="00246D8E" w:rsidRPr="006A5770">
        <w:rPr>
          <w:rFonts w:ascii="Times New Roman" w:eastAsia="Times New Roman" w:hAnsi="Times New Roman" w:cs="Times New Roman"/>
          <w:color w:val="000000" w:themeColor="text1"/>
        </w:rPr>
        <w:t xml:space="preserve"> “true”</w:t>
      </w:r>
      <w:r w:rsidRPr="006A5770">
        <w:rPr>
          <w:rFonts w:ascii="Times New Roman" w:eastAsia="Times New Roman" w:hAnsi="Times New Roman" w:cs="Times New Roman"/>
          <w:color w:val="000000" w:themeColor="text1"/>
        </w:rPr>
        <w:t xml:space="preserve"> allele frequencies, we generated simulated datasets as described above</w:t>
      </w:r>
      <w:r w:rsidR="00112B48" w:rsidRPr="006A5770">
        <w:rPr>
          <w:rFonts w:ascii="Times New Roman" w:eastAsia="Times New Roman" w:hAnsi="Times New Roman" w:cs="Times New Roman"/>
          <w:color w:val="000000" w:themeColor="text1"/>
        </w:rPr>
        <w:t>. We then applied hmmIBD to the simulated data</w:t>
      </w:r>
      <w:r w:rsidR="00E84BD8" w:rsidRPr="006A5770">
        <w:rPr>
          <w:rFonts w:ascii="Times New Roman" w:eastAsia="Times New Roman" w:hAnsi="Times New Roman" w:cs="Times New Roman"/>
          <w:color w:val="000000" w:themeColor="text1"/>
        </w:rPr>
        <w:t xml:space="preserve"> (maximum fit iteration = 40)</w:t>
      </w:r>
      <w:r w:rsidR="00112B48" w:rsidRPr="006A5770">
        <w:rPr>
          <w:rFonts w:ascii="Times New Roman" w:eastAsia="Times New Roman" w:hAnsi="Times New Roman" w:cs="Times New Roman"/>
          <w:color w:val="000000" w:themeColor="text1"/>
        </w:rPr>
        <w:t xml:space="preserve">, using re-estimated allele frequencies. The re-estimated frequencies were generated </w:t>
      </w:r>
      <w:r w:rsidR="00246D8E" w:rsidRPr="006A5770">
        <w:rPr>
          <w:rFonts w:ascii="Times New Roman" w:eastAsia="Times New Roman" w:hAnsi="Times New Roman" w:cs="Times New Roman"/>
          <w:color w:val="000000" w:themeColor="text1"/>
        </w:rPr>
        <w:t xml:space="preserve">for each SNP </w:t>
      </w:r>
      <w:r w:rsidR="00112B48" w:rsidRPr="006A5770">
        <w:rPr>
          <w:rFonts w:ascii="Times New Roman" w:eastAsia="Times New Roman" w:hAnsi="Times New Roman" w:cs="Times New Roman"/>
          <w:color w:val="000000" w:themeColor="text1"/>
        </w:rPr>
        <w:t xml:space="preserve">by drawing </w:t>
      </w:r>
      <w:r w:rsidR="00246D8E" w:rsidRPr="006A5770">
        <w:rPr>
          <w:rFonts w:ascii="Times New Roman" w:eastAsia="Times New Roman" w:hAnsi="Times New Roman" w:cs="Times New Roman"/>
          <w:color w:val="000000" w:themeColor="text1"/>
        </w:rPr>
        <w:t>a random</w:t>
      </w:r>
      <w:r w:rsidR="00112B48" w:rsidRPr="006A5770">
        <w:rPr>
          <w:rFonts w:ascii="Times New Roman" w:eastAsia="Times New Roman" w:hAnsi="Times New Roman" w:cs="Times New Roman"/>
          <w:color w:val="000000" w:themeColor="text1"/>
        </w:rPr>
        <w:t xml:space="preserve"> sample </w:t>
      </w:r>
      <w:r w:rsidR="00246D8E" w:rsidRPr="006A5770">
        <w:rPr>
          <w:rFonts w:ascii="Times New Roman" w:eastAsia="Times New Roman" w:hAnsi="Times New Roman" w:cs="Times New Roman"/>
          <w:color w:val="000000" w:themeColor="text1"/>
        </w:rPr>
        <w:t>of size n from a binomial</w:t>
      </w:r>
      <w:r w:rsidR="00112B48" w:rsidRPr="006A5770">
        <w:rPr>
          <w:rFonts w:ascii="Times New Roman" w:eastAsia="Times New Roman" w:hAnsi="Times New Roman" w:cs="Times New Roman"/>
          <w:color w:val="000000" w:themeColor="text1"/>
        </w:rPr>
        <w:t xml:space="preserve"> with </w:t>
      </w:r>
      <w:r w:rsidR="00246D8E" w:rsidRPr="006A5770">
        <w:rPr>
          <w:rFonts w:ascii="Times New Roman" w:eastAsia="Times New Roman" w:hAnsi="Times New Roman" w:cs="Times New Roman"/>
          <w:color w:val="000000" w:themeColor="text1"/>
        </w:rPr>
        <w:t xml:space="preserve">probability equal to </w:t>
      </w:r>
      <w:r w:rsidR="00112B48" w:rsidRPr="006A5770">
        <w:rPr>
          <w:rFonts w:ascii="Times New Roman" w:eastAsia="Times New Roman" w:hAnsi="Times New Roman" w:cs="Times New Roman"/>
          <w:color w:val="000000" w:themeColor="text1"/>
        </w:rPr>
        <w:t>the “true”</w:t>
      </w:r>
      <w:r w:rsidR="00A103AE">
        <w:rPr>
          <w:rFonts w:ascii="Times New Roman" w:eastAsia="Times New Roman" w:hAnsi="Times New Roman" w:cs="Times New Roman"/>
          <w:color w:val="000000" w:themeColor="text1"/>
        </w:rPr>
        <w:t xml:space="preserve"> frequency. Figure S2.9</w:t>
      </w:r>
      <w:r w:rsidR="00112B48" w:rsidRPr="006A5770">
        <w:rPr>
          <w:rFonts w:ascii="Times New Roman" w:eastAsia="Times New Roman" w:hAnsi="Times New Roman" w:cs="Times New Roman"/>
          <w:color w:val="000000" w:themeColor="text1"/>
        </w:rPr>
        <w:t xml:space="preserve"> shows the effect on IBD reconstruction of estimating frequencies with small datasets.</w:t>
      </w:r>
    </w:p>
    <w:p w14:paraId="40F219AD" w14:textId="77777777" w:rsidR="00990D0F" w:rsidRDefault="00990D0F" w:rsidP="003F53B0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5DFD042" w14:textId="77777777" w:rsidR="00990D0F" w:rsidRDefault="00990D0F" w:rsidP="003F53B0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2CFC642" w14:textId="13B9DDDB" w:rsidR="00990D0F" w:rsidRDefault="00990D0F" w:rsidP="003F53B0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Cross population results</w:t>
      </w:r>
    </w:p>
    <w:p w14:paraId="5C80D7B3" w14:textId="77777777" w:rsidR="00990D0F" w:rsidRDefault="00990D0F" w:rsidP="003F53B0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098882B" w14:textId="62549348" w:rsidR="00F31979" w:rsidRDefault="00990D0F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To</w:t>
      </w:r>
      <w:r w:rsidR="003B4B65">
        <w:rPr>
          <w:rFonts w:ascii="Times New Roman" w:eastAsia="Times New Roman" w:hAnsi="Times New Roman" w:cs="Times New Roman"/>
          <w:color w:val="000000" w:themeColor="text1"/>
        </w:rPr>
        <w:t xml:space="preserve"> assess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the effectiveness of</w:t>
      </w:r>
      <w:r w:rsidR="003B4B65">
        <w:rPr>
          <w:rFonts w:ascii="Times New Roman" w:eastAsia="Times New Roman" w:hAnsi="Times New Roman" w:cs="Times New Roman"/>
          <w:color w:val="000000" w:themeColor="text1"/>
        </w:rPr>
        <w:t xml:space="preserve"> cross-population IBD inference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3B4B65">
        <w:rPr>
          <w:rFonts w:ascii="Times New Roman" w:eastAsia="Times New Roman" w:hAnsi="Times New Roman" w:cs="Times New Roman"/>
          <w:color w:val="000000" w:themeColor="text1"/>
        </w:rPr>
        <w:t>we compared two approaches to identifying IBD</w:t>
      </w:r>
      <w:r w:rsidR="00F81B43">
        <w:rPr>
          <w:rFonts w:ascii="Times New Roman" w:eastAsia="Times New Roman" w:hAnsi="Times New Roman" w:cs="Times New Roman"/>
          <w:color w:val="000000" w:themeColor="text1"/>
        </w:rPr>
        <w:t xml:space="preserve"> in the region around </w:t>
      </w:r>
      <w:proofErr w:type="spellStart"/>
      <w:r w:rsidR="00F81B43">
        <w:rPr>
          <w:rFonts w:ascii="Times New Roman" w:eastAsia="Times New Roman" w:hAnsi="Times New Roman" w:cs="Times New Roman"/>
          <w:i/>
          <w:color w:val="000000" w:themeColor="text1"/>
        </w:rPr>
        <w:t>pfcrt</w:t>
      </w:r>
      <w:proofErr w:type="spellEnd"/>
      <w:r w:rsidR="00F81B43">
        <w:rPr>
          <w:rFonts w:ascii="Times New Roman" w:eastAsia="Times New Roman" w:hAnsi="Times New Roman" w:cs="Times New Roman"/>
          <w:color w:val="000000" w:themeColor="text1"/>
        </w:rPr>
        <w:t xml:space="preserve"> on chromosome 7, the location of a drug resistance </w:t>
      </w:r>
      <w:r w:rsidR="00F31979">
        <w:rPr>
          <w:rFonts w:ascii="Times New Roman" w:eastAsia="Times New Roman" w:hAnsi="Times New Roman" w:cs="Times New Roman"/>
          <w:color w:val="000000" w:themeColor="text1"/>
        </w:rPr>
        <w:t>selective sweep</w:t>
      </w:r>
      <w:r w:rsidR="00F81B43">
        <w:rPr>
          <w:rFonts w:ascii="Times New Roman" w:eastAsia="Times New Roman" w:hAnsi="Times New Roman" w:cs="Times New Roman"/>
          <w:color w:val="000000" w:themeColor="text1"/>
        </w:rPr>
        <w:t>. For this study we used the Ghana and Cambodia Pf3K data, filtered as described above, but without collapsing SNPs with more than 2 alleles. In one approach, we simply applied hmmIBD to the data from the two populations. In the other, adopted from a recent study</w:t>
      </w:r>
      <w:r w:rsidR="00226F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26F18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226F18">
        <w:rPr>
          <w:rFonts w:ascii="Times New Roman" w:eastAsia="Times New Roman" w:hAnsi="Times New Roman" w:cs="Times New Roman"/>
          <w:color w:val="000000" w:themeColor="text1"/>
        </w:rPr>
        <w:instrText xml:space="preserve"> ADDIN EN.CITE &lt;EndNote&gt;&lt;Cite&gt;&lt;Author&gt;Henden&lt;/Author&gt;&lt;Year&gt;2016&lt;/Year&gt;&lt;RecNum&gt;184&lt;/RecNum&gt;&lt;DisplayText&gt;(Henden, 2016)&lt;/DisplayText&gt;&lt;record&gt;&lt;rec-number&gt;184&lt;/rec-number&gt;&lt;foreign-keys&gt;&lt;key app="EN" db-id="0artrd90oxvvzbefex3525texxetrxrexstt" timestamp="1503336484"&gt;184&lt;/key&gt;&lt;/foreign-keys&gt;&lt;ref-type name="Journal Article"&gt;17&lt;/ref-type&gt;&lt;contributors&gt;&lt;authors&gt;&lt;author&gt;Henden, L; Lee, S; Mueller, I; Barry, A; Bahlo, M&lt;/author&gt;&lt;/authors&gt;&lt;/contributors&gt;&lt;titles&gt;&lt;title&gt;Detecting Selection Signals In Plasmodium falciparum Using Identity-by-Descent Analysis&lt;/title&gt;&lt;secondary-title&gt;BioArxiv&lt;/secondary-title&gt;&lt;/titles&gt;&lt;periodical&gt;&lt;full-title&gt;BioArxiv&lt;/full-title&gt;&lt;/periodical&gt;&lt;dates&gt;&lt;year&gt;2016&lt;/year&gt;&lt;/dates&gt;&lt;urls&gt;&lt;/urls&gt;&lt;/record&gt;&lt;/Cite&gt;&lt;/EndNote&gt;</w:instrText>
      </w:r>
      <w:r w:rsidR="00226F18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226F18">
        <w:rPr>
          <w:rFonts w:ascii="Times New Roman" w:eastAsia="Times New Roman" w:hAnsi="Times New Roman" w:cs="Times New Roman"/>
          <w:noProof/>
          <w:color w:val="000000" w:themeColor="text1"/>
        </w:rPr>
        <w:t>(Henden, 2016)</w:t>
      </w:r>
      <w:r w:rsidR="00226F18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F81B43">
        <w:rPr>
          <w:rFonts w:ascii="Times New Roman" w:eastAsia="Times New Roman" w:hAnsi="Times New Roman" w:cs="Times New Roman"/>
          <w:color w:val="000000" w:themeColor="text1"/>
        </w:rPr>
        <w:t>, we filtered out all SNPs with allele frequencies that differed by more 0.30 between the two population samples, and otherwise treated the two populations as one, with a single, averaged allele frequency for each SNP. We applied hmmIBD to this dataset in single-population mode.</w:t>
      </w:r>
    </w:p>
    <w:p w14:paraId="1811E2B3" w14:textId="77777777" w:rsidR="00F31979" w:rsidRDefault="00F3197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64552D7" w14:textId="4ED8F47D" w:rsidR="00990D0F" w:rsidRPr="00F31979" w:rsidRDefault="00F81B43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For both approaches, we tabulated </w:t>
      </w:r>
      <w:r w:rsidR="00F31979">
        <w:rPr>
          <w:rFonts w:ascii="Times New Roman" w:eastAsia="Times New Roman" w:hAnsi="Times New Roman" w:cs="Times New Roman"/>
          <w:color w:val="000000" w:themeColor="text1"/>
        </w:rPr>
        <w:t>IBD segments, filtering out those with &lt;100 SNPs and those &lt; 2 kb in length. The results are shown in Figure 1.</w:t>
      </w:r>
      <w:r w:rsidR="00990D0F">
        <w:rPr>
          <w:rFonts w:ascii="Times New Roman" w:eastAsia="Times New Roman" w:hAnsi="Times New Roman" w:cs="Times New Roman"/>
          <w:b/>
          <w:color w:val="000000" w:themeColor="text1"/>
        </w:rPr>
        <w:br w:type="page"/>
      </w:r>
    </w:p>
    <w:p w14:paraId="6D0EA9A5" w14:textId="77777777" w:rsidR="00990D0F" w:rsidRPr="00990D0F" w:rsidRDefault="00990D0F" w:rsidP="003F53B0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EB82D8E" w14:textId="77777777" w:rsidR="003F53B0" w:rsidRPr="003F53B0" w:rsidRDefault="003F53B0" w:rsidP="003F53B0">
      <w:pPr>
        <w:rPr>
          <w:rFonts w:ascii="Times New Roman" w:eastAsia="Times New Roman" w:hAnsi="Times New Roman" w:cs="Times New Roman"/>
        </w:rPr>
      </w:pPr>
    </w:p>
    <w:p w14:paraId="260EABA0" w14:textId="10B64549" w:rsidR="00DA3411" w:rsidRPr="006A5770" w:rsidRDefault="00DA3411">
      <w:pPr>
        <w:rPr>
          <w:rFonts w:ascii="Times New Roman" w:hAnsi="Times New Roman" w:cs="Times New Roman"/>
        </w:rPr>
      </w:pPr>
    </w:p>
    <w:p w14:paraId="397F8137" w14:textId="77777777" w:rsidR="00DA3411" w:rsidRPr="006A5770" w:rsidRDefault="00DA3411">
      <w:pPr>
        <w:rPr>
          <w:rFonts w:ascii="Times New Roman" w:hAnsi="Times New Roman" w:cs="Times New Roman"/>
        </w:rPr>
      </w:pPr>
    </w:p>
    <w:p w14:paraId="56CC5EB9" w14:textId="31858291" w:rsidR="00DA3411" w:rsidRPr="006A5770" w:rsidRDefault="00D164B3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  <w:noProof/>
        </w:rPr>
        <w:drawing>
          <wp:inline distT="0" distB="0" distL="0" distR="0" wp14:anchorId="69EECF7D" wp14:editId="0ADA76D1">
            <wp:extent cx="5943600" cy="594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_10gen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C3FB" w14:textId="77777777" w:rsidR="00DA3411" w:rsidRPr="006A5770" w:rsidRDefault="00DA3411">
      <w:pPr>
        <w:rPr>
          <w:rFonts w:ascii="Times New Roman" w:hAnsi="Times New Roman" w:cs="Times New Roman"/>
        </w:rPr>
      </w:pPr>
    </w:p>
    <w:p w14:paraId="6B8CE156" w14:textId="5E037AFD" w:rsidR="00DA3411" w:rsidRPr="006A5770" w:rsidRDefault="00DA3411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t>Figure S</w:t>
      </w:r>
      <w:r w:rsidR="00DE2B96" w:rsidRPr="006A5770">
        <w:rPr>
          <w:rFonts w:ascii="Times New Roman" w:hAnsi="Times New Roman" w:cs="Times New Roman"/>
        </w:rPr>
        <w:t>2.</w:t>
      </w:r>
      <w:r w:rsidRPr="006A5770">
        <w:rPr>
          <w:rFonts w:ascii="Times New Roman" w:hAnsi="Times New Roman" w:cs="Times New Roman"/>
        </w:rPr>
        <w:t xml:space="preserve">1. Reconstructed vs generated IBD fraction. </w:t>
      </w:r>
      <w:r w:rsidR="009C5762" w:rsidRPr="006A5770">
        <w:rPr>
          <w:rFonts w:ascii="Times New Roman" w:hAnsi="Times New Roman" w:cs="Times New Roman"/>
        </w:rPr>
        <w:t xml:space="preserve">Simulation for </w:t>
      </w:r>
      <w:r w:rsidRPr="006A5770">
        <w:rPr>
          <w:rFonts w:ascii="Times New Roman" w:hAnsi="Times New Roman" w:cs="Times New Roman"/>
          <w:i/>
        </w:rPr>
        <w:t>k</w:t>
      </w:r>
      <w:r w:rsidR="00D164B3" w:rsidRPr="006A5770">
        <w:rPr>
          <w:rFonts w:ascii="Times New Roman" w:hAnsi="Times New Roman" w:cs="Times New Roman"/>
        </w:rPr>
        <w:t xml:space="preserve"> = 10</w:t>
      </w:r>
      <w:r w:rsidRPr="006A5770">
        <w:rPr>
          <w:rFonts w:ascii="Times New Roman" w:hAnsi="Times New Roman" w:cs="Times New Roman"/>
        </w:rPr>
        <w:t xml:space="preserve"> generations.</w:t>
      </w:r>
    </w:p>
    <w:p w14:paraId="63D092E2" w14:textId="1BDAF1EB" w:rsidR="00723AED" w:rsidRPr="006A5770" w:rsidRDefault="00521343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t xml:space="preserve"> </w:t>
      </w:r>
    </w:p>
    <w:p w14:paraId="6805241E" w14:textId="28478BB0" w:rsidR="00C35543" w:rsidRPr="006A5770" w:rsidRDefault="00C35543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br w:type="page"/>
      </w:r>
    </w:p>
    <w:p w14:paraId="33942C14" w14:textId="5FD5115E" w:rsidR="00A82076" w:rsidRPr="006A5770" w:rsidRDefault="00893525" w:rsidP="00A82076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  <w:noProof/>
        </w:rPr>
        <w:drawing>
          <wp:inline distT="0" distB="0" distL="0" distR="0" wp14:anchorId="0C081A5E" wp14:editId="36137D72">
            <wp:extent cx="5943600" cy="594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Err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E4E33" w14:textId="789EAA58" w:rsidR="00A82076" w:rsidRPr="006A5770" w:rsidRDefault="00A82076" w:rsidP="00A82076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t>Figure S2</w:t>
      </w:r>
      <w:r w:rsidR="00DE2B96" w:rsidRPr="006A5770">
        <w:rPr>
          <w:rFonts w:ascii="Times New Roman" w:hAnsi="Times New Roman" w:cs="Times New Roman"/>
        </w:rPr>
        <w:t>.2</w:t>
      </w:r>
      <w:r w:rsidRPr="006A5770">
        <w:rPr>
          <w:rFonts w:ascii="Times New Roman" w:hAnsi="Times New Roman" w:cs="Times New Roman"/>
        </w:rPr>
        <w:t xml:space="preserve">. </w:t>
      </w:r>
      <w:r w:rsidR="00DF48C3" w:rsidRPr="006A5770">
        <w:rPr>
          <w:rFonts w:ascii="Times New Roman" w:hAnsi="Times New Roman" w:cs="Times New Roman"/>
        </w:rPr>
        <w:t>Root-mean-square e</w:t>
      </w:r>
      <w:r w:rsidRPr="006A5770">
        <w:rPr>
          <w:rFonts w:ascii="Times New Roman" w:hAnsi="Times New Roman" w:cs="Times New Roman"/>
        </w:rPr>
        <w:t xml:space="preserve">rror on IBD fraction. The </w:t>
      </w:r>
      <w:r w:rsidR="009C5762" w:rsidRPr="006A5770">
        <w:rPr>
          <w:rFonts w:ascii="Times New Roman" w:hAnsi="Times New Roman" w:cs="Times New Roman"/>
        </w:rPr>
        <w:t xml:space="preserve">simulated </w:t>
      </w:r>
      <w:r w:rsidRPr="006A5770">
        <w:rPr>
          <w:rFonts w:ascii="Times New Roman" w:hAnsi="Times New Roman" w:cs="Times New Roman"/>
        </w:rPr>
        <w:t xml:space="preserve">IBD fraction is in the range </w:t>
      </w:r>
      <w:r w:rsidR="00986837" w:rsidRPr="006A5770">
        <w:rPr>
          <w:rFonts w:ascii="Times New Roman" w:hAnsi="Times New Roman" w:cs="Times New Roman"/>
        </w:rPr>
        <w:t>0.3</w:t>
      </w:r>
      <w:r w:rsidRPr="006A5770">
        <w:rPr>
          <w:rFonts w:ascii="Times New Roman" w:hAnsi="Times New Roman" w:cs="Times New Roman"/>
        </w:rPr>
        <w:t xml:space="preserve"> ≤ π</w:t>
      </w:r>
      <w:r w:rsidRPr="006A5770">
        <w:rPr>
          <w:rFonts w:ascii="Times New Roman" w:hAnsi="Times New Roman" w:cs="Times New Roman"/>
          <w:vertAlign w:val="subscript"/>
        </w:rPr>
        <w:t xml:space="preserve">1 </w:t>
      </w:r>
      <w:r w:rsidRPr="006A5770">
        <w:rPr>
          <w:rFonts w:ascii="Times New Roman" w:hAnsi="Times New Roman" w:cs="Times New Roman"/>
        </w:rPr>
        <w:t>≤</w:t>
      </w:r>
      <w:r w:rsidR="00986837" w:rsidRPr="006A5770">
        <w:rPr>
          <w:rFonts w:ascii="Times New Roman" w:hAnsi="Times New Roman" w:cs="Times New Roman"/>
        </w:rPr>
        <w:t xml:space="preserve"> 0.7</w:t>
      </w:r>
      <w:r w:rsidRPr="006A5770">
        <w:rPr>
          <w:rFonts w:ascii="Times New Roman" w:hAnsi="Times New Roman" w:cs="Times New Roman"/>
        </w:rPr>
        <w:t>.</w:t>
      </w:r>
    </w:p>
    <w:p w14:paraId="2BBAC455" w14:textId="50EA3A39" w:rsidR="00A82076" w:rsidRPr="006A5770" w:rsidRDefault="00A82076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br w:type="page"/>
      </w:r>
    </w:p>
    <w:p w14:paraId="44C87B44" w14:textId="11FC9119" w:rsidR="00A82076" w:rsidRPr="006A5770" w:rsidRDefault="00DF79F3" w:rsidP="00A82076">
      <w:pPr>
        <w:rPr>
          <w:rFonts w:ascii="Times New Roman" w:hAnsi="Times New Roman" w:cs="Times New Roman"/>
        </w:rPr>
      </w:pPr>
      <w:r w:rsidRPr="00DF1E81">
        <w:rPr>
          <w:rFonts w:ascii="Times New Roman" w:hAnsi="Times New Roman" w:cs="Times New Roman"/>
          <w:noProof/>
        </w:rPr>
        <w:drawing>
          <wp:inline distT="0" distB="0" distL="0" distR="0" wp14:anchorId="36EDD33C" wp14:editId="55991B35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A1EC" w14:textId="77777777" w:rsidR="00C35543" w:rsidRPr="006A5770" w:rsidRDefault="00C35543">
      <w:pPr>
        <w:rPr>
          <w:rFonts w:ascii="Times New Roman" w:hAnsi="Times New Roman" w:cs="Times New Roman"/>
        </w:rPr>
      </w:pPr>
    </w:p>
    <w:p w14:paraId="259BE665" w14:textId="77F6EC68" w:rsidR="002573EC" w:rsidRPr="006A5770" w:rsidRDefault="00A82076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t>Figure S</w:t>
      </w:r>
      <w:r w:rsidR="00DE2B96" w:rsidRPr="006A5770">
        <w:rPr>
          <w:rFonts w:ascii="Times New Roman" w:hAnsi="Times New Roman" w:cs="Times New Roman"/>
        </w:rPr>
        <w:t>2.</w:t>
      </w:r>
      <w:r w:rsidRPr="006A5770">
        <w:rPr>
          <w:rFonts w:ascii="Times New Roman" w:hAnsi="Times New Roman" w:cs="Times New Roman"/>
        </w:rPr>
        <w:t xml:space="preserve">3. </w:t>
      </w:r>
      <w:r w:rsidR="00740A1B" w:rsidRPr="006A5770">
        <w:rPr>
          <w:rFonts w:ascii="Times New Roman" w:hAnsi="Times New Roman" w:cs="Times New Roman"/>
        </w:rPr>
        <w:t>RMS error on the number of generations (</w:t>
      </w:r>
      <w:r w:rsidR="00740A1B" w:rsidRPr="006A5770">
        <w:rPr>
          <w:rFonts w:ascii="Times New Roman" w:hAnsi="Times New Roman" w:cs="Times New Roman"/>
          <w:i/>
        </w:rPr>
        <w:t>k</w:t>
      </w:r>
      <w:r w:rsidR="00740A1B" w:rsidRPr="006A5770">
        <w:rPr>
          <w:rFonts w:ascii="Times New Roman" w:hAnsi="Times New Roman" w:cs="Times New Roman"/>
        </w:rPr>
        <w:t xml:space="preserve">). </w:t>
      </w:r>
      <w:r w:rsidR="009C5762" w:rsidRPr="006A5770">
        <w:rPr>
          <w:rFonts w:ascii="Times New Roman" w:hAnsi="Times New Roman" w:cs="Times New Roman"/>
        </w:rPr>
        <w:t xml:space="preserve">Simulated </w:t>
      </w:r>
      <w:r w:rsidR="00740A1B" w:rsidRPr="006A5770">
        <w:rPr>
          <w:rFonts w:ascii="Times New Roman" w:hAnsi="Times New Roman" w:cs="Times New Roman"/>
        </w:rPr>
        <w:t xml:space="preserve">IBD fraction is in the range </w:t>
      </w:r>
      <w:r w:rsidR="005F228A" w:rsidRPr="006A5770">
        <w:rPr>
          <w:rFonts w:ascii="Times New Roman" w:hAnsi="Times New Roman" w:cs="Times New Roman"/>
        </w:rPr>
        <w:t>0.3 ≤ π</w:t>
      </w:r>
      <w:r w:rsidR="005F228A" w:rsidRPr="006A5770">
        <w:rPr>
          <w:rFonts w:ascii="Times New Roman" w:hAnsi="Times New Roman" w:cs="Times New Roman"/>
          <w:vertAlign w:val="subscript"/>
        </w:rPr>
        <w:t xml:space="preserve">1 </w:t>
      </w:r>
      <w:r w:rsidR="005F228A" w:rsidRPr="006A5770">
        <w:rPr>
          <w:rFonts w:ascii="Times New Roman" w:hAnsi="Times New Roman" w:cs="Times New Roman"/>
        </w:rPr>
        <w:t>≤</w:t>
      </w:r>
      <w:r w:rsidR="00CE708F" w:rsidRPr="006A5770">
        <w:rPr>
          <w:rFonts w:ascii="Times New Roman" w:hAnsi="Times New Roman" w:cs="Times New Roman"/>
        </w:rPr>
        <w:t xml:space="preserve"> 0.7</w:t>
      </w:r>
      <w:r w:rsidR="00740A1B" w:rsidRPr="006A5770">
        <w:rPr>
          <w:rFonts w:ascii="Times New Roman" w:hAnsi="Times New Roman" w:cs="Times New Roman"/>
        </w:rPr>
        <w:t>.</w:t>
      </w:r>
    </w:p>
    <w:p w14:paraId="1237A786" w14:textId="77777777" w:rsidR="00A103AE" w:rsidRDefault="00A1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8A3EE4" w14:textId="26C6E9F8" w:rsidR="00471A4F" w:rsidRDefault="00471A4F" w:rsidP="00A1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0A9095" wp14:editId="03786E60">
            <wp:extent cx="5943600" cy="5943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ErrXP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33D0" w14:textId="76AD8D55" w:rsidR="00A103AE" w:rsidRPr="006A5770" w:rsidRDefault="00A103AE" w:rsidP="00A1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S2.4. </w:t>
      </w:r>
      <w:r w:rsidRPr="006A5770">
        <w:rPr>
          <w:rFonts w:ascii="Times New Roman" w:hAnsi="Times New Roman" w:cs="Times New Roman"/>
        </w:rPr>
        <w:t>Root-mean-square error on IBD fraction</w:t>
      </w:r>
      <w:r w:rsidR="00DC6FDE">
        <w:rPr>
          <w:rFonts w:ascii="Times New Roman" w:hAnsi="Times New Roman" w:cs="Times New Roman"/>
        </w:rPr>
        <w:t xml:space="preserve"> in cross-population comparisons</w:t>
      </w:r>
      <w:r w:rsidRPr="006A5770">
        <w:rPr>
          <w:rFonts w:ascii="Times New Roman" w:hAnsi="Times New Roman" w:cs="Times New Roman"/>
        </w:rPr>
        <w:t>. The simulated IBD fraction is in the range 0.3 ≤ π</w:t>
      </w:r>
      <w:r w:rsidRPr="006A5770">
        <w:rPr>
          <w:rFonts w:ascii="Times New Roman" w:hAnsi="Times New Roman" w:cs="Times New Roman"/>
          <w:vertAlign w:val="subscript"/>
        </w:rPr>
        <w:t xml:space="preserve">1 </w:t>
      </w:r>
      <w:r w:rsidRPr="006A5770">
        <w:rPr>
          <w:rFonts w:ascii="Times New Roman" w:hAnsi="Times New Roman" w:cs="Times New Roman"/>
        </w:rPr>
        <w:t>≤ 0.7.</w:t>
      </w:r>
    </w:p>
    <w:p w14:paraId="40E39B9F" w14:textId="77777777" w:rsidR="00A103AE" w:rsidRDefault="00A1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52635A" w14:textId="2100471F" w:rsidR="00DC6FDE" w:rsidRDefault="00DC6FDE" w:rsidP="00A1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B523D1" wp14:editId="5BB5E67E">
            <wp:extent cx="5943600" cy="594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enErrXP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FC39" w14:textId="55238FD9" w:rsidR="00A103AE" w:rsidRPr="006A5770" w:rsidRDefault="00A103AE" w:rsidP="00A103AE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t>Figure S2.</w:t>
      </w:r>
      <w:r>
        <w:rPr>
          <w:rFonts w:ascii="Times New Roman" w:hAnsi="Times New Roman" w:cs="Times New Roman"/>
        </w:rPr>
        <w:t>5</w:t>
      </w:r>
      <w:r w:rsidRPr="006A5770">
        <w:rPr>
          <w:rFonts w:ascii="Times New Roman" w:hAnsi="Times New Roman" w:cs="Times New Roman"/>
        </w:rPr>
        <w:t>. RMS erro</w:t>
      </w:r>
      <w:r w:rsidR="00DC6FDE">
        <w:rPr>
          <w:rFonts w:ascii="Times New Roman" w:hAnsi="Times New Roman" w:cs="Times New Roman"/>
        </w:rPr>
        <w:t>r on the number of generations in cross-population comparisons</w:t>
      </w:r>
      <w:r w:rsidRPr="006A5770">
        <w:rPr>
          <w:rFonts w:ascii="Times New Roman" w:hAnsi="Times New Roman" w:cs="Times New Roman"/>
        </w:rPr>
        <w:t>. Simulated IBD fraction is in the range 0.3 ≤ π</w:t>
      </w:r>
      <w:r w:rsidRPr="006A5770">
        <w:rPr>
          <w:rFonts w:ascii="Times New Roman" w:hAnsi="Times New Roman" w:cs="Times New Roman"/>
          <w:vertAlign w:val="subscript"/>
        </w:rPr>
        <w:t xml:space="preserve">1 </w:t>
      </w:r>
      <w:r w:rsidRPr="006A5770">
        <w:rPr>
          <w:rFonts w:ascii="Times New Roman" w:hAnsi="Times New Roman" w:cs="Times New Roman"/>
        </w:rPr>
        <w:t>≤ 0.7.</w:t>
      </w:r>
    </w:p>
    <w:p w14:paraId="14543C5C" w14:textId="0DA2FD7F" w:rsidR="00740A1B" w:rsidRPr="006A5770" w:rsidRDefault="00740A1B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br w:type="page"/>
      </w:r>
    </w:p>
    <w:p w14:paraId="0FA94AB1" w14:textId="5A7B17A6" w:rsidR="00C7789E" w:rsidRPr="006A5770" w:rsidRDefault="007162D5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  <w:noProof/>
        </w:rPr>
        <w:drawing>
          <wp:inline distT="0" distB="0" distL="0" distR="0" wp14:anchorId="3F470F73" wp14:editId="49ECBDEA">
            <wp:extent cx="5943600" cy="594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Err_thin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C88D" w14:textId="5B0BB378" w:rsidR="00C17F8B" w:rsidRPr="006A5770" w:rsidRDefault="00C6560B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t>Figure S</w:t>
      </w:r>
      <w:r w:rsidR="00DE2B96" w:rsidRPr="006A5770">
        <w:rPr>
          <w:rFonts w:ascii="Times New Roman" w:hAnsi="Times New Roman" w:cs="Times New Roman"/>
        </w:rPr>
        <w:t>2.</w:t>
      </w:r>
      <w:r w:rsidR="00A103AE">
        <w:rPr>
          <w:rFonts w:ascii="Times New Roman" w:hAnsi="Times New Roman" w:cs="Times New Roman"/>
        </w:rPr>
        <w:t>6</w:t>
      </w:r>
      <w:r w:rsidR="009C5762" w:rsidRPr="006A5770">
        <w:rPr>
          <w:rFonts w:ascii="Times New Roman" w:hAnsi="Times New Roman" w:cs="Times New Roman"/>
        </w:rPr>
        <w:t xml:space="preserve">. </w:t>
      </w:r>
      <w:r w:rsidR="00740A1B" w:rsidRPr="006A5770">
        <w:rPr>
          <w:rFonts w:ascii="Times New Roman" w:hAnsi="Times New Roman" w:cs="Times New Roman"/>
        </w:rPr>
        <w:t xml:space="preserve">Effect of </w:t>
      </w:r>
      <w:r w:rsidR="009C5762" w:rsidRPr="006A5770">
        <w:rPr>
          <w:rFonts w:ascii="Times New Roman" w:hAnsi="Times New Roman" w:cs="Times New Roman"/>
        </w:rPr>
        <w:t>number of variants on IBD estimate. Simulated IBD fraction</w:t>
      </w:r>
      <w:r w:rsidR="007162D5" w:rsidRPr="006A5770">
        <w:rPr>
          <w:rFonts w:ascii="Times New Roman" w:hAnsi="Times New Roman" w:cs="Times New Roman"/>
        </w:rPr>
        <w:t xml:space="preserve"> = 0.5</w:t>
      </w:r>
      <w:r w:rsidR="009C5762" w:rsidRPr="006A5770">
        <w:rPr>
          <w:rFonts w:ascii="Times New Roman" w:hAnsi="Times New Roman" w:cs="Times New Roman"/>
        </w:rPr>
        <w:t xml:space="preserve">; </w:t>
      </w:r>
      <w:r w:rsidR="007162D5" w:rsidRPr="006A5770">
        <w:rPr>
          <w:rFonts w:ascii="Times New Roman" w:hAnsi="Times New Roman" w:cs="Times New Roman"/>
        </w:rPr>
        <w:t>number of generations</w:t>
      </w:r>
      <w:r w:rsidR="001D63CC" w:rsidRPr="006A5770">
        <w:rPr>
          <w:rFonts w:ascii="Times New Roman" w:hAnsi="Times New Roman" w:cs="Times New Roman"/>
        </w:rPr>
        <w:t xml:space="preserve"> = 10</w:t>
      </w:r>
      <w:r w:rsidR="009C5762" w:rsidRPr="006A5770">
        <w:rPr>
          <w:rFonts w:ascii="Times New Roman" w:hAnsi="Times New Roman" w:cs="Times New Roman"/>
        </w:rPr>
        <w:t>.</w:t>
      </w:r>
    </w:p>
    <w:p w14:paraId="5E805745" w14:textId="77777777" w:rsidR="00C17F8B" w:rsidRPr="006A5770" w:rsidRDefault="00C17F8B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br w:type="page"/>
      </w:r>
    </w:p>
    <w:p w14:paraId="3F8A7727" w14:textId="11AB2719" w:rsidR="00C17F8B" w:rsidRPr="006A5770" w:rsidRDefault="002E6C76" w:rsidP="00C17F8B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  <w:noProof/>
        </w:rPr>
        <w:drawing>
          <wp:inline distT="0" distB="0" distL="0" distR="0" wp14:anchorId="6E079F34" wp14:editId="48D6EBDB">
            <wp:extent cx="5943600" cy="594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_thin100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0CAA1" w14:textId="580C181F" w:rsidR="00C17F8B" w:rsidRPr="006A5770" w:rsidRDefault="00C6560B" w:rsidP="00C17F8B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t>Figure S</w:t>
      </w:r>
      <w:r w:rsidR="00DE2B96" w:rsidRPr="006A5770">
        <w:rPr>
          <w:rFonts w:ascii="Times New Roman" w:hAnsi="Times New Roman" w:cs="Times New Roman"/>
        </w:rPr>
        <w:t>2.</w:t>
      </w:r>
      <w:r w:rsidR="00A103AE">
        <w:rPr>
          <w:rFonts w:ascii="Times New Roman" w:hAnsi="Times New Roman" w:cs="Times New Roman"/>
        </w:rPr>
        <w:t>7</w:t>
      </w:r>
      <w:r w:rsidR="00C17F8B" w:rsidRPr="006A5770">
        <w:rPr>
          <w:rFonts w:ascii="Times New Roman" w:hAnsi="Times New Roman" w:cs="Times New Roman"/>
        </w:rPr>
        <w:t xml:space="preserve">. Accuracy of reconstructed IBD fraction using 1% </w:t>
      </w:r>
      <w:r w:rsidR="0030273F" w:rsidRPr="006A5770">
        <w:rPr>
          <w:rFonts w:ascii="Times New Roman" w:hAnsi="Times New Roman" w:cs="Times New Roman"/>
        </w:rPr>
        <w:t>of variants</w:t>
      </w:r>
      <w:r w:rsidR="002E6C76" w:rsidRPr="006A5770">
        <w:rPr>
          <w:rFonts w:ascii="Times New Roman" w:hAnsi="Times New Roman" w:cs="Times New Roman"/>
        </w:rPr>
        <w:t xml:space="preserve"> (=1429 variants</w:t>
      </w:r>
      <w:r w:rsidR="0030273F" w:rsidRPr="006A5770">
        <w:rPr>
          <w:rFonts w:ascii="Times New Roman" w:hAnsi="Times New Roman" w:cs="Times New Roman"/>
        </w:rPr>
        <w:t>). Number of generations</w:t>
      </w:r>
      <w:r w:rsidR="00C17F8B" w:rsidRPr="006A5770">
        <w:rPr>
          <w:rFonts w:ascii="Times New Roman" w:hAnsi="Times New Roman" w:cs="Times New Roman"/>
        </w:rPr>
        <w:t xml:space="preserve"> = 10.</w:t>
      </w:r>
    </w:p>
    <w:p w14:paraId="2EB4077A" w14:textId="77777777" w:rsidR="001D63CC" w:rsidRPr="006A5770" w:rsidRDefault="001D63CC">
      <w:pPr>
        <w:rPr>
          <w:rFonts w:ascii="Times New Roman" w:hAnsi="Times New Roman" w:cs="Times New Roman"/>
        </w:rPr>
      </w:pPr>
    </w:p>
    <w:p w14:paraId="061FB260" w14:textId="77777777" w:rsidR="001D63CC" w:rsidRPr="006A5770" w:rsidRDefault="001D63CC">
      <w:pPr>
        <w:rPr>
          <w:rFonts w:ascii="Times New Roman" w:hAnsi="Times New Roman" w:cs="Times New Roman"/>
        </w:rPr>
      </w:pPr>
    </w:p>
    <w:p w14:paraId="1E42F0DC" w14:textId="72497BEA" w:rsidR="00723AED" w:rsidRPr="006A5770" w:rsidRDefault="00723AED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br w:type="page"/>
      </w:r>
    </w:p>
    <w:p w14:paraId="5F557446" w14:textId="177D15CF" w:rsidR="0059331C" w:rsidRPr="006A5770" w:rsidRDefault="00484B9C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  <w:noProof/>
        </w:rPr>
        <w:drawing>
          <wp:inline distT="0" distB="0" distL="0" distR="0" wp14:anchorId="34BA64EA" wp14:editId="682E2278">
            <wp:extent cx="5943600" cy="3862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in_timing.pd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20297" w14:textId="77777777" w:rsidR="00C6560B" w:rsidRPr="006A5770" w:rsidRDefault="00C6560B" w:rsidP="00766B91">
      <w:pPr>
        <w:rPr>
          <w:rFonts w:ascii="Times New Roman" w:hAnsi="Times New Roman" w:cs="Times New Roman"/>
        </w:rPr>
      </w:pPr>
    </w:p>
    <w:p w14:paraId="3E25A0B7" w14:textId="3091B450" w:rsidR="00766B91" w:rsidRPr="006A5770" w:rsidRDefault="00C6560B" w:rsidP="00766B91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t>Figure S</w:t>
      </w:r>
      <w:r w:rsidR="00DE2B96" w:rsidRPr="006A5770">
        <w:rPr>
          <w:rFonts w:ascii="Times New Roman" w:hAnsi="Times New Roman" w:cs="Times New Roman"/>
        </w:rPr>
        <w:t>2.</w:t>
      </w:r>
      <w:r w:rsidR="00A103AE">
        <w:rPr>
          <w:rFonts w:ascii="Times New Roman" w:hAnsi="Times New Roman" w:cs="Times New Roman"/>
        </w:rPr>
        <w:t>8</w:t>
      </w:r>
      <w:r w:rsidR="0059331C" w:rsidRPr="006A5770">
        <w:rPr>
          <w:rFonts w:ascii="Times New Roman" w:hAnsi="Times New Roman" w:cs="Times New Roman"/>
        </w:rPr>
        <w:t xml:space="preserve">. Total run time </w:t>
      </w:r>
      <w:r w:rsidR="00766B91" w:rsidRPr="006A5770">
        <w:rPr>
          <w:rFonts w:ascii="Times New Roman" w:hAnsi="Times New Roman" w:cs="Times New Roman"/>
        </w:rPr>
        <w:t>as a function of number of markers (run on a MacBook Pro, 2 GHz Intel Core i7 processor).</w:t>
      </w:r>
      <w:r w:rsidR="0030273F" w:rsidRPr="006A5770">
        <w:rPr>
          <w:rFonts w:ascii="Times New Roman" w:hAnsi="Times New Roman" w:cs="Times New Roman"/>
        </w:rPr>
        <w:t xml:space="preserve"> </w:t>
      </w:r>
      <w:r w:rsidR="00775B57" w:rsidRPr="006A5770">
        <w:rPr>
          <w:rFonts w:ascii="Times New Roman" w:hAnsi="Times New Roman" w:cs="Times New Roman"/>
        </w:rPr>
        <w:t>Simulated IBD fraction</w:t>
      </w:r>
      <w:r w:rsidR="00775B57" w:rsidRPr="006A5770">
        <w:rPr>
          <w:rFonts w:ascii="Times New Roman" w:hAnsi="Times New Roman" w:cs="Times New Roman"/>
          <w:vertAlign w:val="subscript"/>
        </w:rPr>
        <w:t xml:space="preserve"> </w:t>
      </w:r>
      <w:r w:rsidR="00775B57" w:rsidRPr="006A5770">
        <w:rPr>
          <w:rFonts w:ascii="Times New Roman" w:hAnsi="Times New Roman" w:cs="Times New Roman"/>
        </w:rPr>
        <w:t>= 0.5; number of generations = 10.</w:t>
      </w:r>
    </w:p>
    <w:p w14:paraId="6571981E" w14:textId="77777777" w:rsidR="00CE33BC" w:rsidRPr="006A5770" w:rsidRDefault="00CE33BC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br w:type="page"/>
      </w:r>
    </w:p>
    <w:p w14:paraId="575D3B59" w14:textId="48B2AA12" w:rsidR="00CE33BC" w:rsidRPr="006A5770" w:rsidRDefault="00CE33BC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  <w:noProof/>
        </w:rPr>
        <w:drawing>
          <wp:inline distT="0" distB="0" distL="0" distR="0" wp14:anchorId="0933483D" wp14:editId="30EADADE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Err_smudged.pd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9DD4" w14:textId="22468CF9" w:rsidR="00CE33BC" w:rsidRPr="006A5770" w:rsidRDefault="00A10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S2.9</w:t>
      </w:r>
      <w:r w:rsidR="00CE33BC" w:rsidRPr="006A5770">
        <w:rPr>
          <w:rFonts w:ascii="Times New Roman" w:hAnsi="Times New Roman" w:cs="Times New Roman"/>
        </w:rPr>
        <w:t>. Effect of error in estimated allele frequency on IBD reconstruction. RMS error in the reconstructed IBD fraction is shown as a function of the sample size used to estimate allele frequencies in the sample set.</w:t>
      </w:r>
      <w:r w:rsidR="00775B57" w:rsidRPr="006A5770">
        <w:rPr>
          <w:rFonts w:ascii="Times New Roman" w:hAnsi="Times New Roman" w:cs="Times New Roman"/>
        </w:rPr>
        <w:t xml:space="preserve"> Simulated IBD fraction</w:t>
      </w:r>
      <w:r w:rsidR="00775B57" w:rsidRPr="006A5770">
        <w:rPr>
          <w:rFonts w:ascii="Times New Roman" w:hAnsi="Times New Roman" w:cs="Times New Roman"/>
          <w:vertAlign w:val="subscript"/>
        </w:rPr>
        <w:t xml:space="preserve"> </w:t>
      </w:r>
      <w:r w:rsidR="00775B57" w:rsidRPr="006A5770">
        <w:rPr>
          <w:rFonts w:ascii="Times New Roman" w:hAnsi="Times New Roman" w:cs="Times New Roman"/>
        </w:rPr>
        <w:t>= 0.5; number of generations = 10.</w:t>
      </w:r>
    </w:p>
    <w:p w14:paraId="40CDB33E" w14:textId="77777777" w:rsidR="00CE33BC" w:rsidRPr="006A5770" w:rsidRDefault="00CE33BC">
      <w:pPr>
        <w:rPr>
          <w:rFonts w:ascii="Times New Roman" w:hAnsi="Times New Roman" w:cs="Times New Roman"/>
        </w:rPr>
      </w:pPr>
    </w:p>
    <w:p w14:paraId="0970C614" w14:textId="466BA397" w:rsidR="00CE33BC" w:rsidRPr="006A5770" w:rsidRDefault="00CE33BC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br w:type="page"/>
      </w:r>
    </w:p>
    <w:p w14:paraId="032D3147" w14:textId="51E59DC6" w:rsidR="00CE33BC" w:rsidRPr="006A5770" w:rsidRDefault="00CE33BC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  <w:b/>
        </w:rPr>
        <w:t>References</w:t>
      </w:r>
    </w:p>
    <w:p w14:paraId="6B954C73" w14:textId="77777777" w:rsidR="00675390" w:rsidRPr="006A5770" w:rsidRDefault="00675390">
      <w:pPr>
        <w:rPr>
          <w:rFonts w:ascii="Times New Roman" w:hAnsi="Times New Roman" w:cs="Times New Roman"/>
        </w:rPr>
      </w:pPr>
    </w:p>
    <w:p w14:paraId="0617941A" w14:textId="77777777" w:rsidR="00226F18" w:rsidRPr="00226F18" w:rsidRDefault="00675390" w:rsidP="00226F18">
      <w:pPr>
        <w:pStyle w:val="EndNoteBibliography"/>
        <w:rPr>
          <w:noProof/>
        </w:rPr>
      </w:pPr>
      <w:r w:rsidRPr="006A5770">
        <w:rPr>
          <w:rFonts w:ascii="Times New Roman" w:hAnsi="Times New Roman" w:cs="Times New Roman"/>
        </w:rPr>
        <w:fldChar w:fldCharType="begin"/>
      </w:r>
      <w:r w:rsidRPr="006A5770">
        <w:rPr>
          <w:rFonts w:ascii="Times New Roman" w:hAnsi="Times New Roman" w:cs="Times New Roman"/>
        </w:rPr>
        <w:instrText xml:space="preserve"> ADDIN EN.REFLIST </w:instrText>
      </w:r>
      <w:r w:rsidRPr="006A5770">
        <w:rPr>
          <w:rFonts w:ascii="Times New Roman" w:hAnsi="Times New Roman" w:cs="Times New Roman"/>
        </w:rPr>
        <w:fldChar w:fldCharType="separate"/>
      </w:r>
      <w:r w:rsidR="00226F18" w:rsidRPr="00226F18">
        <w:rPr>
          <w:noProof/>
        </w:rPr>
        <w:t xml:space="preserve">Henden, L.L., S; Mueller, I; Barry, A; Bahlo, M. Detecting Selection Signals In Plasmodium falciparum Using Identity-by-Descent Analysis. </w:t>
      </w:r>
      <w:r w:rsidR="00226F18" w:rsidRPr="00226F18">
        <w:rPr>
          <w:i/>
          <w:noProof/>
        </w:rPr>
        <w:t>BioArxiv</w:t>
      </w:r>
      <w:r w:rsidR="00226F18" w:rsidRPr="00226F18">
        <w:rPr>
          <w:noProof/>
        </w:rPr>
        <w:t xml:space="preserve"> 2016.</w:t>
      </w:r>
    </w:p>
    <w:p w14:paraId="248D3859" w14:textId="77777777" w:rsidR="00226F18" w:rsidRPr="00226F18" w:rsidRDefault="00226F18" w:rsidP="00226F18">
      <w:pPr>
        <w:pStyle w:val="EndNoteBibliography"/>
        <w:rPr>
          <w:noProof/>
        </w:rPr>
      </w:pPr>
      <w:r w:rsidRPr="00226F18">
        <w:rPr>
          <w:noProof/>
        </w:rPr>
        <w:t>Manske, M.</w:t>
      </w:r>
      <w:r w:rsidRPr="00226F18">
        <w:rPr>
          <w:i/>
          <w:noProof/>
        </w:rPr>
        <w:t>, et al.</w:t>
      </w:r>
      <w:r w:rsidRPr="00226F18">
        <w:rPr>
          <w:noProof/>
        </w:rPr>
        <w:t xml:space="preserve"> Analysis of Plasmodium falciparum diversity in natural infections by deep sequencing. </w:t>
      </w:r>
      <w:r w:rsidRPr="00226F18">
        <w:rPr>
          <w:i/>
          <w:noProof/>
        </w:rPr>
        <w:t>Nature</w:t>
      </w:r>
      <w:r w:rsidRPr="00226F18">
        <w:rPr>
          <w:noProof/>
        </w:rPr>
        <w:t xml:space="preserve"> 2012;487(7407):375-379.</w:t>
      </w:r>
    </w:p>
    <w:p w14:paraId="0E69914A" w14:textId="77777777" w:rsidR="00226F18" w:rsidRPr="00226F18" w:rsidRDefault="00226F18" w:rsidP="00226F18">
      <w:pPr>
        <w:pStyle w:val="EndNoteBibliography"/>
        <w:rPr>
          <w:noProof/>
        </w:rPr>
      </w:pPr>
      <w:r w:rsidRPr="00226F18">
        <w:rPr>
          <w:noProof/>
        </w:rPr>
        <w:t xml:space="preserve">Zhu, S.J.A.-G., J; McVean, G. Deconvolution of multiple infections in Plasmodium falciparum from high throughput sequencing data. </w:t>
      </w:r>
      <w:r w:rsidRPr="00226F18">
        <w:rPr>
          <w:i/>
          <w:noProof/>
        </w:rPr>
        <w:t>BioArxiv</w:t>
      </w:r>
      <w:r w:rsidRPr="00226F18">
        <w:rPr>
          <w:noProof/>
        </w:rPr>
        <w:t xml:space="preserve"> 2017.</w:t>
      </w:r>
    </w:p>
    <w:p w14:paraId="0823BA38" w14:textId="5A38C2E3" w:rsidR="007F6F4D" w:rsidRPr="006A5770" w:rsidRDefault="00675390">
      <w:pPr>
        <w:rPr>
          <w:rFonts w:ascii="Times New Roman" w:hAnsi="Times New Roman" w:cs="Times New Roman"/>
        </w:rPr>
      </w:pPr>
      <w:r w:rsidRPr="006A5770">
        <w:rPr>
          <w:rFonts w:ascii="Times New Roman" w:hAnsi="Times New Roman" w:cs="Times New Roman"/>
        </w:rPr>
        <w:fldChar w:fldCharType="end"/>
      </w:r>
    </w:p>
    <w:sectPr w:rsidR="007F6F4D" w:rsidRPr="006A5770" w:rsidSect="0051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699C3" w14:textId="77777777" w:rsidR="00022A38" w:rsidRDefault="00022A38" w:rsidP="00675390">
      <w:r>
        <w:separator/>
      </w:r>
    </w:p>
  </w:endnote>
  <w:endnote w:type="continuationSeparator" w:id="0">
    <w:p w14:paraId="12318A06" w14:textId="77777777" w:rsidR="00022A38" w:rsidRDefault="00022A38" w:rsidP="006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D55D" w14:textId="77777777" w:rsidR="00022A38" w:rsidRDefault="00022A38" w:rsidP="00675390">
      <w:r>
        <w:separator/>
      </w:r>
    </w:p>
  </w:footnote>
  <w:footnote w:type="continuationSeparator" w:id="0">
    <w:p w14:paraId="19703445" w14:textId="77777777" w:rsidR="00022A38" w:rsidRDefault="00022A38" w:rsidP="0067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informa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rtrd90oxvvzbefex3525texxetrxrexstt&quot;&gt;Malaria&lt;record-ids&gt;&lt;item&gt;182&lt;/item&gt;&lt;item&gt;183&lt;/item&gt;&lt;item&gt;184&lt;/item&gt;&lt;/record-ids&gt;&lt;/item&gt;&lt;/Libraries&gt;"/>
  </w:docVars>
  <w:rsids>
    <w:rsidRoot w:val="0034602D"/>
    <w:rsid w:val="00001E90"/>
    <w:rsid w:val="000129C5"/>
    <w:rsid w:val="00022A38"/>
    <w:rsid w:val="00112B48"/>
    <w:rsid w:val="00137B36"/>
    <w:rsid w:val="00142723"/>
    <w:rsid w:val="00146967"/>
    <w:rsid w:val="00167DD5"/>
    <w:rsid w:val="00184298"/>
    <w:rsid w:val="001912CC"/>
    <w:rsid w:val="001A1BFC"/>
    <w:rsid w:val="001D63CC"/>
    <w:rsid w:val="001D6658"/>
    <w:rsid w:val="001D7055"/>
    <w:rsid w:val="001D7945"/>
    <w:rsid w:val="001F1773"/>
    <w:rsid w:val="00211CB4"/>
    <w:rsid w:val="00226F18"/>
    <w:rsid w:val="0024064C"/>
    <w:rsid w:val="00246D8E"/>
    <w:rsid w:val="0025393F"/>
    <w:rsid w:val="002555C0"/>
    <w:rsid w:val="002573EC"/>
    <w:rsid w:val="00257473"/>
    <w:rsid w:val="00276751"/>
    <w:rsid w:val="00276E6B"/>
    <w:rsid w:val="0028358C"/>
    <w:rsid w:val="002D6E2C"/>
    <w:rsid w:val="002E3248"/>
    <w:rsid w:val="002E6C76"/>
    <w:rsid w:val="0030273F"/>
    <w:rsid w:val="00303601"/>
    <w:rsid w:val="00304D86"/>
    <w:rsid w:val="003139BA"/>
    <w:rsid w:val="00316AB9"/>
    <w:rsid w:val="00331811"/>
    <w:rsid w:val="0034602D"/>
    <w:rsid w:val="00357E3E"/>
    <w:rsid w:val="00361698"/>
    <w:rsid w:val="003B4B65"/>
    <w:rsid w:val="003C6A33"/>
    <w:rsid w:val="003D1FDA"/>
    <w:rsid w:val="003F53B0"/>
    <w:rsid w:val="00471A4F"/>
    <w:rsid w:val="00484B9C"/>
    <w:rsid w:val="004D6323"/>
    <w:rsid w:val="005153EA"/>
    <w:rsid w:val="005157A0"/>
    <w:rsid w:val="00521343"/>
    <w:rsid w:val="0057006B"/>
    <w:rsid w:val="005804C5"/>
    <w:rsid w:val="0059331C"/>
    <w:rsid w:val="005B0702"/>
    <w:rsid w:val="005F228A"/>
    <w:rsid w:val="00610685"/>
    <w:rsid w:val="006139CD"/>
    <w:rsid w:val="00675390"/>
    <w:rsid w:val="006A5770"/>
    <w:rsid w:val="006A6AC2"/>
    <w:rsid w:val="006F2F07"/>
    <w:rsid w:val="00712232"/>
    <w:rsid w:val="007162D5"/>
    <w:rsid w:val="00723AED"/>
    <w:rsid w:val="00740A1B"/>
    <w:rsid w:val="00750048"/>
    <w:rsid w:val="00766B91"/>
    <w:rsid w:val="00775B57"/>
    <w:rsid w:val="007A5C23"/>
    <w:rsid w:val="007E0465"/>
    <w:rsid w:val="007F6F4D"/>
    <w:rsid w:val="00861E5D"/>
    <w:rsid w:val="0088706A"/>
    <w:rsid w:val="00893525"/>
    <w:rsid w:val="008E173D"/>
    <w:rsid w:val="008F4C5B"/>
    <w:rsid w:val="00902376"/>
    <w:rsid w:val="00911671"/>
    <w:rsid w:val="00927991"/>
    <w:rsid w:val="00932665"/>
    <w:rsid w:val="0096469F"/>
    <w:rsid w:val="00986837"/>
    <w:rsid w:val="00990D0F"/>
    <w:rsid w:val="009C5762"/>
    <w:rsid w:val="009F3013"/>
    <w:rsid w:val="00A103AE"/>
    <w:rsid w:val="00A10CCB"/>
    <w:rsid w:val="00A202D6"/>
    <w:rsid w:val="00A25D82"/>
    <w:rsid w:val="00A41B79"/>
    <w:rsid w:val="00A6629E"/>
    <w:rsid w:val="00A82076"/>
    <w:rsid w:val="00A920F6"/>
    <w:rsid w:val="00AA72C5"/>
    <w:rsid w:val="00B11802"/>
    <w:rsid w:val="00B268D2"/>
    <w:rsid w:val="00B36A5D"/>
    <w:rsid w:val="00B37C26"/>
    <w:rsid w:val="00B47E0D"/>
    <w:rsid w:val="00B83805"/>
    <w:rsid w:val="00B94025"/>
    <w:rsid w:val="00BC7704"/>
    <w:rsid w:val="00BC7D53"/>
    <w:rsid w:val="00C07C4A"/>
    <w:rsid w:val="00C17F8B"/>
    <w:rsid w:val="00C20EC3"/>
    <w:rsid w:val="00C35543"/>
    <w:rsid w:val="00C6560B"/>
    <w:rsid w:val="00C7789E"/>
    <w:rsid w:val="00CE33BC"/>
    <w:rsid w:val="00CE708F"/>
    <w:rsid w:val="00CF6F8F"/>
    <w:rsid w:val="00D164B3"/>
    <w:rsid w:val="00D77703"/>
    <w:rsid w:val="00D86295"/>
    <w:rsid w:val="00DA3411"/>
    <w:rsid w:val="00DC6FDE"/>
    <w:rsid w:val="00DD78F0"/>
    <w:rsid w:val="00DE2B96"/>
    <w:rsid w:val="00DF1E81"/>
    <w:rsid w:val="00DF48C3"/>
    <w:rsid w:val="00DF79F3"/>
    <w:rsid w:val="00E529FA"/>
    <w:rsid w:val="00E775E2"/>
    <w:rsid w:val="00E84BD8"/>
    <w:rsid w:val="00EA2C4F"/>
    <w:rsid w:val="00EC682E"/>
    <w:rsid w:val="00EE5D85"/>
    <w:rsid w:val="00F31979"/>
    <w:rsid w:val="00F8142E"/>
    <w:rsid w:val="00F81B43"/>
    <w:rsid w:val="00FE2B38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67E5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8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18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8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8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8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81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75390"/>
  </w:style>
  <w:style w:type="character" w:customStyle="1" w:styleId="EndnoteTextChar">
    <w:name w:val="Endnote Text Char"/>
    <w:basedOn w:val="DefaultParagraphFont"/>
    <w:link w:val="EndnoteText"/>
    <w:uiPriority w:val="99"/>
    <w:rsid w:val="00675390"/>
  </w:style>
  <w:style w:type="character" w:styleId="EndnoteReference">
    <w:name w:val="endnote reference"/>
    <w:basedOn w:val="DefaultParagraphFont"/>
    <w:uiPriority w:val="99"/>
    <w:unhideWhenUsed/>
    <w:rsid w:val="00675390"/>
    <w:rPr>
      <w:vertAlign w:val="superscript"/>
    </w:rPr>
  </w:style>
  <w:style w:type="paragraph" w:customStyle="1" w:styleId="EndNoteBibliographyTitle">
    <w:name w:val="EndNote Bibliography Title"/>
    <w:basedOn w:val="Normal"/>
    <w:rsid w:val="00675390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6753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3F5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lariagen.net/data/pf3k-5)" TargetMode="Externa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13D36F-9A18-2B4F-83FF-FD8752E9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1257</Words>
  <Characters>7166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Schaffner</dc:creator>
  <cp:keywords/>
  <dc:description/>
  <cp:lastModifiedBy>Steve Schaffner</cp:lastModifiedBy>
  <cp:revision>10</cp:revision>
  <cp:lastPrinted>2017-08-08T18:28:00Z</cp:lastPrinted>
  <dcterms:created xsi:type="dcterms:W3CDTF">2017-09-12T14:58:00Z</dcterms:created>
  <dcterms:modified xsi:type="dcterms:W3CDTF">2018-05-01T14:52:00Z</dcterms:modified>
</cp:coreProperties>
</file>