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202F" w14:textId="4F401EF7" w:rsidR="003278B9" w:rsidRDefault="00D35CCF" w:rsidP="00C941F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Additional file 2</w:t>
      </w:r>
      <w:r w:rsidR="00F920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202D">
        <w:rPr>
          <w:rFonts w:ascii="Times New Roman" w:eastAsia="Times New Roman" w:hAnsi="Times New Roman" w:cs="Times New Roman"/>
          <w:sz w:val="24"/>
          <w:szCs w:val="24"/>
        </w:rPr>
        <w:t xml:space="preserve"> Technical model execution details for models in CFs.</w:t>
      </w:r>
    </w:p>
    <w:tbl>
      <w:tblPr>
        <w:tblW w:w="14957" w:type="dxa"/>
        <w:tblInd w:w="91" w:type="dxa"/>
        <w:tblLook w:val="04A0" w:firstRow="1" w:lastRow="0" w:firstColumn="1" w:lastColumn="0" w:noHBand="0" w:noVBand="1"/>
      </w:tblPr>
      <w:tblGrid>
        <w:gridCol w:w="3347"/>
        <w:gridCol w:w="4050"/>
        <w:gridCol w:w="3600"/>
        <w:gridCol w:w="3960"/>
      </w:tblGrid>
      <w:tr w:rsidR="00F9202D" w:rsidRPr="00F9202D" w14:paraId="4F7B4DBD" w14:textId="77777777" w:rsidTr="00F9202D">
        <w:trPr>
          <w:trHeight w:val="315"/>
        </w:trPr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6CEF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C0010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Correctional facilities</w:t>
            </w:r>
          </w:p>
        </w:tc>
      </w:tr>
      <w:tr w:rsidR="00F9202D" w:rsidRPr="00F9202D" w14:paraId="4ACFA905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22307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Items to specif</w:t>
            </w:r>
            <w:r w:rsidRPr="00F9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the models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69570" w14:textId="77777777" w:rsidR="00F9202D" w:rsidRPr="00F9202D" w:rsidRDefault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Hartley </w:t>
            </w:r>
            <w:r w:rsidRPr="00F9202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et al.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(2006)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5F7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757C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7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FD7FB" w14:textId="77777777" w:rsidR="00F9202D" w:rsidRPr="00F9202D" w:rsidRDefault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Kajita</w:t>
            </w:r>
            <w:proofErr w:type="spellEnd"/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202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et al.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(2007)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5F7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757C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5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DA068" w14:textId="77777777" w:rsidR="00F9202D" w:rsidRPr="00F9202D" w:rsidRDefault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Beauparlant</w:t>
            </w:r>
            <w:proofErr w:type="spellEnd"/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202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et al.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(2016)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5F7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757C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6</w:t>
            </w:r>
            <w:r w:rsidR="00E4330F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F9202D" w:rsidRPr="00F9202D" w14:paraId="6979487C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0C98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Assumptions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ECA7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767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BA99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2D" w:rsidRPr="00F9202D" w14:paraId="57C66706" w14:textId="77777777" w:rsidTr="00F9202D">
        <w:trPr>
          <w:trHeight w:val="37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EB322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Mass-action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B036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D8CF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58259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9202D" w:rsidRPr="00F9202D" w14:paraId="396BFF8F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3116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Homogenous contact mixing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603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8605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3AF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9202D" w:rsidRPr="00F9202D" w14:paraId="5FA0AF94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7F042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 transmission rates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9069E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4FB1F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(regardless of colonized/infected)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6A3C8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(regardless of hosts)</w:t>
            </w:r>
          </w:p>
        </w:tc>
      </w:tr>
      <w:tr w:rsidR="00F9202D" w:rsidRPr="00F9202D" w14:paraId="2F3BE589" w14:textId="77777777" w:rsidTr="00F9202D">
        <w:trPr>
          <w:trHeight w:val="891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A4DF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Same admission and discharge rate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CC43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A98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448F" w14:textId="69F0C00C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9202D" w:rsidRPr="00F9202D" w14:paraId="1374C7CD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18C77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686F4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3EA53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14804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202D" w:rsidRPr="00F9202D" w14:paraId="21AF5B88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D12D" w14:textId="1E29085D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Parameter values</w:t>
            </w:r>
            <w:r w:rsidR="008E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6B53"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6CA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E6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6451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2D" w:rsidRPr="00F9202D" w14:paraId="2E680D0C" w14:textId="77777777" w:rsidTr="00F9202D">
        <w:trPr>
          <w:trHeight w:val="37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573DA8" w14:textId="01D899F2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Transm</w:t>
            </w:r>
            <w:r w:rsidR="006B1A87">
              <w:rPr>
                <w:rFonts w:ascii="Times New Roman" w:eastAsia="PMingLiU" w:hAnsi="Times New Roman" w:cs="Times New Roman" w:hint="eastAsia"/>
                <w:color w:val="auto"/>
                <w:sz w:val="20"/>
                <w:szCs w:val="20"/>
                <w:lang w:eastAsia="zh-HK"/>
              </w:rPr>
              <w:t>i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ssion coefficient</w:t>
            </w:r>
            <w:r w:rsidR="00FF13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(A) X (B)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53A49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9DDB5" w14:textId="494173A5" w:rsid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0.00005 - 0.075</w:t>
            </w:r>
            <w:r w:rsidR="000C1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(male)</w:t>
            </w:r>
          </w:p>
          <w:p w14:paraId="60BB44C4" w14:textId="647FE604" w:rsidR="000C1846" w:rsidRPr="00F9202D" w:rsidRDefault="000C1846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0.00005 - 0.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(female)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9EF25" w14:textId="304C2C8D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0.01 / 0.04</w:t>
            </w:r>
          </w:p>
        </w:tc>
      </w:tr>
      <w:tr w:rsidR="00F9202D" w:rsidRPr="00F9202D" w14:paraId="37A022CC" w14:textId="77777777" w:rsidTr="00F9202D">
        <w:trPr>
          <w:trHeight w:val="49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5E72" w14:textId="688B5FEA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Transmission probability</w:t>
            </w:r>
            <w:r w:rsidR="00FF13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3A7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D00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1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⁻⁵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- 1.5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³ (male)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⁻⁵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- 2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³ (female)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CD91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F9202D" w:rsidRPr="00F9202D" w14:paraId="72407901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3ADF9" w14:textId="23EE557D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Contact rate (per day)</w:t>
            </w:r>
            <w:r w:rsidR="00FF13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(B)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5F65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9802A7" w14:textId="7555F290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5-50 (</w:t>
            </w:r>
            <w:r w:rsidR="000C1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number;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male)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5-50 (</w:t>
            </w:r>
            <w:r w:rsidR="000C1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number;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AB077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0.01 / 0.04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(regardless of subpopulation)</w:t>
            </w:r>
          </w:p>
        </w:tc>
      </w:tr>
      <w:tr w:rsidR="00F9202D" w:rsidRPr="00F9202D" w14:paraId="23EE0C6C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08E9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Transition probability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9BB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FA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DEE0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 w:rsidR="00F9202D" w:rsidRPr="00F9202D" w14:paraId="747DF8CC" w14:textId="77777777" w:rsidTr="00F9202D">
        <w:trPr>
          <w:trHeight w:val="69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F44ED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Recovery rate of hosts (per day)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4330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77CC5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1/120 - 1/30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(male / female)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CA85DC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1/45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(community / incarcerated)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F9202D" w:rsidRPr="00F9202D" w14:paraId="176EFAE5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ACF0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Decontamination rate of vectors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37B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BF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B99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 w:rsidR="00F9202D" w:rsidRPr="00F9202D" w14:paraId="45DFAF8D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BE967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Facility size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55CF7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 (hospital)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3098 (prison)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04C0CE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16956 (male)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2200 (female)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6557A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100000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(community, inmates, recidivists)</w:t>
            </w:r>
          </w:p>
        </w:tc>
      </w:tr>
      <w:tr w:rsidR="00F9202D" w:rsidRPr="00F9202D" w14:paraId="0DEA5D07" w14:textId="77777777" w:rsidTr="00F9202D">
        <w:trPr>
          <w:trHeight w:val="75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BED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Probability of admission of colonized hosts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9590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6D35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8.80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⁻⁵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>- 4.92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³ (male)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4.43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⁻⁴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- 7.77 x 10</w:t>
            </w:r>
            <w:r w:rsidRPr="00F9202D">
              <w:rPr>
                <w:rFonts w:ascii="Cambria Math" w:eastAsia="Times New Roman" w:hAnsi="Cambria Math" w:cs="Cambria Math"/>
                <w:sz w:val="20"/>
                <w:szCs w:val="20"/>
              </w:rPr>
              <w:t>⁻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³ (female) </w:t>
            </w:r>
            <w:r w:rsidRPr="00F92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776C" w14:textId="662CC2D2" w:rsidR="00F9202D" w:rsidRPr="00F9202D" w:rsidRDefault="000C1846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Not applicable </w:t>
            </w:r>
            <w:r w:rsidR="00F9202D"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8</w:t>
            </w:r>
          </w:p>
        </w:tc>
      </w:tr>
      <w:tr w:rsidR="00F9202D" w:rsidRPr="00F9202D" w14:paraId="6AB6CA5E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F9382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Resident-to-staff ratio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AC46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CBBA4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176CD4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 w:rsidR="00F9202D" w:rsidRPr="00F9202D" w14:paraId="1710926C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71B0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Admission rate</w:t>
            </w:r>
            <w:r w:rsidR="000C1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(daily)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1E0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AD46" w14:textId="3DF7125A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341 - 407 (number; male)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64 - 81 (number; 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0ED9" w14:textId="12902A53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1/10000 (community)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1/365 (recidivists)</w:t>
            </w:r>
          </w:p>
        </w:tc>
      </w:tr>
      <w:tr w:rsidR="00F9202D" w:rsidRPr="00F9202D" w14:paraId="6950DE06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DE8D0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Discharge rate</w:t>
            </w:r>
            <w:r w:rsidR="000C1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(daily)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5925E" w14:textId="3FB46FBE" w:rsidR="00F9202D" w:rsidRDefault="00B42509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1/5 (hospital)</w:t>
            </w:r>
          </w:p>
          <w:p w14:paraId="03695A85" w14:textId="5DFEC37F" w:rsidR="00B42509" w:rsidRPr="00F9202D" w:rsidRDefault="00B42509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1/27 (prison)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C2439B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1/50 - 1/42 (male)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1/34 - 1/27 (female)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8805A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1/45</w:t>
            </w:r>
          </w:p>
        </w:tc>
      </w:tr>
      <w:tr w:rsidR="00F9202D" w:rsidRPr="00F9202D" w14:paraId="1CCF507C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8A82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Proportion of colonized individuals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progressing into infection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8083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C88E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0.1 - 0.3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(male / 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47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 w:rsidR="00F9202D" w:rsidRPr="00F9202D" w14:paraId="6AD8F883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4F5B12" w14:textId="082FB1B4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Average time for colonized </w:t>
            </w:r>
            <w:r w:rsidR="000F07A2"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individuals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progress to infection (days)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599F4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00C5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4 - 15 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(male / female)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74D30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 w:rsidR="00F9202D" w:rsidRPr="00F9202D" w14:paraId="334056A1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DC5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Probability of recidivism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62DC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790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B29F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F9202D" w:rsidRPr="00F9202D" w14:paraId="07BCC0CC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8224C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Death rate (per day)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58A635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D2EF8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FD9A1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/ (80*365)</w:t>
            </w:r>
          </w:p>
        </w:tc>
      </w:tr>
      <w:tr w:rsidR="00F9202D" w:rsidRPr="00F9202D" w14:paraId="7F494BCF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F446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Rate of individuals reaching age of majority (person per day)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1B0B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0FA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088F" w14:textId="77777777" w:rsidR="00F9202D" w:rsidRPr="00F9202D" w:rsidRDefault="00F9202D" w:rsidP="00B00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Number of individual in community at time t * death rate</w:t>
            </w:r>
          </w:p>
        </w:tc>
      </w:tr>
      <w:tr w:rsidR="00F9202D" w:rsidRPr="00F9202D" w14:paraId="7DE76105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E39B0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7E796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C266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93C9E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F9202D" w:rsidRPr="00F9202D" w14:paraId="71880ED5" w14:textId="77777777" w:rsidTr="00F9202D">
        <w:trPr>
          <w:trHeight w:val="63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051D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Ways of parameterization </w:t>
            </w:r>
            <w:r w:rsidRPr="00F920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(data source year, if stated)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EC9A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72DD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547C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202D" w:rsidRPr="00F9202D" w14:paraId="082C5177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ADEFE7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Official data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92166" w14:textId="28C10C86" w:rsidR="00F9202D" w:rsidRPr="00F9202D" w:rsidRDefault="000C1846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30D89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8B258D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F9202D" w:rsidRPr="00F9202D" w14:paraId="2AE8F808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0166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Empirical study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5E41" w14:textId="110A4B1F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9FEE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 (1998 - 2004)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4FC5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 (2005 - 2010)</w:t>
            </w:r>
          </w:p>
        </w:tc>
      </w:tr>
      <w:tr w:rsidR="00F9202D" w:rsidRPr="00F9202D" w14:paraId="1EBA6039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01EFA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Expert opinion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12F04" w14:textId="52F0A0F4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5904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C0BB8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F9202D" w:rsidRPr="00F9202D" w14:paraId="11DD0D34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1E08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Estimation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0301" w14:textId="745B8F6C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1F00" w14:textId="779A19D1" w:rsidR="00F9202D" w:rsidRPr="00F9202D" w:rsidRDefault="00B42509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EA2F" w14:textId="6DDD633B" w:rsidR="00F9202D" w:rsidRPr="00F9202D" w:rsidRDefault="000C1846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F9202D" w:rsidRPr="00F9202D" w14:paraId="0EE1AF71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504EBE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Adapted from old models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E9BA78" w14:textId="6134B575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37992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7B7FC7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F9202D" w:rsidRPr="00F9202D" w14:paraId="3F8B4D8F" w14:textId="77777777" w:rsidTr="00F9202D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3F3C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Remarks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8CF8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CFB8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6877" w14:textId="77777777" w:rsidR="00F9202D" w:rsidRPr="00F9202D" w:rsidRDefault="00F9202D" w:rsidP="00F92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202D" w:rsidRPr="00F9202D" w14:paraId="3D4A2C94" w14:textId="77777777" w:rsidTr="00F9202D">
        <w:trPr>
          <w:trHeight w:val="40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2B46DB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 terms of force of transmission, it was density-dependent as it depended on number of colonized/infected individuals and proportion of susceptible individuals in the system.</w:t>
            </w:r>
          </w:p>
        </w:tc>
      </w:tr>
      <w:tr w:rsidR="00F9202D" w:rsidRPr="00F9202D" w14:paraId="6146AFF8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0E9E" w14:textId="7931FCB5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250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E6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nterpretations </w:t>
            </w:r>
            <w:r w:rsidR="00B4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parameter values </w:t>
            </w:r>
            <w:r w:rsidR="008E6B53">
              <w:rPr>
                <w:rFonts w:ascii="Times New Roman" w:eastAsia="Times New Roman" w:hAnsi="Times New Roman" w:cs="Times New Roman"/>
                <w:sz w:val="20"/>
                <w:szCs w:val="20"/>
              </w:rPr>
              <w:t>should fit the context of the original model, and they may not be directly comparable across models.</w:t>
            </w:r>
          </w:p>
        </w:tc>
      </w:tr>
      <w:tr w:rsidR="00F9202D" w:rsidRPr="00F9202D" w14:paraId="0AA27370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99E7F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Assumed the same for the flow of non-carriers being turned into colonized by both colonized and infected individuals.</w:t>
            </w:r>
          </w:p>
        </w:tc>
      </w:tr>
      <w:tr w:rsidR="00F9202D" w:rsidRPr="00F9202D" w14:paraId="6B736A9E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4890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4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Judged from the model formula.</w:t>
            </w:r>
          </w:p>
        </w:tc>
      </w:tr>
      <w:tr w:rsidR="00F9202D" w:rsidRPr="00F9202D" w14:paraId="0DBAEA19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E12FA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5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From colonized to </w:t>
            </w:r>
            <w:r w:rsidR="00B00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susceptible</w:t>
            </w:r>
          </w:p>
        </w:tc>
      </w:tr>
      <w:tr w:rsidR="00F9202D" w:rsidRPr="00F9202D" w14:paraId="3EB9360B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7C6D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6</w:t>
            </w: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From infected to </w:t>
            </w:r>
            <w:r w:rsidR="00B008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susceptible</w:t>
            </w:r>
          </w:p>
        </w:tc>
      </w:tr>
      <w:tr w:rsidR="00F9202D" w:rsidRPr="00F9202D" w14:paraId="5AE81FAF" w14:textId="77777777" w:rsidTr="00F9202D">
        <w:trPr>
          <w:trHeight w:val="375"/>
        </w:trPr>
        <w:tc>
          <w:tcPr>
            <w:tcW w:w="1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B12AB" w14:textId="77777777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7</w:t>
            </w:r>
            <w:r w:rsidRPr="00F920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Assumed the same for importation of colonized / infected inmates</w:t>
            </w:r>
          </w:p>
        </w:tc>
      </w:tr>
      <w:tr w:rsidR="00F9202D" w:rsidRPr="00F9202D" w14:paraId="253B5292" w14:textId="77777777" w:rsidTr="00F9202D">
        <w:trPr>
          <w:trHeight w:val="465"/>
        </w:trPr>
        <w:tc>
          <w:tcPr>
            <w:tcW w:w="14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45631" w14:textId="1F4C426C" w:rsidR="00F9202D" w:rsidRPr="00F9202D" w:rsidRDefault="00F9202D" w:rsidP="00F9202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8</w:t>
            </w: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B425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Separate compartments were set for community (infected) and recidivism (infected) to feature the </w:t>
            </w: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flows between </w:t>
            </w:r>
            <w:r w:rsidR="00B425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infected </w:t>
            </w:r>
            <w:r w:rsidRPr="00F92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individuals.</w:t>
            </w:r>
          </w:p>
        </w:tc>
      </w:tr>
    </w:tbl>
    <w:p w14:paraId="29BFD908" w14:textId="77777777" w:rsidR="00FB78B7" w:rsidRPr="002F4FE9" w:rsidRDefault="00FB78B7" w:rsidP="00252844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sectPr w:rsidR="00FB78B7" w:rsidRPr="002F4FE9" w:rsidSect="0025284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317D" w14:textId="77777777" w:rsidR="00CE6A65" w:rsidRDefault="00CE6A65" w:rsidP="000F2C06">
      <w:pPr>
        <w:spacing w:line="240" w:lineRule="auto"/>
      </w:pPr>
      <w:r>
        <w:separator/>
      </w:r>
    </w:p>
  </w:endnote>
  <w:endnote w:type="continuationSeparator" w:id="0">
    <w:p w14:paraId="6A3C54B6" w14:textId="77777777" w:rsidR="00CE6A65" w:rsidRDefault="00CE6A65" w:rsidP="000F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06F2" w14:textId="77777777" w:rsidR="00CE6A65" w:rsidRDefault="00CE6A65" w:rsidP="000F2C06">
      <w:pPr>
        <w:spacing w:line="240" w:lineRule="auto"/>
      </w:pPr>
      <w:r>
        <w:separator/>
      </w:r>
    </w:p>
  </w:footnote>
  <w:footnote w:type="continuationSeparator" w:id="0">
    <w:p w14:paraId="121071FB" w14:textId="77777777" w:rsidR="00CE6A65" w:rsidRDefault="00CE6A65" w:rsidP="000F2C0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">
    <w15:presenceInfo w15:providerId="None" w15:userId="Viv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1F5"/>
    <w:rsid w:val="000175B6"/>
    <w:rsid w:val="00046676"/>
    <w:rsid w:val="0009160E"/>
    <w:rsid w:val="000948A3"/>
    <w:rsid w:val="000C1846"/>
    <w:rsid w:val="000F07A2"/>
    <w:rsid w:val="000F2C06"/>
    <w:rsid w:val="000F610D"/>
    <w:rsid w:val="00107316"/>
    <w:rsid w:val="00117161"/>
    <w:rsid w:val="00153CC3"/>
    <w:rsid w:val="00157629"/>
    <w:rsid w:val="001852F6"/>
    <w:rsid w:val="001977F2"/>
    <w:rsid w:val="001C2D8B"/>
    <w:rsid w:val="001E24B1"/>
    <w:rsid w:val="001E5A0E"/>
    <w:rsid w:val="00234C86"/>
    <w:rsid w:val="00250E50"/>
    <w:rsid w:val="00252844"/>
    <w:rsid w:val="00257FE4"/>
    <w:rsid w:val="00260447"/>
    <w:rsid w:val="00264682"/>
    <w:rsid w:val="00271DDF"/>
    <w:rsid w:val="002B6A68"/>
    <w:rsid w:val="002B742E"/>
    <w:rsid w:val="002D0B8C"/>
    <w:rsid w:val="002D0F31"/>
    <w:rsid w:val="002F4FE9"/>
    <w:rsid w:val="002F71A0"/>
    <w:rsid w:val="002F760F"/>
    <w:rsid w:val="003122BE"/>
    <w:rsid w:val="003278B9"/>
    <w:rsid w:val="00330630"/>
    <w:rsid w:val="00336CE5"/>
    <w:rsid w:val="00356DEE"/>
    <w:rsid w:val="00381D1B"/>
    <w:rsid w:val="00412B8D"/>
    <w:rsid w:val="00424DDA"/>
    <w:rsid w:val="00426119"/>
    <w:rsid w:val="004651DA"/>
    <w:rsid w:val="004C246E"/>
    <w:rsid w:val="004E5C47"/>
    <w:rsid w:val="00540608"/>
    <w:rsid w:val="005579F2"/>
    <w:rsid w:val="005A5BA2"/>
    <w:rsid w:val="005D26A3"/>
    <w:rsid w:val="005E68DF"/>
    <w:rsid w:val="005F757C"/>
    <w:rsid w:val="00660E79"/>
    <w:rsid w:val="0067225E"/>
    <w:rsid w:val="0068568B"/>
    <w:rsid w:val="0069188A"/>
    <w:rsid w:val="00695BAF"/>
    <w:rsid w:val="006B1A87"/>
    <w:rsid w:val="006C1056"/>
    <w:rsid w:val="006C65A7"/>
    <w:rsid w:val="006E3217"/>
    <w:rsid w:val="006E61A1"/>
    <w:rsid w:val="006F2005"/>
    <w:rsid w:val="00703D6F"/>
    <w:rsid w:val="00782ED1"/>
    <w:rsid w:val="00783CAC"/>
    <w:rsid w:val="007854A6"/>
    <w:rsid w:val="007F6547"/>
    <w:rsid w:val="0084238B"/>
    <w:rsid w:val="008614AB"/>
    <w:rsid w:val="0089735D"/>
    <w:rsid w:val="008E6B53"/>
    <w:rsid w:val="008F05ED"/>
    <w:rsid w:val="008F3D3D"/>
    <w:rsid w:val="0093400F"/>
    <w:rsid w:val="00945311"/>
    <w:rsid w:val="009736F5"/>
    <w:rsid w:val="0098354C"/>
    <w:rsid w:val="009B0B89"/>
    <w:rsid w:val="009B7733"/>
    <w:rsid w:val="00A161BE"/>
    <w:rsid w:val="00A62B92"/>
    <w:rsid w:val="00A77EDD"/>
    <w:rsid w:val="00AC74BB"/>
    <w:rsid w:val="00AE3095"/>
    <w:rsid w:val="00B008BB"/>
    <w:rsid w:val="00B1759E"/>
    <w:rsid w:val="00B42509"/>
    <w:rsid w:val="00B44CB9"/>
    <w:rsid w:val="00B55398"/>
    <w:rsid w:val="00B671F2"/>
    <w:rsid w:val="00B8112F"/>
    <w:rsid w:val="00BA26AD"/>
    <w:rsid w:val="00BA4AF3"/>
    <w:rsid w:val="00BC3C04"/>
    <w:rsid w:val="00BC5B1A"/>
    <w:rsid w:val="00C743B6"/>
    <w:rsid w:val="00C941F5"/>
    <w:rsid w:val="00CB4539"/>
    <w:rsid w:val="00CE6A65"/>
    <w:rsid w:val="00CF310E"/>
    <w:rsid w:val="00D35CCF"/>
    <w:rsid w:val="00D4027A"/>
    <w:rsid w:val="00D44E95"/>
    <w:rsid w:val="00D4597C"/>
    <w:rsid w:val="00D87919"/>
    <w:rsid w:val="00D90E98"/>
    <w:rsid w:val="00D926AE"/>
    <w:rsid w:val="00DD35CE"/>
    <w:rsid w:val="00DF72A8"/>
    <w:rsid w:val="00E4330F"/>
    <w:rsid w:val="00E565B1"/>
    <w:rsid w:val="00E72101"/>
    <w:rsid w:val="00E733CA"/>
    <w:rsid w:val="00E747F8"/>
    <w:rsid w:val="00EA17D4"/>
    <w:rsid w:val="00EC48EA"/>
    <w:rsid w:val="00F35136"/>
    <w:rsid w:val="00F44E09"/>
    <w:rsid w:val="00F64CE9"/>
    <w:rsid w:val="00F73B87"/>
    <w:rsid w:val="00F7771B"/>
    <w:rsid w:val="00F83DEA"/>
    <w:rsid w:val="00F9202D"/>
    <w:rsid w:val="00FB78B7"/>
    <w:rsid w:val="00FC3E2E"/>
    <w:rsid w:val="00FF138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3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1F5"/>
    <w:pPr>
      <w:spacing w:after="0"/>
    </w:pPr>
    <w:rPr>
      <w:rFonts w:ascii="Arial" w:eastAsia="SimSun" w:hAnsi="Arial" w:cs="Arial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C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06"/>
    <w:rPr>
      <w:rFonts w:ascii="Arial" w:eastAsia="SimSu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2C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06"/>
    <w:rPr>
      <w:rFonts w:ascii="Arial" w:eastAsia="SimSun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E6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9"/>
    <w:rPr>
      <w:rFonts w:ascii="Segoe UI" w:eastAsia="SimSun" w:hAnsi="Segoe UI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17"/>
    <w:rPr>
      <w:rFonts w:ascii="Arial" w:eastAsia="SimSu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17"/>
    <w:rPr>
      <w:rFonts w:ascii="Arial" w:eastAsia="SimSun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E3217"/>
    <w:pPr>
      <w:spacing w:after="0" w:line="240" w:lineRule="auto"/>
    </w:pPr>
    <w:rPr>
      <w:rFonts w:ascii="Arial" w:eastAsia="SimSu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9392-9C53-428E-807B-E0811ED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Calumpang, Mario Jade</cp:lastModifiedBy>
  <cp:revision>2</cp:revision>
  <cp:lastPrinted>2017-11-10T10:08:00Z</cp:lastPrinted>
  <dcterms:created xsi:type="dcterms:W3CDTF">2018-03-31T15:19:00Z</dcterms:created>
  <dcterms:modified xsi:type="dcterms:W3CDTF">2018-04-04T09:56:00Z</dcterms:modified>
</cp:coreProperties>
</file>