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00" w:rsidRPr="00F310AC" w:rsidRDefault="004074F5" w:rsidP="005D6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Additional file </w:t>
      </w:r>
      <w:proofErr w:type="gramStart"/>
      <w:r>
        <w:rPr>
          <w:rFonts w:ascii="Arial" w:hAnsi="Arial" w:cs="Arial"/>
          <w:b/>
          <w:sz w:val="18"/>
          <w:szCs w:val="18"/>
        </w:rPr>
        <w:t>2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="004363DC" w:rsidRPr="00F310AC">
        <w:rPr>
          <w:rFonts w:ascii="Arial" w:hAnsi="Arial" w:cs="Arial"/>
          <w:b/>
          <w:sz w:val="18"/>
          <w:szCs w:val="18"/>
        </w:rPr>
        <w:t xml:space="preserve">Table S1. </w:t>
      </w:r>
      <w:proofErr w:type="gramStart"/>
      <w:r w:rsidR="005D6800" w:rsidRPr="00F310AC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Phenotype and genotype association analyses in BCF2 plants of</w:t>
      </w:r>
      <w:r w:rsidR="00F310AC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</w:t>
      </w:r>
      <w:r w:rsidR="00F310AC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loss-of-function mutants</w:t>
      </w:r>
      <w:r w:rsidR="00C37144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(generated by using CRISPR/Cas9 genomic editing tool)</w:t>
      </w:r>
      <w:r w:rsidR="005D6800" w:rsidRPr="00F310AC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.</w:t>
      </w:r>
      <w:proofErr w:type="gramEnd"/>
    </w:p>
    <w:tbl>
      <w:tblPr>
        <w:tblStyle w:val="TableGrid"/>
        <w:tblW w:w="7374" w:type="dxa"/>
        <w:tblLook w:val="04A0"/>
      </w:tblPr>
      <w:tblGrid>
        <w:gridCol w:w="1134"/>
        <w:gridCol w:w="1418"/>
        <w:gridCol w:w="1385"/>
        <w:gridCol w:w="1772"/>
        <w:gridCol w:w="1665"/>
      </w:tblGrid>
      <w:tr w:rsidR="005D6800" w:rsidRPr="00F310AC" w:rsidTr="00D219CC">
        <w:trPr>
          <w:trHeight w:val="317"/>
        </w:trPr>
        <w:tc>
          <w:tcPr>
            <w:tcW w:w="1134" w:type="dxa"/>
            <w:tcBorders>
              <w:left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Line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Fertility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Homo-WT (+/+)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Heterozygous (+/-)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AC">
              <w:rPr>
                <w:rFonts w:ascii="Arial" w:hAnsi="Arial" w:cs="Arial"/>
                <w:sz w:val="18"/>
                <w:szCs w:val="18"/>
              </w:rPr>
              <w:t>Biallelic</w:t>
            </w:r>
            <w:proofErr w:type="spellEnd"/>
            <w:r w:rsidRPr="00F310AC">
              <w:rPr>
                <w:rFonts w:ascii="Arial" w:hAnsi="Arial" w:cs="Arial"/>
                <w:sz w:val="18"/>
                <w:szCs w:val="18"/>
              </w:rPr>
              <w:t xml:space="preserve"> or Homo-MT (-/-)</w:t>
            </w:r>
          </w:p>
        </w:tc>
      </w:tr>
      <w:tr w:rsidR="005D6800" w:rsidRPr="00F310AC" w:rsidTr="00D219CC">
        <w:trPr>
          <w:trHeight w:val="2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ko-1</w:t>
            </w:r>
            <w:r w:rsidR="005D6800" w:rsidRPr="00F310AC">
              <w:rPr>
                <w:rFonts w:ascii="Arial" w:hAnsi="Arial" w:cs="Arial"/>
                <w:i/>
                <w:sz w:val="18"/>
                <w:szCs w:val="18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Normal fertility</w:t>
            </w: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5D6800" w:rsidRPr="00F310AC" w:rsidRDefault="00D0049A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6800" w:rsidRPr="00F310AC" w:rsidTr="00D219CC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Male sterility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E36C4C" w:rsidP="00E3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D6800" w:rsidRPr="00F310AC" w:rsidTr="00D219CC">
        <w:trPr>
          <w:trHeight w:val="33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ko-1</w:t>
            </w:r>
            <w:r w:rsidR="005D6800" w:rsidRPr="00F310AC">
              <w:rPr>
                <w:rFonts w:ascii="Arial" w:hAnsi="Arial" w:cs="Arial"/>
                <w:i/>
                <w:sz w:val="18"/>
                <w:szCs w:val="18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Normal fertility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6800" w:rsidRPr="00F310AC" w:rsidTr="00D219CC">
        <w:trPr>
          <w:trHeight w:val="2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Male sterility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5D6800" w:rsidRPr="00F310AC" w:rsidTr="00D219CC">
        <w:trPr>
          <w:trHeight w:val="2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F31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ko-2</w:t>
            </w:r>
            <w:r w:rsidR="005D6800" w:rsidRPr="00F310AC">
              <w:rPr>
                <w:rFonts w:ascii="Arial" w:hAnsi="Arial" w:cs="Arial"/>
                <w:i/>
                <w:sz w:val="18"/>
                <w:szCs w:val="18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Normal fertility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6800" w:rsidRPr="00F310AC" w:rsidTr="00D219CC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Male sterility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310AC" w:rsidRPr="00F310AC" w:rsidTr="00D219CC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ko-2-2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F31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fertility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  <w:tr w:rsidR="00F310AC" w:rsidRPr="00F310AC" w:rsidTr="00D219CC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Male sterility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F310AC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18</w:t>
            </w:r>
          </w:p>
        </w:tc>
      </w:tr>
      <w:tr w:rsidR="005D6800" w:rsidRPr="00F310AC" w:rsidTr="00D219CC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F310A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ko-2-3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Normal fertility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770ACB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D0049A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6800" w:rsidRPr="00F310AC" w:rsidTr="00D219CC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Male sterility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5D6800" w:rsidRPr="00F310AC" w:rsidRDefault="005D6800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</w:tcPr>
          <w:p w:rsidR="005D6800" w:rsidRPr="00F310AC" w:rsidRDefault="00E36C4C" w:rsidP="00D2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</w:tbl>
    <w:p w:rsidR="004363DC" w:rsidRPr="00F310AC" w:rsidRDefault="00C37144" w:rsidP="006166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 w:hint="eastAsia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 xml:space="preserve"> these plants are in </w:t>
      </w:r>
      <w:r w:rsidRPr="00C37144">
        <w:rPr>
          <w:rFonts w:ascii="Arial" w:hAnsi="Arial" w:cs="Arial"/>
          <w:i/>
          <w:sz w:val="18"/>
          <w:szCs w:val="18"/>
        </w:rPr>
        <w:t>japonica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Nipponbare</w:t>
      </w:r>
      <w:proofErr w:type="spellEnd"/>
      <w:r>
        <w:rPr>
          <w:rFonts w:ascii="Arial" w:hAnsi="Arial" w:cs="Arial"/>
          <w:sz w:val="18"/>
          <w:szCs w:val="18"/>
        </w:rPr>
        <w:t xml:space="preserve"> background. </w:t>
      </w:r>
      <w:bookmarkStart w:id="0" w:name="_GoBack"/>
      <w:bookmarkEnd w:id="0"/>
      <w:r w:rsidR="005D6800" w:rsidRPr="00F310AC">
        <w:rPr>
          <w:rFonts w:ascii="Arial" w:hAnsi="Arial" w:cs="Arial"/>
          <w:sz w:val="18"/>
          <w:szCs w:val="18"/>
        </w:rPr>
        <w:t>The numbers in this table indicate the numbers of different genotype plants in different phenotypes.</w:t>
      </w:r>
    </w:p>
    <w:p w:rsidR="00F310AC" w:rsidRPr="004363DC" w:rsidRDefault="00F310AC" w:rsidP="006166AE">
      <w:pPr>
        <w:rPr>
          <w:rFonts w:ascii="Arial" w:hAnsi="Arial" w:cs="Arial"/>
          <w:sz w:val="18"/>
          <w:szCs w:val="18"/>
        </w:rPr>
      </w:pPr>
    </w:p>
    <w:p w:rsidR="004363DC" w:rsidRPr="00F310AC" w:rsidRDefault="004074F5" w:rsidP="006166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Additional file </w:t>
      </w:r>
      <w:proofErr w:type="gramStart"/>
      <w:r>
        <w:rPr>
          <w:rFonts w:ascii="Arial" w:hAnsi="Arial" w:cs="Arial"/>
          <w:b/>
          <w:sz w:val="18"/>
          <w:szCs w:val="18"/>
        </w:rPr>
        <w:t>2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="004363DC" w:rsidRPr="00F310AC">
        <w:rPr>
          <w:rFonts w:ascii="Arial" w:hAnsi="Arial" w:cs="Arial"/>
          <w:b/>
          <w:sz w:val="18"/>
          <w:szCs w:val="18"/>
        </w:rPr>
        <w:t xml:space="preserve">Table S2. </w:t>
      </w:r>
      <w:proofErr w:type="gramStart"/>
      <w:r w:rsidR="004363DC" w:rsidRPr="00F310AC">
        <w:rPr>
          <w:rFonts w:ascii="Arial" w:hAnsi="Arial" w:cs="Arial"/>
          <w:b/>
          <w:sz w:val="18"/>
          <w:szCs w:val="18"/>
        </w:rPr>
        <w:t>The information of OsLAP6/OsPKS1-related proteins.</w:t>
      </w:r>
      <w:proofErr w:type="gramEnd"/>
    </w:p>
    <w:tbl>
      <w:tblPr>
        <w:tblW w:w="8040" w:type="dxa"/>
        <w:tblLook w:val="04A0"/>
      </w:tblPr>
      <w:tblGrid>
        <w:gridCol w:w="1860"/>
        <w:gridCol w:w="2140"/>
        <w:gridCol w:w="2740"/>
        <w:gridCol w:w="1300"/>
      </w:tblGrid>
      <w:tr w:rsidR="004363DC" w:rsidRPr="004363DC" w:rsidTr="004363DC">
        <w:trPr>
          <w:trHeight w:val="276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Proteins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GenBank</w:t>
            </w:r>
            <w:proofErr w:type="spellEnd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Acessions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Identity (%)*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At4g00040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NP_191915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Arabidopsis thaliana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Bd1g52580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KQK20123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Brachypodium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distachyon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Bd3g29230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KQJ97175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Brachypodium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distachyon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BrPKSBL1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XP_009108194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Brassica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rapa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BrPKSBL2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XP_009138330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Brassica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rapa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BrPKSC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XP_013626817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Brassica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rapa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HpPKS1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JQ073294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Hypericum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perforatum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HvCHS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AAV49989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Hordeum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vulgare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Mt4g075560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KEH30597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Medicago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truncatula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Mt4g078730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AES89695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Medicago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truncatula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NtoPKSA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XP_009618741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Nicotiana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tomentosiformis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OsLAP6/OsPKS1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NP_001064891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Oryza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sativa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OsPKS2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NP_001059449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Oryza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sativa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PKSA/LAP6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NP_171707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Arabidopsis thaliana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PKSB/LAP5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NP_567971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Arabidopsis thaliana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PpASCL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XP_001781520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Physcomitrella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patens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PrCHS1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AAB80804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Pinus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radiata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PtCHSL5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XP_002326830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Populus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trichocarpa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RcPKSB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XP_002529257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Ricinus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communis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SbPKSA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XP_002467058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Sorghum bicolor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SbPKSB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XP_002461886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Sorghum bicolor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SiPKSA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XP_004982809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Setaria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italica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SiPKSB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XP_004956033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Setaria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italica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SlCHS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BAE80096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Silene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latifolia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Sm122361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XP_002985571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Selaginella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moellendorffii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TaCHSL1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EU408770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Triticum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aestivum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4363DC" w:rsidRPr="004363DC" w:rsidTr="004363DC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ZmCHS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NP_001149508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Zea</w:t>
            </w:r>
            <w:proofErr w:type="spellEnd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63DC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mays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3DC" w:rsidRPr="004363DC" w:rsidRDefault="004363DC" w:rsidP="004363D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63DC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</w:tbl>
    <w:p w:rsidR="004363DC" w:rsidRDefault="004363DC" w:rsidP="004363DC">
      <w:pPr>
        <w:rPr>
          <w:rFonts w:ascii="Arial" w:hAnsi="Arial" w:cs="Arial"/>
          <w:sz w:val="18"/>
          <w:szCs w:val="18"/>
        </w:rPr>
      </w:pPr>
      <w:r w:rsidRPr="004363DC">
        <w:rPr>
          <w:rFonts w:ascii="Arial" w:hAnsi="Arial" w:cs="Arial"/>
          <w:sz w:val="18"/>
          <w:szCs w:val="18"/>
        </w:rPr>
        <w:t>* The percentage identities represent the similarity of two sequences between corresponding proteins and OsLAP6/OsPKS1.</w:t>
      </w:r>
    </w:p>
    <w:p w:rsidR="002731B3" w:rsidRDefault="002731B3" w:rsidP="004363DC">
      <w:pPr>
        <w:rPr>
          <w:rFonts w:ascii="Arial" w:hAnsi="Arial" w:cs="Arial"/>
          <w:sz w:val="18"/>
          <w:szCs w:val="18"/>
        </w:rPr>
      </w:pPr>
    </w:p>
    <w:p w:rsidR="002731B3" w:rsidRPr="002731B3" w:rsidRDefault="004074F5" w:rsidP="002731B3">
      <w:pPr>
        <w:rPr>
          <w:rFonts w:ascii="Arial" w:eastAsia="SimSun" w:hAnsi="Arial" w:cs="Arial"/>
          <w:b/>
          <w:color w:val="000000"/>
          <w:kern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Additional file 2</w:t>
      </w:r>
      <w:r>
        <w:rPr>
          <w:rFonts w:ascii="Arial" w:eastAsia="SimSun" w:hAnsi="Arial" w:cs="Arial"/>
          <w:b/>
          <w:sz w:val="18"/>
          <w:szCs w:val="18"/>
        </w:rPr>
        <w:t xml:space="preserve"> </w:t>
      </w:r>
      <w:r w:rsidR="002731B3">
        <w:rPr>
          <w:rFonts w:ascii="Arial" w:eastAsia="SimSun" w:hAnsi="Arial" w:cs="Arial"/>
          <w:b/>
          <w:sz w:val="18"/>
          <w:szCs w:val="18"/>
        </w:rPr>
        <w:t>Table S3</w:t>
      </w:r>
      <w:r w:rsidR="002731B3" w:rsidRPr="002731B3">
        <w:rPr>
          <w:rFonts w:ascii="Arial" w:eastAsia="SimSun" w:hAnsi="Arial" w:cs="Arial"/>
          <w:b/>
          <w:sz w:val="18"/>
          <w:szCs w:val="18"/>
        </w:rPr>
        <w:t xml:space="preserve">: </w:t>
      </w:r>
      <w:r w:rsidR="002731B3" w:rsidRPr="002731B3">
        <w:rPr>
          <w:rFonts w:ascii="Arial" w:eastAsia="SimSun" w:hAnsi="Arial" w:cs="Arial"/>
          <w:b/>
          <w:color w:val="000000"/>
          <w:kern w:val="0"/>
          <w:sz w:val="18"/>
          <w:szCs w:val="18"/>
        </w:rPr>
        <w:t>Primers used in this study</w:t>
      </w:r>
    </w:p>
    <w:tbl>
      <w:tblPr>
        <w:tblStyle w:val="1"/>
        <w:tblW w:w="80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68"/>
        <w:gridCol w:w="3261"/>
        <w:gridCol w:w="2551"/>
      </w:tblGrid>
      <w:tr w:rsidR="002731B3" w:rsidRPr="002731B3" w:rsidTr="00D0049A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Primer ID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Sequence(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2731B3">
                <w:rPr>
                  <w:rFonts w:ascii="Arial" w:hAnsi="Arial" w:cs="Arial"/>
                  <w:sz w:val="18"/>
                  <w:szCs w:val="18"/>
                </w:rPr>
                <w:t>5’</w:t>
              </w:r>
            </w:smartTag>
            <w:r w:rsidRPr="002731B3">
              <w:rPr>
                <w:rFonts w:ascii="Arial" w:hAnsi="Arial" w:cs="Arial"/>
                <w:sz w:val="18"/>
                <w:szCs w:val="18"/>
              </w:rPr>
              <w:t xml:space="preserve"> to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2731B3">
                <w:rPr>
                  <w:rFonts w:ascii="Arial" w:hAnsi="Arial" w:cs="Arial"/>
                  <w:sz w:val="18"/>
                  <w:szCs w:val="18"/>
                </w:rPr>
                <w:t>3’</w:t>
              </w:r>
            </w:smartTag>
            <w:r w:rsidRPr="002731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731B3">
              <w:rPr>
                <w:rFonts w:ascii="Arial" w:hAnsi="Arial" w:cs="Arial"/>
                <w:sz w:val="18"/>
                <w:szCs w:val="18"/>
              </w:rPr>
              <w:t>urpose</w:t>
            </w: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-QPCR-F</w:t>
            </w:r>
          </w:p>
        </w:tc>
        <w:tc>
          <w:tcPr>
            <w:tcW w:w="3261" w:type="dxa"/>
          </w:tcPr>
          <w:p w:rsidR="002731B3" w:rsidRPr="002731B3" w:rsidRDefault="00651997" w:rsidP="002731B3">
            <w:pPr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63DC">
              <w:rPr>
                <w:rFonts w:ascii="Arial" w:hAnsi="Arial" w:cs="Arial"/>
                <w:sz w:val="18"/>
                <w:szCs w:val="18"/>
              </w:rPr>
              <w:t>AAGGGCAAAGCTGGAAAGA</w:t>
            </w:r>
          </w:p>
        </w:tc>
        <w:tc>
          <w:tcPr>
            <w:tcW w:w="2551" w:type="dxa"/>
          </w:tcPr>
          <w:p w:rsidR="002731B3" w:rsidRPr="002731B3" w:rsidRDefault="0065265A" w:rsidP="002731B3">
            <w:pPr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qPCR</w:t>
            </w:r>
            <w:proofErr w:type="spellEnd"/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analyses</w:t>
            </w: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-QPCR-R</w:t>
            </w:r>
          </w:p>
        </w:tc>
        <w:tc>
          <w:tcPr>
            <w:tcW w:w="3261" w:type="dxa"/>
          </w:tcPr>
          <w:p w:rsidR="002731B3" w:rsidRPr="002731B3" w:rsidRDefault="00651997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3DC">
              <w:rPr>
                <w:rFonts w:ascii="Arial" w:hAnsi="Arial" w:cs="Arial"/>
                <w:sz w:val="18"/>
                <w:szCs w:val="18"/>
              </w:rPr>
              <w:t>CTCACTGGACGAGATGTAGACAA</w:t>
            </w:r>
          </w:p>
        </w:tc>
        <w:tc>
          <w:tcPr>
            <w:tcW w:w="255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sz w:val="18"/>
                <w:szCs w:val="18"/>
              </w:rPr>
              <w:t>OsACTIN</w:t>
            </w:r>
            <w:proofErr w:type="spellEnd"/>
            <w:r w:rsidRPr="002731B3">
              <w:rPr>
                <w:rFonts w:ascii="Arial" w:hAnsi="Arial" w:cs="Arial"/>
                <w:sz w:val="18"/>
                <w:szCs w:val="18"/>
              </w:rPr>
              <w:t>-QPCR-F</w:t>
            </w:r>
          </w:p>
        </w:tc>
        <w:tc>
          <w:tcPr>
            <w:tcW w:w="326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GCTATGTACGTCGCCATCCA</w:t>
            </w:r>
          </w:p>
        </w:tc>
        <w:tc>
          <w:tcPr>
            <w:tcW w:w="2551" w:type="dxa"/>
          </w:tcPr>
          <w:p w:rsidR="002731B3" w:rsidRPr="002731B3" w:rsidRDefault="0065265A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qPCR</w:t>
            </w:r>
            <w:proofErr w:type="spellEnd"/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analyses</w:t>
            </w:r>
          </w:p>
        </w:tc>
      </w:tr>
      <w:tr w:rsidR="002731B3" w:rsidRPr="002731B3" w:rsidTr="00D0049A">
        <w:trPr>
          <w:trHeight w:val="300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sz w:val="18"/>
                <w:szCs w:val="18"/>
              </w:rPr>
              <w:t>OsACTIN</w:t>
            </w:r>
            <w:proofErr w:type="spellEnd"/>
            <w:r w:rsidRPr="002731B3">
              <w:rPr>
                <w:rFonts w:ascii="Arial" w:hAnsi="Arial" w:cs="Arial"/>
                <w:sz w:val="18"/>
                <w:szCs w:val="18"/>
              </w:rPr>
              <w:t>-QPCR-R</w:t>
            </w:r>
          </w:p>
        </w:tc>
        <w:tc>
          <w:tcPr>
            <w:tcW w:w="326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GGACAGTGTGGCTGACACCAT</w:t>
            </w:r>
          </w:p>
        </w:tc>
        <w:tc>
          <w:tcPr>
            <w:tcW w:w="255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-PRO-F</w:t>
            </w:r>
          </w:p>
        </w:tc>
        <w:tc>
          <w:tcPr>
            <w:tcW w:w="3261" w:type="dxa"/>
          </w:tcPr>
          <w:p w:rsidR="002731B3" w:rsidRPr="002731B3" w:rsidRDefault="002731B3" w:rsidP="00651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sz w:val="18"/>
                <w:szCs w:val="18"/>
              </w:rPr>
              <w:t>aagctt</w:t>
            </w:r>
            <w:r w:rsidR="00651997" w:rsidRPr="004363DC">
              <w:rPr>
                <w:rFonts w:ascii="Arial" w:hAnsi="Arial" w:cs="Arial"/>
                <w:sz w:val="18"/>
                <w:szCs w:val="18"/>
              </w:rPr>
              <w:t>TGAGGTCGGCGGCGAT</w:t>
            </w:r>
            <w:proofErr w:type="spellEnd"/>
          </w:p>
        </w:tc>
        <w:tc>
          <w:tcPr>
            <w:tcW w:w="2551" w:type="dxa"/>
          </w:tcPr>
          <w:p w:rsidR="002731B3" w:rsidRPr="00D0049A" w:rsidRDefault="00D0049A" w:rsidP="00D00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49A">
              <w:rPr>
                <w:rFonts w:ascii="Arial" w:hAnsi="Arial" w:cs="Arial"/>
                <w:sz w:val="18"/>
                <w:szCs w:val="18"/>
              </w:rPr>
              <w:t>GUS assay and tissue</w:t>
            </w:r>
            <w:r>
              <w:rPr>
                <w:rFonts w:ascii="Arial" w:hAnsi="Arial" w:cs="Arial"/>
                <w:sz w:val="18"/>
                <w:szCs w:val="18"/>
              </w:rPr>
              <w:t>-specific</w:t>
            </w:r>
            <w:r w:rsidRPr="00D0049A">
              <w:rPr>
                <w:rFonts w:ascii="Arial" w:hAnsi="Arial" w:cs="Arial"/>
                <w:sz w:val="18"/>
                <w:szCs w:val="18"/>
              </w:rPr>
              <w:t xml:space="preserve"> localization of OsLAP6/OsPKS1 </w:t>
            </w: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-PRO-R</w:t>
            </w:r>
          </w:p>
        </w:tc>
        <w:tc>
          <w:tcPr>
            <w:tcW w:w="3261" w:type="dxa"/>
          </w:tcPr>
          <w:p w:rsidR="002731B3" w:rsidRPr="002731B3" w:rsidRDefault="002731B3" w:rsidP="00651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sz w:val="18"/>
                <w:szCs w:val="18"/>
              </w:rPr>
              <w:t>ggatcc</w:t>
            </w:r>
            <w:r w:rsidR="00651997" w:rsidRPr="004363DC">
              <w:rPr>
                <w:rFonts w:ascii="Arial" w:hAnsi="Arial" w:cs="Arial"/>
                <w:sz w:val="18"/>
                <w:szCs w:val="18"/>
              </w:rPr>
              <w:t>CTTCGCCACCCGGTATCCT</w:t>
            </w:r>
            <w:proofErr w:type="spellEnd"/>
          </w:p>
        </w:tc>
        <w:tc>
          <w:tcPr>
            <w:tcW w:w="255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1B3" w:rsidRPr="002731B3" w:rsidTr="00D0049A">
        <w:trPr>
          <w:trHeight w:val="300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-YFP-F</w:t>
            </w:r>
          </w:p>
        </w:tc>
        <w:tc>
          <w:tcPr>
            <w:tcW w:w="3261" w:type="dxa"/>
          </w:tcPr>
          <w:p w:rsidR="002731B3" w:rsidRPr="002731B3" w:rsidRDefault="002731B3" w:rsidP="002731B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color w:val="000000"/>
                <w:sz w:val="18"/>
                <w:szCs w:val="18"/>
              </w:rPr>
              <w:t>aagctt</w:t>
            </w:r>
            <w:r w:rsidR="00651997">
              <w:rPr>
                <w:rFonts w:ascii="Arial" w:hAnsi="Arial" w:cs="Arial"/>
                <w:color w:val="000000"/>
                <w:sz w:val="18"/>
                <w:szCs w:val="18"/>
              </w:rPr>
              <w:t>ATGGCTGACCTTGGATTC</w:t>
            </w:r>
            <w:proofErr w:type="spellEnd"/>
          </w:p>
        </w:tc>
        <w:tc>
          <w:tcPr>
            <w:tcW w:w="2551" w:type="dxa"/>
          </w:tcPr>
          <w:p w:rsidR="002731B3" w:rsidRPr="002731B3" w:rsidRDefault="00D0049A" w:rsidP="002731B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49A">
              <w:rPr>
                <w:rFonts w:ascii="Arial" w:hAnsi="Arial" w:cs="Arial"/>
                <w:sz w:val="18"/>
                <w:szCs w:val="18"/>
              </w:rPr>
              <w:t>Tissue</w:t>
            </w:r>
            <w:r>
              <w:rPr>
                <w:rFonts w:ascii="Arial" w:hAnsi="Arial" w:cs="Arial"/>
                <w:sz w:val="18"/>
                <w:szCs w:val="18"/>
              </w:rPr>
              <w:t xml:space="preserve">-specific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subcellular</w:t>
            </w:r>
            <w:proofErr w:type="spellEnd"/>
            <w:r w:rsidRPr="00D0049A">
              <w:rPr>
                <w:rFonts w:ascii="Arial" w:hAnsi="Arial" w:cs="Arial"/>
                <w:sz w:val="18"/>
                <w:szCs w:val="18"/>
              </w:rPr>
              <w:t xml:space="preserve"> localization of OsLAP6/OsPKS1</w:t>
            </w: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-YFP-R</w:t>
            </w:r>
          </w:p>
        </w:tc>
        <w:tc>
          <w:tcPr>
            <w:tcW w:w="3261" w:type="dxa"/>
          </w:tcPr>
          <w:p w:rsidR="002731B3" w:rsidRPr="002731B3" w:rsidRDefault="002731B3" w:rsidP="0065199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bCs/>
                <w:sz w:val="18"/>
                <w:szCs w:val="18"/>
              </w:rPr>
              <w:t>ggatcc</w:t>
            </w:r>
            <w:r w:rsidR="00651997" w:rsidRPr="00651997">
              <w:rPr>
                <w:rFonts w:ascii="Arial" w:hAnsi="Arial" w:cs="Arial"/>
                <w:bCs/>
                <w:sz w:val="18"/>
                <w:szCs w:val="18"/>
              </w:rPr>
              <w:t>GTTAATGCCTCGAACTA</w:t>
            </w:r>
            <w:r w:rsidR="00651997">
              <w:rPr>
                <w:rFonts w:ascii="Arial" w:hAnsi="Arial" w:cs="Arial"/>
                <w:bCs/>
                <w:sz w:val="18"/>
                <w:szCs w:val="18"/>
              </w:rPr>
              <w:t>TCA</w:t>
            </w:r>
            <w:proofErr w:type="spellEnd"/>
          </w:p>
        </w:tc>
        <w:tc>
          <w:tcPr>
            <w:tcW w:w="255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-SEQ1-F</w:t>
            </w:r>
          </w:p>
        </w:tc>
        <w:tc>
          <w:tcPr>
            <w:tcW w:w="3261" w:type="dxa"/>
          </w:tcPr>
          <w:p w:rsidR="002731B3" w:rsidRPr="002731B3" w:rsidRDefault="0065265A" w:rsidP="002731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265A">
              <w:rPr>
                <w:rFonts w:ascii="Arial" w:hAnsi="Arial" w:cs="Arial"/>
                <w:bCs/>
                <w:sz w:val="18"/>
                <w:szCs w:val="18"/>
              </w:rPr>
              <w:t>TGTCTACATCTCGTCCAGTG</w:t>
            </w:r>
          </w:p>
        </w:tc>
        <w:tc>
          <w:tcPr>
            <w:tcW w:w="2551" w:type="dxa"/>
          </w:tcPr>
          <w:p w:rsidR="002731B3" w:rsidRPr="002731B3" w:rsidRDefault="00D0049A" w:rsidP="00770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Genotype and </w:t>
            </w:r>
            <w:r w:rsidRPr="00D0049A">
              <w:rPr>
                <w:rFonts w:ascii="Arial" w:hAnsi="Arial" w:cs="Arial"/>
                <w:sz w:val="18"/>
                <w:szCs w:val="18"/>
              </w:rPr>
              <w:t xml:space="preserve">phenotype association </w:t>
            </w:r>
            <w:r w:rsidR="00770ACB">
              <w:rPr>
                <w:rFonts w:ascii="Arial" w:hAnsi="Arial" w:cs="Arial"/>
                <w:sz w:val="18"/>
                <w:szCs w:val="18"/>
              </w:rPr>
              <w:t>analysis</w:t>
            </w:r>
          </w:p>
        </w:tc>
      </w:tr>
      <w:tr w:rsidR="002731B3" w:rsidRPr="002731B3" w:rsidTr="00D0049A">
        <w:trPr>
          <w:trHeight w:val="300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-SEQ1-R</w:t>
            </w:r>
          </w:p>
        </w:tc>
        <w:tc>
          <w:tcPr>
            <w:tcW w:w="3261" w:type="dxa"/>
          </w:tcPr>
          <w:p w:rsidR="002731B3" w:rsidRPr="002731B3" w:rsidRDefault="0065265A" w:rsidP="002731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265A">
              <w:rPr>
                <w:rFonts w:ascii="Arial" w:hAnsi="Arial" w:cs="Arial"/>
                <w:bCs/>
                <w:sz w:val="18"/>
                <w:szCs w:val="18"/>
              </w:rPr>
              <w:t>TCTTGCCATCAATTACCTT</w:t>
            </w:r>
          </w:p>
        </w:tc>
        <w:tc>
          <w:tcPr>
            <w:tcW w:w="255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1B3" w:rsidRPr="002731B3" w:rsidTr="00D0049A">
        <w:trPr>
          <w:trHeight w:val="300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-SEQ2-F</w:t>
            </w:r>
          </w:p>
        </w:tc>
        <w:tc>
          <w:tcPr>
            <w:tcW w:w="3261" w:type="dxa"/>
          </w:tcPr>
          <w:p w:rsidR="002731B3" w:rsidRPr="002731B3" w:rsidRDefault="0065265A" w:rsidP="00652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5A">
              <w:rPr>
                <w:rFonts w:ascii="Arial" w:hAnsi="Arial" w:cs="Arial"/>
                <w:sz w:val="18"/>
                <w:szCs w:val="18"/>
              </w:rPr>
              <w:t>CTACTGAGGCGAAAGGATA</w:t>
            </w:r>
          </w:p>
        </w:tc>
        <w:tc>
          <w:tcPr>
            <w:tcW w:w="2551" w:type="dxa"/>
          </w:tcPr>
          <w:p w:rsidR="002731B3" w:rsidRPr="002731B3" w:rsidRDefault="00D0049A" w:rsidP="00770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49A">
              <w:rPr>
                <w:rFonts w:ascii="Arial" w:hAnsi="Arial" w:cs="Arial"/>
                <w:sz w:val="18"/>
                <w:szCs w:val="18"/>
              </w:rPr>
              <w:t>Genotype and phenotype association a</w:t>
            </w:r>
            <w:r w:rsidR="00770ACB">
              <w:rPr>
                <w:rFonts w:ascii="Arial" w:hAnsi="Arial" w:cs="Arial"/>
                <w:sz w:val="18"/>
                <w:szCs w:val="18"/>
              </w:rPr>
              <w:t>nalysis</w:t>
            </w:r>
          </w:p>
        </w:tc>
      </w:tr>
      <w:tr w:rsidR="002731B3" w:rsidRPr="002731B3" w:rsidTr="00D0049A">
        <w:trPr>
          <w:trHeight w:val="300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LAP6</w:t>
            </w:r>
            <w:r w:rsidRPr="002731B3">
              <w:rPr>
                <w:rFonts w:ascii="Arial" w:hAnsi="Arial" w:cs="Arial"/>
                <w:sz w:val="18"/>
                <w:szCs w:val="18"/>
              </w:rPr>
              <w:t>-SEQ2-R</w:t>
            </w:r>
          </w:p>
        </w:tc>
        <w:tc>
          <w:tcPr>
            <w:tcW w:w="3261" w:type="dxa"/>
          </w:tcPr>
          <w:p w:rsidR="002731B3" w:rsidRPr="002731B3" w:rsidRDefault="0065265A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ACTGGACGAGATGTAGACAA</w:t>
            </w:r>
          </w:p>
        </w:tc>
        <w:tc>
          <w:tcPr>
            <w:tcW w:w="255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LAP6</w:t>
            </w: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KO1</w:t>
            </w: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-F</w:t>
            </w:r>
          </w:p>
        </w:tc>
        <w:tc>
          <w:tcPr>
            <w:tcW w:w="3261" w:type="dxa"/>
          </w:tcPr>
          <w:p w:rsidR="002731B3" w:rsidRPr="002731B3" w:rsidRDefault="002731B3" w:rsidP="0065199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sz w:val="18"/>
                <w:szCs w:val="18"/>
              </w:rPr>
              <w:t>ggca</w:t>
            </w:r>
            <w:r w:rsidR="00651997" w:rsidRPr="00651997">
              <w:rPr>
                <w:rFonts w:ascii="Arial" w:hAnsi="Arial" w:cs="Arial"/>
                <w:sz w:val="18"/>
                <w:szCs w:val="18"/>
              </w:rPr>
              <w:t>GCAAGTTCTTCCCCAGGAGA</w:t>
            </w:r>
            <w:proofErr w:type="spellEnd"/>
          </w:p>
        </w:tc>
        <w:tc>
          <w:tcPr>
            <w:tcW w:w="2551" w:type="dxa"/>
          </w:tcPr>
          <w:p w:rsidR="002731B3" w:rsidRPr="002731B3" w:rsidRDefault="00D0049A" w:rsidP="002731B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CRI</w:t>
            </w:r>
            <w:r>
              <w:rPr>
                <w:rFonts w:ascii="Arial" w:hAnsi="Arial" w:cs="Arial"/>
                <w:sz w:val="18"/>
                <w:szCs w:val="18"/>
              </w:rPr>
              <w:t>SPR/Cas9 genomic editing</w:t>
            </w: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LAP6</w:t>
            </w: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KO1</w:t>
            </w: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-R</w:t>
            </w:r>
          </w:p>
        </w:tc>
        <w:tc>
          <w:tcPr>
            <w:tcW w:w="3261" w:type="dxa"/>
          </w:tcPr>
          <w:p w:rsidR="002731B3" w:rsidRPr="002731B3" w:rsidRDefault="002731B3" w:rsidP="00651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sz w:val="18"/>
                <w:szCs w:val="18"/>
              </w:rPr>
              <w:t>aaac</w:t>
            </w:r>
            <w:r w:rsidR="00651997" w:rsidRPr="00651997">
              <w:rPr>
                <w:rFonts w:ascii="Arial" w:hAnsi="Arial" w:cs="Arial"/>
                <w:sz w:val="18"/>
                <w:szCs w:val="18"/>
              </w:rPr>
              <w:t>TCTCCTGGGGAAGAACTTGC</w:t>
            </w:r>
            <w:proofErr w:type="spellEnd"/>
          </w:p>
        </w:tc>
        <w:tc>
          <w:tcPr>
            <w:tcW w:w="255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LAP6</w:t>
            </w: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KO</w:t>
            </w: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2 -F</w:t>
            </w:r>
          </w:p>
        </w:tc>
        <w:tc>
          <w:tcPr>
            <w:tcW w:w="3261" w:type="dxa"/>
          </w:tcPr>
          <w:p w:rsidR="002731B3" w:rsidRPr="002731B3" w:rsidRDefault="002731B3" w:rsidP="0065199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sz w:val="18"/>
                <w:szCs w:val="18"/>
              </w:rPr>
              <w:t>ggca</w:t>
            </w:r>
            <w:r w:rsidR="008128AF" w:rsidRPr="008128AF">
              <w:rPr>
                <w:rFonts w:ascii="Arial" w:hAnsi="Arial" w:cs="Arial"/>
                <w:sz w:val="18"/>
                <w:szCs w:val="18"/>
              </w:rPr>
              <w:t>GAGGTACACTGTCATGTCAA</w:t>
            </w:r>
            <w:proofErr w:type="spellEnd"/>
          </w:p>
        </w:tc>
        <w:tc>
          <w:tcPr>
            <w:tcW w:w="2551" w:type="dxa"/>
          </w:tcPr>
          <w:p w:rsidR="002731B3" w:rsidRPr="002731B3" w:rsidRDefault="00D0049A" w:rsidP="002731B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CRI</w:t>
            </w:r>
            <w:r>
              <w:rPr>
                <w:rFonts w:ascii="Arial" w:hAnsi="Arial" w:cs="Arial"/>
                <w:sz w:val="18"/>
                <w:szCs w:val="18"/>
              </w:rPr>
              <w:t>SPR/Cas9 genomic editing</w:t>
            </w: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LAP6</w:t>
            </w: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KO</w:t>
            </w:r>
            <w:r w:rsidRPr="002731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2-R</w:t>
            </w:r>
          </w:p>
        </w:tc>
        <w:tc>
          <w:tcPr>
            <w:tcW w:w="3261" w:type="dxa"/>
          </w:tcPr>
          <w:p w:rsidR="002731B3" w:rsidRPr="002731B3" w:rsidRDefault="002731B3" w:rsidP="00812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1B3">
              <w:rPr>
                <w:rFonts w:ascii="Arial" w:hAnsi="Arial" w:cs="Arial"/>
                <w:sz w:val="18"/>
                <w:szCs w:val="18"/>
              </w:rPr>
              <w:t>aaac</w:t>
            </w:r>
            <w:r w:rsidR="008128AF" w:rsidRPr="008128AF">
              <w:rPr>
                <w:rFonts w:ascii="Arial" w:hAnsi="Arial" w:cs="Arial"/>
                <w:sz w:val="18"/>
                <w:szCs w:val="18"/>
              </w:rPr>
              <w:t>TTGACATGACAGTGTACCTC</w:t>
            </w:r>
            <w:proofErr w:type="spellEnd"/>
          </w:p>
        </w:tc>
        <w:tc>
          <w:tcPr>
            <w:tcW w:w="255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997" w:rsidRPr="002731B3" w:rsidTr="00D0049A">
        <w:trPr>
          <w:trHeight w:val="315"/>
        </w:trPr>
        <w:tc>
          <w:tcPr>
            <w:tcW w:w="2268" w:type="dxa"/>
          </w:tcPr>
          <w:p w:rsidR="00651997" w:rsidRPr="00651997" w:rsidRDefault="00651997" w:rsidP="00651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OsLAP6-AS-F</w:t>
            </w:r>
          </w:p>
        </w:tc>
        <w:tc>
          <w:tcPr>
            <w:tcW w:w="3261" w:type="dxa"/>
          </w:tcPr>
          <w:p w:rsidR="00651997" w:rsidRPr="002731B3" w:rsidRDefault="00651997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3DC">
              <w:rPr>
                <w:rFonts w:ascii="Arial" w:hAnsi="Arial" w:cs="Arial"/>
                <w:sz w:val="18"/>
                <w:szCs w:val="18"/>
              </w:rPr>
              <w:t>TCCATGAGTGTCCTGCAGA</w:t>
            </w:r>
          </w:p>
        </w:tc>
        <w:tc>
          <w:tcPr>
            <w:tcW w:w="2551" w:type="dxa"/>
          </w:tcPr>
          <w:p w:rsidR="00651997" w:rsidRPr="002731B3" w:rsidRDefault="00D0049A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Antisen</w:t>
            </w:r>
            <w:r>
              <w:rPr>
                <w:rFonts w:ascii="Arial" w:hAnsi="Arial" w:cs="Arial"/>
                <w:sz w:val="18"/>
                <w:szCs w:val="18"/>
              </w:rPr>
              <w:t>se probe</w:t>
            </w:r>
          </w:p>
        </w:tc>
      </w:tr>
      <w:tr w:rsidR="00651997" w:rsidRPr="002731B3" w:rsidTr="00D0049A">
        <w:trPr>
          <w:trHeight w:val="315"/>
        </w:trPr>
        <w:tc>
          <w:tcPr>
            <w:tcW w:w="2268" w:type="dxa"/>
          </w:tcPr>
          <w:p w:rsidR="00651997" w:rsidRPr="002731B3" w:rsidRDefault="00651997" w:rsidP="002731B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363DC">
              <w:rPr>
                <w:rFonts w:ascii="Arial" w:hAnsi="Arial" w:cs="Arial"/>
                <w:sz w:val="18"/>
                <w:szCs w:val="18"/>
              </w:rPr>
              <w:t>OsLAP6-AS-R</w:t>
            </w:r>
          </w:p>
        </w:tc>
        <w:tc>
          <w:tcPr>
            <w:tcW w:w="3261" w:type="dxa"/>
          </w:tcPr>
          <w:p w:rsidR="00651997" w:rsidRPr="002731B3" w:rsidRDefault="00651997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3DC">
              <w:rPr>
                <w:rFonts w:ascii="Arial" w:hAnsi="Arial" w:cs="Arial"/>
                <w:sz w:val="18"/>
                <w:szCs w:val="18"/>
              </w:rPr>
              <w:t>ATTGATGGCAAGATCACTG</w:t>
            </w:r>
          </w:p>
        </w:tc>
        <w:tc>
          <w:tcPr>
            <w:tcW w:w="2551" w:type="dxa"/>
          </w:tcPr>
          <w:p w:rsidR="00651997" w:rsidRPr="002731B3" w:rsidRDefault="00651997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1B3" w:rsidRPr="002731B3" w:rsidTr="00D0049A">
        <w:trPr>
          <w:trHeight w:val="315"/>
        </w:trPr>
        <w:tc>
          <w:tcPr>
            <w:tcW w:w="2268" w:type="dxa"/>
          </w:tcPr>
          <w:p w:rsidR="002731B3" w:rsidRPr="002731B3" w:rsidRDefault="00651997" w:rsidP="002731B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OsLAP6-S-F</w:t>
            </w:r>
          </w:p>
        </w:tc>
        <w:tc>
          <w:tcPr>
            <w:tcW w:w="326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3DC">
              <w:rPr>
                <w:rFonts w:ascii="Arial" w:hAnsi="Arial" w:cs="Arial"/>
                <w:sz w:val="18"/>
                <w:szCs w:val="18"/>
              </w:rPr>
              <w:t>AGCAGGCCCCATTGCTGCT</w:t>
            </w:r>
          </w:p>
        </w:tc>
        <w:tc>
          <w:tcPr>
            <w:tcW w:w="2551" w:type="dxa"/>
          </w:tcPr>
          <w:p w:rsidR="002731B3" w:rsidRPr="002731B3" w:rsidRDefault="00D0049A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Sense probe</w:t>
            </w:r>
          </w:p>
        </w:tc>
      </w:tr>
      <w:tr w:rsidR="002731B3" w:rsidRPr="002731B3" w:rsidTr="00D0049A">
        <w:trPr>
          <w:trHeight w:val="300"/>
        </w:trPr>
        <w:tc>
          <w:tcPr>
            <w:tcW w:w="2268" w:type="dxa"/>
          </w:tcPr>
          <w:p w:rsidR="002731B3" w:rsidRPr="002731B3" w:rsidRDefault="00651997" w:rsidP="0065199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OsLAP6-S-R</w:t>
            </w:r>
          </w:p>
        </w:tc>
        <w:tc>
          <w:tcPr>
            <w:tcW w:w="3261" w:type="dxa"/>
          </w:tcPr>
          <w:p w:rsidR="002731B3" w:rsidRPr="002731B3" w:rsidRDefault="00651997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3DC">
              <w:rPr>
                <w:rFonts w:ascii="Arial" w:hAnsi="Arial" w:cs="Arial"/>
                <w:sz w:val="18"/>
                <w:szCs w:val="18"/>
              </w:rPr>
              <w:t>TACCTTGTCCGTCCCTGGT</w:t>
            </w:r>
          </w:p>
        </w:tc>
        <w:tc>
          <w:tcPr>
            <w:tcW w:w="2551" w:type="dxa"/>
          </w:tcPr>
          <w:p w:rsidR="002731B3" w:rsidRPr="002731B3" w:rsidRDefault="002731B3" w:rsidP="00273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1B3" w:rsidRPr="002731B3" w:rsidRDefault="002731B3" w:rsidP="002731B3">
      <w:pPr>
        <w:rPr>
          <w:rFonts w:ascii="Arial" w:eastAsia="SimSun" w:hAnsi="Arial" w:cs="Arial"/>
          <w:color w:val="333333"/>
          <w:sz w:val="18"/>
          <w:szCs w:val="18"/>
          <w:shd w:val="clear" w:color="auto" w:fill="FFFFFF"/>
        </w:rPr>
      </w:pPr>
      <w:r w:rsidRPr="002731B3">
        <w:rPr>
          <w:rFonts w:ascii="Arial" w:eastAsia="SimSun" w:hAnsi="Arial" w:cs="Arial"/>
          <w:sz w:val="18"/>
          <w:szCs w:val="18"/>
        </w:rPr>
        <w:t xml:space="preserve">The construction adapter is in lower character. </w:t>
      </w:r>
    </w:p>
    <w:p w:rsidR="002731B3" w:rsidRPr="002731B3" w:rsidRDefault="002731B3" w:rsidP="004363DC">
      <w:pPr>
        <w:rPr>
          <w:rFonts w:ascii="Arial" w:hAnsi="Arial" w:cs="Arial"/>
          <w:sz w:val="18"/>
          <w:szCs w:val="18"/>
        </w:rPr>
      </w:pPr>
    </w:p>
    <w:sectPr w:rsidR="002731B3" w:rsidRPr="002731B3" w:rsidSect="0037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44" w:rsidRDefault="00C37144" w:rsidP="00C37144">
      <w:r>
        <w:separator/>
      </w:r>
    </w:p>
  </w:endnote>
  <w:endnote w:type="continuationSeparator" w:id="0">
    <w:p w:rsidR="00C37144" w:rsidRDefault="00C37144" w:rsidP="00C3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44" w:rsidRDefault="00C37144" w:rsidP="00C37144">
      <w:r>
        <w:separator/>
      </w:r>
    </w:p>
  </w:footnote>
  <w:footnote w:type="continuationSeparator" w:id="0">
    <w:p w:rsidR="00C37144" w:rsidRDefault="00C37144" w:rsidP="00C3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E57"/>
    <w:multiLevelType w:val="hybridMultilevel"/>
    <w:tmpl w:val="7CF08654"/>
    <w:lvl w:ilvl="0" w:tplc="7642289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326"/>
  </w:docVars>
  <w:rsids>
    <w:rsidRoot w:val="00291FE1"/>
    <w:rsid w:val="001E3EE9"/>
    <w:rsid w:val="0023333A"/>
    <w:rsid w:val="002731B3"/>
    <w:rsid w:val="00291FE1"/>
    <w:rsid w:val="003766CA"/>
    <w:rsid w:val="004074F5"/>
    <w:rsid w:val="004363DC"/>
    <w:rsid w:val="005D6800"/>
    <w:rsid w:val="005F5438"/>
    <w:rsid w:val="006166AE"/>
    <w:rsid w:val="00651997"/>
    <w:rsid w:val="0065265A"/>
    <w:rsid w:val="00770ACB"/>
    <w:rsid w:val="008128AF"/>
    <w:rsid w:val="00851E01"/>
    <w:rsid w:val="008E7A47"/>
    <w:rsid w:val="00B00E0C"/>
    <w:rsid w:val="00B2529D"/>
    <w:rsid w:val="00B430F0"/>
    <w:rsid w:val="00B61D51"/>
    <w:rsid w:val="00C37144"/>
    <w:rsid w:val="00CC4EEA"/>
    <w:rsid w:val="00D0049A"/>
    <w:rsid w:val="00DA1521"/>
    <w:rsid w:val="00DE7FED"/>
    <w:rsid w:val="00E36C4C"/>
    <w:rsid w:val="00F310AC"/>
    <w:rsid w:val="00F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C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3DC"/>
    <w:pPr>
      <w:ind w:firstLineChars="200" w:firstLine="420"/>
    </w:pPr>
  </w:style>
  <w:style w:type="table" w:customStyle="1" w:styleId="1">
    <w:name w:val="网格型1"/>
    <w:basedOn w:val="TableNormal"/>
    <w:next w:val="TableGrid"/>
    <w:rsid w:val="002731B3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714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7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71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384</Words>
  <Characters>2888</Characters>
  <Application>Microsoft Office Word</Application>
  <DocSecurity>0</DocSecurity>
  <Lines>262</Lines>
  <Paragraphs>251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Zou</dc:creator>
  <cp:keywords/>
  <dc:description/>
  <cp:lastModifiedBy>RGERASOL</cp:lastModifiedBy>
  <cp:revision>10</cp:revision>
  <dcterms:created xsi:type="dcterms:W3CDTF">2017-09-21T05:15:00Z</dcterms:created>
  <dcterms:modified xsi:type="dcterms:W3CDTF">2017-12-11T07:36:00Z</dcterms:modified>
</cp:coreProperties>
</file>